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98" w:rsidRPr="00565D98" w:rsidRDefault="00565D98" w:rsidP="00291020">
      <w:pPr>
        <w:spacing w:line="360" w:lineRule="auto"/>
        <w:jc w:val="both"/>
      </w:pPr>
      <w:r w:rsidRPr="00565D98">
        <w:fldChar w:fldCharType="begin"/>
      </w:r>
      <w:r w:rsidRPr="00565D98">
        <w:instrText xml:space="preserve"> HYPERLINK "https://www.ncbi.nlm.nih.gov/pubmed/27188871" </w:instrText>
      </w:r>
      <w:r w:rsidRPr="00565D98">
        <w:fldChar w:fldCharType="separate"/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Hoạt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tính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chống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ung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proofErr w:type="gram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thư</w:t>
      </w:r>
      <w:proofErr w:type="spellEnd"/>
      <w:proofErr w:type="gram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của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i/>
          <w:color w:val="auto"/>
          <w:u w:val="none"/>
          <w:shd w:val="clear" w:color="auto" w:fill="FFFFFF"/>
        </w:rPr>
        <w:t>Cynodon</w:t>
      </w:r>
      <w:proofErr w:type="spellEnd"/>
      <w:r w:rsidRPr="00565D98">
        <w:rPr>
          <w:rStyle w:val="Hyperlink"/>
          <w:rFonts w:ascii="Arial" w:hAnsi="Arial" w:cs="Arial"/>
          <w:i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i/>
          <w:color w:val="auto"/>
          <w:u w:val="none"/>
          <w:shd w:val="clear" w:color="auto" w:fill="FFFFFF"/>
        </w:rPr>
        <w:t>dactylon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và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 </w:t>
      </w:r>
      <w:r w:rsidRPr="00565D98">
        <w:rPr>
          <w:rStyle w:val="Hyperlink"/>
          <w:rFonts w:ascii="Arial" w:hAnsi="Arial" w:cs="Arial"/>
          <w:bCs/>
          <w:i/>
          <w:color w:val="auto"/>
          <w:u w:val="none"/>
          <w:shd w:val="clear" w:color="auto" w:fill="FFFFFF"/>
        </w:rPr>
        <w:t xml:space="preserve">Oxalis </w:t>
      </w:r>
      <w:proofErr w:type="spellStart"/>
      <w:r w:rsidRPr="00565D98">
        <w:rPr>
          <w:rStyle w:val="Hyperlink"/>
          <w:rFonts w:ascii="Arial" w:hAnsi="Arial" w:cs="Arial"/>
          <w:bCs/>
          <w:i/>
          <w:color w:val="auto"/>
          <w:u w:val="none"/>
          <w:shd w:val="clear" w:color="auto" w:fill="FFFFFF"/>
        </w:rPr>
        <w:t>corniculata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 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trên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dòng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tế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bào</w:t>
      </w:r>
      <w:proofErr w:type="spellEnd"/>
      <w:r w:rsidRPr="00565D9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Hep2.</w:t>
      </w:r>
      <w:r w:rsidRPr="00565D98">
        <w:fldChar w:fldCharType="end"/>
      </w:r>
    </w:p>
    <w:p w:rsidR="006779C8" w:rsidRDefault="00AB7BED" w:rsidP="00291020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spellStart"/>
      <w:r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Nghiên</w:t>
      </w:r>
      <w:proofErr w:type="spellEnd"/>
      <w:r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cứu</w:t>
      </w:r>
      <w:proofErr w:type="spellEnd"/>
      <w:r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hóa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hoạt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tính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sinh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học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phân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lập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từ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thực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vật</w:t>
      </w:r>
      <w:proofErr w:type="spellEnd"/>
      <w:r w:rsid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có</w:t>
      </w:r>
      <w:proofErr w:type="spellEnd"/>
      <w:r w:rsid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đặc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tính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ức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khối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u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nhân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nhiên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mô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hình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sinh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trên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vật</w:t>
      </w:r>
      <w:proofErr w:type="spellEnd"/>
      <w:r w:rsidR="003A2BCD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đang</w:t>
      </w:r>
      <w:proofErr w:type="spellEnd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đẩy</w:t>
      </w:r>
      <w:proofErr w:type="spellEnd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F738DA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mạnh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 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Chúng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tôi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nghiên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cứu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hoạt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tính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chống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in vitro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chiết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xuất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hữu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cơ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Cynodon</w:t>
      </w:r>
      <w:proofErr w:type="spellEnd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dactylon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="0001214C" w:rsidRPr="00B07E4F">
        <w:rPr>
          <w:rStyle w:val="highlight"/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Oxalis </w:t>
      </w:r>
      <w:proofErr w:type="spellStart"/>
      <w:r w:rsidR="0001214C" w:rsidRPr="00B07E4F">
        <w:rPr>
          <w:rStyle w:val="highlight"/>
          <w:rFonts w:ascii="Times New Roman" w:hAnsi="Times New Roman" w:cs="Times New Roman"/>
          <w:i/>
          <w:color w:val="000000"/>
          <w:szCs w:val="24"/>
          <w:shd w:val="clear" w:color="auto" w:fill="FFFFFF"/>
        </w:rPr>
        <w:t>corniculata</w:t>
      </w:r>
      <w:proofErr w:type="spellEnd"/>
      <w:r w:rsidR="00781173" w:rsidRPr="00B07E4F">
        <w:rPr>
          <w:rStyle w:val="highlight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trên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Hep2;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sau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đó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so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sánh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với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biểu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mô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giác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bình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thường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con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người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(HCEC)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bằng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sử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dụng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xét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nghiệm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MTT. </w:t>
      </w:r>
      <w:r w:rsidR="0001214C" w:rsidRPr="00B07E4F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Real Time PCR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tiến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hành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gen p53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PTEN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dòng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điều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trị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 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Xét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nghiệm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phân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mảnh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ADN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cũng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thực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hiện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để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xem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xét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gây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tổn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DNA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chiết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xuất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Nồng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tối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thiểu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có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hiệu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quả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dịch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chiế</w:t>
      </w:r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et</w:t>
      </w:r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anol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Cynodon</w:t>
      </w:r>
      <w:proofErr w:type="spellEnd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dactylon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chiết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xuất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methanolic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="0001214C" w:rsidRPr="00B07E4F">
        <w:rPr>
          <w:rStyle w:val="highlight"/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Oxalis </w:t>
      </w:r>
      <w:proofErr w:type="spellStart"/>
      <w:r w:rsidR="0001214C" w:rsidRPr="00B07E4F">
        <w:rPr>
          <w:rStyle w:val="highlight"/>
          <w:rFonts w:ascii="Times New Roman" w:hAnsi="Times New Roman" w:cs="Times New Roman"/>
          <w:i/>
          <w:color w:val="000000"/>
          <w:szCs w:val="24"/>
          <w:shd w:val="clear" w:color="auto" w:fill="FFFFFF"/>
        </w:rPr>
        <w:t>corniculata</w:t>
      </w:r>
      <w:proofErr w:type="spellEnd"/>
      <w:r w:rsidR="00781173" w:rsidRPr="00B07E4F">
        <w:rPr>
          <w:rStyle w:val="highlight"/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mà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không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với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HCEC</w:t>
      </w:r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;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nhưng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hại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với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Hep2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ghi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nhận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(IC50) ở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nồng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0,042mg / ml (49</w:t>
      </w:r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,48</w:t>
      </w:r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%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tử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)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0,048mg / ml (47,93%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tử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)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tương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ứng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tương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với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kiểm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soát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dương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tính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 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Kết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quả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thấy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gia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tăng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liều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phụ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thuộc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chết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 P53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và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PTEN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không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thấy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gia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tăng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đáng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kể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dòng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điều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trị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781173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</w:t>
      </w:r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hiệu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ứng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gây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hại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DNA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cũng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không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phát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hiện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trong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dòng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điều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trị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 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Hoạt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động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chống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proofErr w:type="gram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những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cây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này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trên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dòng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tế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bào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cho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thấy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sự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hiện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diện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của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các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thành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phần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chống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cần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nghiên</w:t>
      </w:r>
      <w:proofErr w:type="spellEnd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cứu</w:t>
      </w:r>
      <w:proofErr w:type="spellEnd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sâu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để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được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sử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dụng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làm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6B61EE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thuốc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chống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ung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thư</w:t>
      </w:r>
      <w:proofErr w:type="spellEnd"/>
      <w:r w:rsidR="0001214C" w:rsidRPr="00B07E4F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bookmarkStart w:id="0" w:name="_GoBack"/>
      <w:bookmarkEnd w:id="0"/>
    </w:p>
    <w:p w:rsidR="00F47A92" w:rsidRPr="00ED6EA1" w:rsidRDefault="00F47A92" w:rsidP="00F47A92">
      <w:pPr>
        <w:pStyle w:val="Heading1"/>
        <w:shd w:val="clear" w:color="auto" w:fill="FFFFFF"/>
        <w:spacing w:before="120" w:after="120" w:line="300" w:lineRule="atLeast"/>
        <w:rPr>
          <w:rFonts w:ascii="Arial" w:hAnsi="Arial" w:cs="Arial"/>
          <w:b w:val="0"/>
          <w:color w:val="000000"/>
          <w:sz w:val="18"/>
          <w:szCs w:val="34"/>
        </w:rPr>
      </w:pPr>
      <w:proofErr w:type="spellStart"/>
      <w:r w:rsidRPr="00F47A92">
        <w:rPr>
          <w:rFonts w:ascii="Times New Roman" w:hAnsi="Times New Roman" w:cs="Times New Roman"/>
          <w:b w:val="0"/>
          <w:color w:val="auto"/>
          <w:sz w:val="18"/>
        </w:rPr>
        <w:t>Nguồn</w:t>
      </w:r>
      <w:proofErr w:type="spellEnd"/>
      <w:r w:rsidRPr="008A6277">
        <w:rPr>
          <w:rFonts w:ascii="Times New Roman" w:hAnsi="Times New Roman" w:cs="Times New Roman"/>
          <w:b w:val="0"/>
          <w:color w:val="auto"/>
          <w:sz w:val="18"/>
        </w:rPr>
        <w:t>: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5" w:history="1">
        <w:proofErr w:type="spellStart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8"/>
            <w:szCs w:val="18"/>
            <w:u w:val="none"/>
            <w:shd w:val="clear" w:color="auto" w:fill="FFFFFF"/>
          </w:rPr>
          <w:t>Salahuddin</w:t>
        </w:r>
        <w:proofErr w:type="spellEnd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8"/>
            <w:szCs w:val="18"/>
            <w:u w:val="none"/>
            <w:shd w:val="clear" w:color="auto" w:fill="FFFFFF"/>
          </w:rPr>
          <w:t xml:space="preserve"> H </w:t>
        </w:r>
      </w:hyperlink>
      <w:r w:rsidRPr="00565D98"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>, </w:t>
      </w:r>
      <w:proofErr w:type="spellStart"/>
      <w:r w:rsidRPr="00565D98">
        <w:rPr>
          <w:rFonts w:ascii="Times New Roman" w:hAnsi="Times New Roman" w:cs="Times New Roman"/>
          <w:b w:val="0"/>
          <w:color w:val="auto"/>
        </w:rPr>
        <w:fldChar w:fldCharType="begin"/>
      </w:r>
      <w:r w:rsidRPr="00565D98">
        <w:rPr>
          <w:rFonts w:ascii="Times New Roman" w:hAnsi="Times New Roman" w:cs="Times New Roman"/>
          <w:b w:val="0"/>
          <w:color w:val="auto"/>
        </w:rPr>
        <w:instrText xml:space="preserve"> HYPERLINK "https://www.ncbi.nlm.nih.gov/pubmed/?term=Mansoor%20Q%5BAuthor%5D&amp;cauthor=true&amp;cauthor_uid=27188871" </w:instrText>
      </w:r>
      <w:r w:rsidRPr="00565D98">
        <w:rPr>
          <w:rFonts w:ascii="Times New Roman" w:hAnsi="Times New Roman" w:cs="Times New Roman"/>
          <w:b w:val="0"/>
          <w:color w:val="auto"/>
        </w:rPr>
        <w:fldChar w:fldCharType="separate"/>
      </w:r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>Mansoor</w:t>
      </w:r>
      <w:proofErr w:type="spellEnd"/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 xml:space="preserve"> Q </w:t>
      </w:r>
      <w:r w:rsidRPr="00565D98">
        <w:rPr>
          <w:rFonts w:ascii="Times New Roman" w:hAnsi="Times New Roman" w:cs="Times New Roman"/>
          <w:b w:val="0"/>
          <w:color w:val="auto"/>
        </w:rPr>
        <w:fldChar w:fldCharType="end"/>
      </w:r>
      <w:r w:rsidRPr="00565D98"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>, </w:t>
      </w:r>
      <w:proofErr w:type="spellStart"/>
      <w:r w:rsidRPr="00565D98">
        <w:rPr>
          <w:rFonts w:ascii="Times New Roman" w:hAnsi="Times New Roman" w:cs="Times New Roman"/>
          <w:b w:val="0"/>
          <w:color w:val="auto"/>
        </w:rPr>
        <w:fldChar w:fldCharType="begin"/>
      </w:r>
      <w:r w:rsidRPr="00565D98">
        <w:rPr>
          <w:rFonts w:ascii="Times New Roman" w:hAnsi="Times New Roman" w:cs="Times New Roman"/>
          <w:b w:val="0"/>
          <w:color w:val="auto"/>
        </w:rPr>
        <w:instrText xml:space="preserve"> HYPERLINK "https://www.ncbi.nlm.nih.gov/pubmed/?term=Batool%20R%5BAuthor%5D&amp;cauthor=true&amp;cauthor_uid=27188871" </w:instrText>
      </w:r>
      <w:r w:rsidRPr="00565D98">
        <w:rPr>
          <w:rFonts w:ascii="Times New Roman" w:hAnsi="Times New Roman" w:cs="Times New Roman"/>
          <w:b w:val="0"/>
          <w:color w:val="auto"/>
        </w:rPr>
        <w:fldChar w:fldCharType="separate"/>
      </w:r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>Batool</w:t>
      </w:r>
      <w:proofErr w:type="spellEnd"/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 xml:space="preserve"> R </w:t>
      </w:r>
      <w:r w:rsidRPr="00565D98">
        <w:rPr>
          <w:rFonts w:ascii="Times New Roman" w:hAnsi="Times New Roman" w:cs="Times New Roman"/>
          <w:b w:val="0"/>
          <w:color w:val="auto"/>
        </w:rPr>
        <w:fldChar w:fldCharType="end"/>
      </w:r>
      <w:r w:rsidRPr="00565D98"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>, </w:t>
      </w:r>
      <w:proofErr w:type="spellStart"/>
      <w:r w:rsidRPr="00565D98">
        <w:rPr>
          <w:rFonts w:ascii="Times New Roman" w:hAnsi="Times New Roman" w:cs="Times New Roman"/>
          <w:b w:val="0"/>
          <w:color w:val="auto"/>
        </w:rPr>
        <w:fldChar w:fldCharType="begin"/>
      </w:r>
      <w:r w:rsidRPr="00565D98">
        <w:rPr>
          <w:rFonts w:ascii="Times New Roman" w:hAnsi="Times New Roman" w:cs="Times New Roman"/>
          <w:b w:val="0"/>
          <w:color w:val="auto"/>
        </w:rPr>
        <w:instrText xml:space="preserve"> HYPERLINK "https://www.ncbi.nlm.nih.gov/pubmed/?term=Farooqi%20AA%5BAuthor%5D&amp;cauthor=true&amp;cauthor_uid=27188871" </w:instrText>
      </w:r>
      <w:r w:rsidRPr="00565D98">
        <w:rPr>
          <w:rFonts w:ascii="Times New Roman" w:hAnsi="Times New Roman" w:cs="Times New Roman"/>
          <w:b w:val="0"/>
          <w:color w:val="auto"/>
        </w:rPr>
        <w:fldChar w:fldCharType="separate"/>
      </w:r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>Farooqi</w:t>
      </w:r>
      <w:proofErr w:type="spellEnd"/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 xml:space="preserve"> AA </w:t>
      </w:r>
      <w:r w:rsidRPr="00565D98">
        <w:rPr>
          <w:rFonts w:ascii="Times New Roman" w:hAnsi="Times New Roman" w:cs="Times New Roman"/>
          <w:b w:val="0"/>
          <w:color w:val="auto"/>
        </w:rPr>
        <w:fldChar w:fldCharType="end"/>
      </w:r>
      <w:r w:rsidRPr="00565D98"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>, </w:t>
      </w:r>
      <w:proofErr w:type="spellStart"/>
      <w:r w:rsidRPr="00565D98">
        <w:rPr>
          <w:rFonts w:ascii="Times New Roman" w:hAnsi="Times New Roman" w:cs="Times New Roman"/>
          <w:b w:val="0"/>
          <w:color w:val="auto"/>
        </w:rPr>
        <w:fldChar w:fldCharType="begin"/>
      </w:r>
      <w:r w:rsidRPr="00565D98">
        <w:rPr>
          <w:rFonts w:ascii="Times New Roman" w:hAnsi="Times New Roman" w:cs="Times New Roman"/>
          <w:b w:val="0"/>
          <w:color w:val="auto"/>
        </w:rPr>
        <w:instrText xml:space="preserve"> HYPERLINK "https://www.ncbi.nlm.nih.gov/pubmed/?term=Mahmood%20T%5BAuthor%5D&amp;cauthor=true&amp;cauthor_uid=27188871" </w:instrText>
      </w:r>
      <w:r w:rsidRPr="00565D98">
        <w:rPr>
          <w:rFonts w:ascii="Times New Roman" w:hAnsi="Times New Roman" w:cs="Times New Roman"/>
          <w:b w:val="0"/>
          <w:color w:val="auto"/>
        </w:rPr>
        <w:fldChar w:fldCharType="separate"/>
      </w:r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>Mahmood</w:t>
      </w:r>
      <w:proofErr w:type="spellEnd"/>
      <w:r w:rsidRPr="00565D98">
        <w:rPr>
          <w:rStyle w:val="Hyperlink"/>
          <w:rFonts w:ascii="Times New Roman" w:hAnsi="Times New Roman" w:cs="Times New Roman"/>
          <w:b w:val="0"/>
          <w:color w:val="auto"/>
          <w:sz w:val="18"/>
          <w:szCs w:val="18"/>
          <w:u w:val="none"/>
          <w:shd w:val="clear" w:color="auto" w:fill="FFFFFF"/>
        </w:rPr>
        <w:t xml:space="preserve"> T </w:t>
      </w:r>
      <w:r w:rsidRPr="00565D98">
        <w:rPr>
          <w:rFonts w:ascii="Times New Roman" w:hAnsi="Times New Roman" w:cs="Times New Roman"/>
          <w:b w:val="0"/>
          <w:color w:val="auto"/>
        </w:rPr>
        <w:fldChar w:fldCharType="end"/>
      </w:r>
      <w:r w:rsidRPr="00565D98"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>, </w:t>
      </w:r>
      <w:hyperlink r:id="rId6" w:history="1"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8"/>
            <w:szCs w:val="18"/>
            <w:u w:val="none"/>
            <w:shd w:val="clear" w:color="auto" w:fill="FFFFFF"/>
          </w:rPr>
          <w:t>Ismail M </w:t>
        </w:r>
      </w:hyperlink>
      <w:r>
        <w:rPr>
          <w:rFonts w:ascii="Times New Roman" w:hAnsi="Times New Roman" w:cs="Times New Roman"/>
          <w:b w:val="0"/>
          <w:color w:val="auto"/>
          <w:sz w:val="18"/>
          <w:szCs w:val="18"/>
          <w:shd w:val="clear" w:color="auto" w:fill="FFFFFF"/>
        </w:rPr>
        <w:t xml:space="preserve"> (2016), </w:t>
      </w:r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 xml:space="preserve">Anticancer activity of </w:t>
      </w:r>
      <w:proofErr w:type="spellStart"/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>Cynodon</w:t>
      </w:r>
      <w:proofErr w:type="spellEnd"/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 xml:space="preserve"> </w:t>
      </w:r>
      <w:proofErr w:type="spellStart"/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>dactylon</w:t>
      </w:r>
      <w:proofErr w:type="spellEnd"/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 xml:space="preserve"> and </w:t>
      </w:r>
      <w:r w:rsidRPr="00ED6EA1">
        <w:rPr>
          <w:rStyle w:val="highlight"/>
          <w:rFonts w:ascii="Arial" w:hAnsi="Arial" w:cs="Arial"/>
          <w:b w:val="0"/>
          <w:i/>
          <w:color w:val="000000"/>
          <w:sz w:val="18"/>
          <w:szCs w:val="34"/>
        </w:rPr>
        <w:t xml:space="preserve">Oxalis </w:t>
      </w:r>
      <w:proofErr w:type="spellStart"/>
      <w:r w:rsidRPr="00ED6EA1">
        <w:rPr>
          <w:rStyle w:val="highlight"/>
          <w:rFonts w:ascii="Arial" w:hAnsi="Arial" w:cs="Arial"/>
          <w:b w:val="0"/>
          <w:i/>
          <w:color w:val="000000"/>
          <w:sz w:val="18"/>
          <w:szCs w:val="34"/>
        </w:rPr>
        <w:t>corniculata</w:t>
      </w:r>
      <w:proofErr w:type="spellEnd"/>
      <w:r w:rsidRPr="00ED6EA1">
        <w:rPr>
          <w:rFonts w:ascii="Arial" w:hAnsi="Arial" w:cs="Arial"/>
          <w:b w:val="0"/>
          <w:i/>
          <w:color w:val="000000"/>
          <w:sz w:val="18"/>
          <w:szCs w:val="34"/>
        </w:rPr>
        <w:t> on Hep2 cell line</w:t>
      </w:r>
      <w:r>
        <w:rPr>
          <w:rFonts w:ascii="Arial" w:hAnsi="Arial" w:cs="Arial"/>
          <w:b w:val="0"/>
          <w:i/>
          <w:color w:val="000000"/>
          <w:sz w:val="18"/>
          <w:szCs w:val="34"/>
        </w:rPr>
        <w:t xml:space="preserve">, </w:t>
      </w:r>
      <w:hyperlink r:id="rId7" w:history="1"/>
      <w:hyperlink r:id="rId8" w:tooltip="Cellular and molecular biology (Noisy-le-Grand, France)." w:history="1"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 xml:space="preserve">Cell </w:t>
        </w:r>
        <w:proofErr w:type="spellStart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>Mol</w:t>
        </w:r>
        <w:proofErr w:type="spellEnd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 xml:space="preserve"> </w:t>
        </w:r>
        <w:proofErr w:type="spellStart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>Biol</w:t>
        </w:r>
        <w:proofErr w:type="spellEnd"/>
        <w:r w:rsidRPr="00565D98"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 xml:space="preserve"> (Noisy-le-grand)</w:t>
        </w:r>
        <w:r>
          <w:rPr>
            <w:rStyle w:val="Hyperlink"/>
            <w:rFonts w:ascii="Times New Roman" w:hAnsi="Times New Roman" w:cs="Times New Roman"/>
            <w:b w:val="0"/>
            <w:color w:val="auto"/>
            <w:sz w:val="17"/>
            <w:szCs w:val="17"/>
            <w:u w:val="none"/>
          </w:rPr>
          <w:t xml:space="preserve"> </w:t>
        </w:r>
      </w:hyperlink>
      <w:r w:rsidRPr="00565D98">
        <w:rPr>
          <w:rFonts w:ascii="Times New Roman" w:hAnsi="Times New Roman" w:cs="Times New Roman"/>
          <w:b w:val="0"/>
          <w:color w:val="auto"/>
          <w:sz w:val="17"/>
          <w:szCs w:val="17"/>
        </w:rPr>
        <w:t>;</w:t>
      </w:r>
      <w:r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</w:t>
      </w:r>
      <w:r w:rsidRPr="00565D98">
        <w:rPr>
          <w:rFonts w:ascii="Times New Roman" w:hAnsi="Times New Roman" w:cs="Times New Roman"/>
          <w:b w:val="0"/>
          <w:color w:val="auto"/>
          <w:sz w:val="17"/>
          <w:szCs w:val="17"/>
        </w:rPr>
        <w:t>62(5):60-3.</w:t>
      </w:r>
    </w:p>
    <w:p w:rsidR="00F47A92" w:rsidRPr="00B07E4F" w:rsidRDefault="00F47A92" w:rsidP="00291020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F47A92" w:rsidRPr="00B0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4C"/>
    <w:rsid w:val="0001214C"/>
    <w:rsid w:val="00291020"/>
    <w:rsid w:val="003A2BCD"/>
    <w:rsid w:val="00565D98"/>
    <w:rsid w:val="006779C8"/>
    <w:rsid w:val="006B61EE"/>
    <w:rsid w:val="00781173"/>
    <w:rsid w:val="008A6277"/>
    <w:rsid w:val="00A84568"/>
    <w:rsid w:val="00AB7BED"/>
    <w:rsid w:val="00B07E4F"/>
    <w:rsid w:val="00ED6EA1"/>
    <w:rsid w:val="00F47A92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6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01214C"/>
  </w:style>
  <w:style w:type="character" w:styleId="Hyperlink">
    <w:name w:val="Hyperlink"/>
    <w:basedOn w:val="DefaultParagraphFont"/>
    <w:uiPriority w:val="99"/>
    <w:semiHidden/>
    <w:unhideWhenUsed/>
    <w:rsid w:val="00565D9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5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-ncbitoggler-master-text">
    <w:name w:val="ui-ncbitoggler-master-text"/>
    <w:basedOn w:val="DefaultParagraphFont"/>
    <w:rsid w:val="00565D98"/>
  </w:style>
  <w:style w:type="character" w:customStyle="1" w:styleId="Heading4Char">
    <w:name w:val="Heading 4 Char"/>
    <w:basedOn w:val="DefaultParagraphFont"/>
    <w:link w:val="Heading4"/>
    <w:uiPriority w:val="9"/>
    <w:rsid w:val="00565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D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6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01214C"/>
  </w:style>
  <w:style w:type="character" w:styleId="Hyperlink">
    <w:name w:val="Hyperlink"/>
    <w:basedOn w:val="DefaultParagraphFont"/>
    <w:uiPriority w:val="99"/>
    <w:semiHidden/>
    <w:unhideWhenUsed/>
    <w:rsid w:val="00565D9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5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-ncbitoggler-master-text">
    <w:name w:val="ui-ncbitoggler-master-text"/>
    <w:basedOn w:val="DefaultParagraphFont"/>
    <w:rsid w:val="00565D98"/>
  </w:style>
  <w:style w:type="character" w:customStyle="1" w:styleId="Heading4Char">
    <w:name w:val="Heading 4 Char"/>
    <w:basedOn w:val="DefaultParagraphFont"/>
    <w:link w:val="Heading4"/>
    <w:uiPriority w:val="9"/>
    <w:rsid w:val="00565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D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59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188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71888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Ismail%20M%5BAuthor%5D&amp;cauthor=true&amp;cauthor_uid=27188871" TargetMode="External"/><Relationship Id="rId5" Type="http://schemas.openxmlformats.org/officeDocument/2006/relationships/hyperlink" Target="https://www.ncbi.nlm.nih.gov/pubmed/?term=Salahuddin%20H%5BAuthor%5D&amp;cauthor=true&amp;cauthor_uid=271888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2018-11-08T08:06:00Z</dcterms:created>
  <dcterms:modified xsi:type="dcterms:W3CDTF">2018-11-08T12:24:00Z</dcterms:modified>
</cp:coreProperties>
</file>