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EDD" w:rsidRPr="00B77979" w:rsidRDefault="00B77979" w:rsidP="00B779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</w:pPr>
      <w:proofErr w:type="spellStart"/>
      <w:r w:rsidRPr="005C2EDD">
        <w:rPr>
          <w:rFonts w:ascii="Times New Roman" w:hAnsi="Times New Roman" w:cs="Times New Roman"/>
          <w:b/>
          <w:sz w:val="26"/>
          <w:szCs w:val="26"/>
        </w:rPr>
        <w:t>Kết</w:t>
      </w:r>
      <w:proofErr w:type="spellEnd"/>
      <w:r w:rsidRPr="005C2E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C2EDD">
        <w:rPr>
          <w:rFonts w:ascii="Times New Roman" w:hAnsi="Times New Roman" w:cs="Times New Roman"/>
          <w:b/>
          <w:sz w:val="26"/>
          <w:szCs w:val="26"/>
        </w:rPr>
        <w:t>quả</w:t>
      </w:r>
      <w:proofErr w:type="spellEnd"/>
      <w:r w:rsidRPr="005C2E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011F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  <w:t>và kết luận nghiên cứu</w:t>
      </w:r>
      <w:r w:rsidRPr="005C2EDD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  <w:t xml:space="preserve"> Phyto-Phospholipid Complexes</w:t>
      </w:r>
      <w:r w:rsidRPr="005C2EDD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r w:rsidRPr="005C2EDD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  <w:t>(Phytosomes) của Rutin để ứng dụng qua da</w:t>
      </w:r>
    </w:p>
    <w:p w:rsidR="00342274" w:rsidRPr="00B52F2C" w:rsidRDefault="00B52F2C" w:rsidP="007F03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      </w:t>
      </w:r>
      <w:r w:rsidRPr="005C2EDD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  <w:t>KẾT QUẢ VÀ THẢO LUẬN</w:t>
      </w:r>
      <w:r w:rsidRPr="005C2EDD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</w:t>
      </w:r>
    </w:p>
    <w:p w:rsidR="00342274" w:rsidRPr="00D23BCA" w:rsidRDefault="00342274" w:rsidP="00D23BCA">
      <w:pPr>
        <w:pStyle w:val="HTMLPreformatted"/>
        <w:shd w:val="clear" w:color="auto" w:fill="F8F9FA"/>
        <w:spacing w:line="540" w:lineRule="atLeast"/>
        <w:ind w:firstLine="540"/>
        <w:jc w:val="both"/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</w:pPr>
      <w:r w:rsidRPr="00D23BCA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  <w:t>Kính hiển vi điện tử truyền qua (TEM)</w:t>
      </w:r>
    </w:p>
    <w:p w:rsidR="00342274" w:rsidRPr="005459A6" w:rsidRDefault="00342274" w:rsidP="007F49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Nghiên cứu TEM cho thấy sự</w:t>
      </w:r>
      <w:r w:rsidR="005459A6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hình thành các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cấu trúc</w:t>
      </w:r>
      <w:r w:rsidR="005459A6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5459A6">
        <w:rPr>
          <w:rFonts w:ascii="Times New Roman" w:eastAsia="Times New Roman" w:hAnsi="Times New Roman" w:cs="Times New Roman"/>
          <w:color w:val="202124"/>
          <w:sz w:val="26"/>
          <w:szCs w:val="26"/>
        </w:rPr>
        <w:t>tiểu</w:t>
      </w:r>
      <w:proofErr w:type="spellEnd"/>
      <w:r w:rsidR="005459A6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5459A6">
        <w:rPr>
          <w:rFonts w:ascii="Times New Roman" w:eastAsia="Times New Roman" w:hAnsi="Times New Roman" w:cs="Times New Roman"/>
          <w:color w:val="202124"/>
          <w:sz w:val="26"/>
          <w:szCs w:val="26"/>
        </w:rPr>
        <w:t>phân</w:t>
      </w:r>
      <w:proofErr w:type="spellEnd"/>
      <w:r w:rsidR="005459A6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5459A6">
        <w:rPr>
          <w:rFonts w:ascii="Times New Roman" w:eastAsia="Times New Roman" w:hAnsi="Times New Roman" w:cs="Times New Roman"/>
          <w:color w:val="202124"/>
          <w:sz w:val="26"/>
          <w:szCs w:val="26"/>
        </w:rPr>
        <w:t>rời</w:t>
      </w:r>
      <w:proofErr w:type="spellEnd"/>
      <w:r w:rsidR="005459A6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5459A6">
        <w:rPr>
          <w:rFonts w:ascii="Times New Roman" w:eastAsia="Times New Roman" w:hAnsi="Times New Roman" w:cs="Times New Roman"/>
          <w:color w:val="202124"/>
          <w:sz w:val="26"/>
          <w:szCs w:val="26"/>
        </w:rPr>
        <w:t>rạc</w:t>
      </w:r>
      <w:proofErr w:type="spellEnd"/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xuất hiện dưới </w:t>
      </w:r>
      <w:r w:rsidR="005459A6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dạng hình cầu không hoàn chỉnh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(Hình 5). Khi nào</w:t>
      </w:r>
      <w:r w:rsidR="00D23BC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phân tán trong nước bằng cách lắc nhẹ, các phyto</w:t>
      </w:r>
      <w:r w:rsidR="000D31F8">
        <w:rPr>
          <w:rFonts w:ascii="Times New Roman" w:eastAsia="Times New Roman" w:hAnsi="Times New Roman" w:cs="Times New Roman"/>
          <w:color w:val="202124"/>
          <w:sz w:val="26"/>
          <w:szCs w:val="26"/>
        </w:rPr>
        <w:t>so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mes sắp xếp</w:t>
      </w:r>
      <w:r w:rsidR="00D23BC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661871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có thứ tự để đáp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ứng với sức căng bề mặt. TEM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661871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ả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nh chụp RN-P mô tả lý thuyết đã được thiết lập rằng</w:t>
      </w:r>
      <w:r w:rsidR="00D23BC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phy</w:t>
      </w:r>
      <w:r w:rsidR="00661871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tosomes là kết quả của sự bao bọc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vật lý hiệu quả của</w:t>
      </w:r>
      <w:r w:rsidR="005459A6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polyphenol bởi một hoặc nhiều phân tử PC (Kidd, 2009).</w:t>
      </w:r>
    </w:p>
    <w:p w:rsidR="00342274" w:rsidRPr="00B52F2C" w:rsidRDefault="00342274" w:rsidP="007F49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2250"/>
        <w:jc w:val="both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B52F2C">
        <w:rPr>
          <w:rFonts w:ascii="Times New Roman" w:eastAsia="Times New Roman" w:hAnsi="Times New Roman" w:cs="Times New Roman"/>
          <w:noProof/>
          <w:color w:val="202124"/>
          <w:sz w:val="26"/>
          <w:szCs w:val="26"/>
        </w:rPr>
        <w:drawing>
          <wp:inline distT="0" distB="0" distL="0" distR="0" wp14:anchorId="7D4D0E9C" wp14:editId="654AD37E">
            <wp:extent cx="3845622" cy="322897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1685" cy="325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274" w:rsidRPr="00D23BCA" w:rsidRDefault="00342274" w:rsidP="00D23BC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540"/>
        <w:jc w:val="both"/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</w:pPr>
      <w:r w:rsidRPr="00D23BCA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  <w:t>Nghiên cứu độ thẩm thấu qua da Ex vivo</w:t>
      </w:r>
    </w:p>
    <w:p w:rsidR="00342274" w:rsidRPr="00D23BCA" w:rsidRDefault="00342274" w:rsidP="007F49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Sự hấp thu RN-P ở da lớn hơn RN. Tại</w:t>
      </w:r>
      <w:r w:rsidR="00D23BC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cuối 24 giờ 13 ± 0,87% RN được giải </w:t>
      </w:r>
      <w:r w:rsidR="00D23BC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phóng trong khi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lượng RN cao hơn (33 ± 1,33%</w:t>
      </w:r>
      <w:r w:rsidR="00661871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) được tìm thấy đối với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RN-P ở</w:t>
      </w:r>
      <w:r w:rsidR="00D23BC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chất lỏng thụ thể (Hình 6).</w:t>
      </w:r>
    </w:p>
    <w:p w:rsidR="00D23BCA" w:rsidRDefault="00342274" w:rsidP="00D23BCA">
      <w:pPr>
        <w:pStyle w:val="HTMLPreformatted"/>
        <w:shd w:val="clear" w:color="auto" w:fill="F8F9FA"/>
        <w:spacing w:line="540" w:lineRule="atLeast"/>
        <w:ind w:firstLine="1080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B52F2C">
        <w:rPr>
          <w:rFonts w:ascii="Times New Roman" w:eastAsia="Times New Roman" w:hAnsi="Times New Roman" w:cs="Times New Roman"/>
          <w:noProof/>
          <w:color w:val="202124"/>
          <w:sz w:val="26"/>
          <w:szCs w:val="26"/>
        </w:rPr>
        <w:lastRenderedPageBreak/>
        <w:drawing>
          <wp:inline distT="0" distB="0" distL="0" distR="0" wp14:anchorId="5996B527" wp14:editId="6C6DFD4B">
            <wp:extent cx="4410075" cy="2759447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7033" cy="276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274" w:rsidRPr="00B52F2C" w:rsidRDefault="00342274" w:rsidP="00BE7B1E">
      <w:pPr>
        <w:pStyle w:val="HTMLPreformatted"/>
        <w:shd w:val="clear" w:color="auto" w:fill="F8F9FA"/>
        <w:spacing w:line="540" w:lineRule="atLeast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Kết quả cho thấy độ thẩm thấu của RN-Ps cao hơn, trong đó</w:t>
      </w:r>
      <w:r w:rsidR="00BE7B1E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phosphatidylcholine đóng một vai trò</w:t>
      </w:r>
      <w:r w:rsidR="007859BF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quan trọng trong việc mang </w:t>
      </w:r>
      <w:r w:rsidR="007859BF"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các phân tử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RN</w:t>
      </w:r>
      <w:r w:rsidR="00BE7B1E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qua lớp sừng ưa mỡ đến lớp biểu bì</w:t>
      </w:r>
    </w:p>
    <w:p w:rsidR="00342274" w:rsidRPr="00B52F2C" w:rsidRDefault="00342274" w:rsidP="007F49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và đi qua lớp hạ bì có bản chất là ưa nước.</w:t>
      </w:r>
      <w:r w:rsidR="00BE7B1E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RN cũng như RN-P là chất ưa béo như đã thảo luận trong phân vùng</w:t>
      </w:r>
      <w:r w:rsidR="00BE7B1E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kết quả hệ số; không tìm thấy lối đi </w:t>
      </w:r>
      <w:r w:rsidR="007859BF"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khả thi</w:t>
      </w:r>
      <w:r w:rsidR="007859BF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thông qua lớp hạ bì, có thể là lý do của tích lũy thấp hơn (%)</w:t>
      </w:r>
      <w:r w:rsidR="00BE7B1E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thẩm thấu sau 24 giờ. Điều này làm tăng khả năng</w:t>
      </w:r>
      <w:r w:rsidR="00BE7B1E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tích tụ RN ở dạng tự do hoặc ở </w:t>
      </w:r>
      <w:r w:rsidR="00653773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dạng phức hợp tại</w:t>
      </w:r>
      <w:r w:rsidR="00BE7B1E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vị trí bi</w:t>
      </w:r>
      <w:r w:rsidR="00653773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ểu bì bên dưới lớp sừng, như kết quả đã từng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báo cáo trong các công trình trước đó rằng phức hợp phyto-phospholipid</w:t>
      </w:r>
      <w:r w:rsidR="00BE7B1E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tăng cường khả năng đi qua các lớp sừng ưa mỡ bên ngoài</w:t>
      </w:r>
      <w:r w:rsidR="00BE7B1E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(Semalty và cộng sự, 2008; C</w:t>
      </w:r>
      <w:r w:rsidR="00653773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hen và cộng sự, 2012). </w:t>
      </w:r>
      <w:proofErr w:type="spellStart"/>
      <w:r w:rsidR="00653773">
        <w:rPr>
          <w:rFonts w:ascii="Times New Roman" w:eastAsia="Times New Roman" w:hAnsi="Times New Roman" w:cs="Times New Roman"/>
          <w:color w:val="202124"/>
          <w:sz w:val="26"/>
          <w:szCs w:val="26"/>
        </w:rPr>
        <w:t>Dịch</w:t>
      </w:r>
      <w:proofErr w:type="spellEnd"/>
      <w:r w:rsidR="00653773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c</w:t>
      </w:r>
      <w:r w:rsidR="00653773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hiết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da thu được</w:t>
      </w:r>
      <w:r w:rsidR="00BE7B1E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từ da được sử dụng để nghiên cứu sự thẩm thấu của RN tự do cho thấy rằng nó</w:t>
      </w:r>
      <w:r w:rsidR="00BE7B1E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chứa 17 </w:t>
      </w:r>
      <w:r w:rsidR="00BE7B1E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± 1,06% RN. Trong khi </w:t>
      </w:r>
      <w:proofErr w:type="spellStart"/>
      <w:r w:rsidR="00BE7B1E">
        <w:rPr>
          <w:rFonts w:ascii="Times New Roman" w:eastAsia="Times New Roman" w:hAnsi="Times New Roman" w:cs="Times New Roman"/>
          <w:color w:val="202124"/>
          <w:sz w:val="26"/>
          <w:szCs w:val="26"/>
        </w:rPr>
        <w:t>dịch</w:t>
      </w:r>
      <w:proofErr w:type="spellEnd"/>
      <w:r w:rsidR="00BE7B1E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BE7B1E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chiết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da thu được từ</w:t>
      </w:r>
      <w:r w:rsidR="00BE7B1E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BE7B1E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n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ghiên cứu </w:t>
      </w:r>
      <w:proofErr w:type="spellStart"/>
      <w:r w:rsidR="00BE7B1E">
        <w:rPr>
          <w:rFonts w:ascii="Times New Roman" w:eastAsia="Times New Roman" w:hAnsi="Times New Roman" w:cs="Times New Roman"/>
          <w:color w:val="202124"/>
          <w:sz w:val="26"/>
          <w:szCs w:val="26"/>
        </w:rPr>
        <w:t>tính</w:t>
      </w:r>
      <w:proofErr w:type="spellEnd"/>
      <w:r w:rsidR="00BE7B1E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thấm sử dụng F3 cho thấy hàm lượng RN 44 ± 1,52%. Các</w:t>
      </w:r>
      <w:r w:rsidR="00BE7B1E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kết quả cho thấy rằng các phytosomes </w:t>
      </w:r>
      <w:r w:rsidR="00E4011F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RN có khả năng thâm nhập tốt qua</w:t>
      </w:r>
      <w:r w:rsidR="00BE7B1E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lớp sừng k</w:t>
      </w:r>
      <w:r w:rsidR="00BE7B1E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hông thấm nước cao hơn RN tự do</w:t>
      </w:r>
      <w:r w:rsidR="00653773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,</w:t>
      </w:r>
      <w:r w:rsidR="00BE7B1E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số lượng RN cao hơn này sẽ có sẵn để đi chậm</w:t>
      </w:r>
      <w:r w:rsidR="007859BF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653773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thông qua lớp hạ bì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và tác dụng chống viêm tiến triển</w:t>
      </w:r>
      <w:r w:rsidR="00BE7B1E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ở bề mặt cũng như da sâu và các mô cơ lân cận</w:t>
      </w:r>
      <w:r w:rsidR="00BE7B1E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và khóa liên kết xương để giảm đau khớp, thấp khớp,</w:t>
      </w:r>
      <w:r w:rsidR="00BE7B1E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mục tiêu thể thao v.v.</w:t>
      </w:r>
    </w:p>
    <w:p w:rsidR="00342274" w:rsidRPr="00BE7B1E" w:rsidRDefault="00342274" w:rsidP="007F49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</w:pPr>
      <w:r w:rsidRPr="00BE7B1E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  <w:lastRenderedPageBreak/>
        <w:t>KẾT LUẬN</w:t>
      </w:r>
    </w:p>
    <w:p w:rsidR="00342274" w:rsidRPr="00B52F2C" w:rsidRDefault="00342274" w:rsidP="007F49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Phytosomes đầu tiên được phát triển và cấp bằng sáng chế bởi người Ý</w:t>
      </w:r>
      <w:r w:rsidR="00BE7B1E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công ty Indena, sau đó nhiều bioflavonoid polyphenolic</w:t>
      </w:r>
      <w:r w:rsidR="00BE7B1E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đã được tạo thành phytosomes như silybin, trà xanh</w:t>
      </w:r>
    </w:p>
    <w:p w:rsidR="00393950" w:rsidRPr="00BE7B1E" w:rsidRDefault="00342274" w:rsidP="007F49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polyphenol, proanthrocyanidin hạt nho, curcumin, v.v. Rutin</w:t>
      </w:r>
      <w:r w:rsidR="00BE7B1E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có vấn đề về sinh khả dụng đường uống </w:t>
      </w:r>
      <w:proofErr w:type="spellStart"/>
      <w:r w:rsidR="000D31F8">
        <w:rPr>
          <w:rFonts w:ascii="Times New Roman" w:eastAsia="Times New Roman" w:hAnsi="Times New Roman" w:cs="Times New Roman"/>
          <w:color w:val="202124"/>
          <w:sz w:val="26"/>
          <w:szCs w:val="26"/>
        </w:rPr>
        <w:t>kém</w:t>
      </w:r>
      <w:proofErr w:type="spellEnd"/>
      <w:r w:rsidR="000D31F8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mặc dù nó có</w:t>
      </w:r>
      <w:r w:rsidR="00BE7B1E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tác dụng chống viêm mạnh. Các quan sát được thực hiện trong hiện tại</w:t>
      </w:r>
      <w:r w:rsidR="00BE7B1E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cho thấy rằng các phytosom</w:t>
      </w:r>
      <w:r w:rsidR="00E4011F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es</w:t>
      </w:r>
      <w:r w:rsidR="000D31F8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có thể làm tăng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hấp thụ</w:t>
      </w:r>
      <w:r w:rsidR="000D31F8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qua da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rutin để điều trị viêm dẫn đến đau và sưng</w:t>
      </w:r>
      <w:r w:rsidR="00BE7B1E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hoặc da bề mặt hoặc da sâu. Rutin phytosomes có thể</w:t>
      </w:r>
      <w:r w:rsidR="00BE7B1E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4011F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dùng để phân phối </w:t>
      </w:r>
      <w:r w:rsidR="00E4011F">
        <w:rPr>
          <w:rFonts w:ascii="Times New Roman" w:eastAsia="Times New Roman" w:hAnsi="Times New Roman" w:cs="Times New Roman"/>
          <w:color w:val="202124"/>
          <w:sz w:val="26"/>
          <w:szCs w:val="26"/>
        </w:rPr>
        <w:t>r</w:t>
      </w:r>
      <w:r w:rsidR="00E4011F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utin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trong một thời gian dài như các kết quả</w:t>
      </w:r>
      <w:r w:rsidR="00E4011F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của</w:t>
      </w:r>
      <w:r w:rsidR="00BE7B1E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4011F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nghiên cứu </w:t>
      </w:r>
      <w:proofErr w:type="spellStart"/>
      <w:r w:rsidR="00E4011F">
        <w:rPr>
          <w:rFonts w:ascii="Times New Roman" w:eastAsia="Times New Roman" w:hAnsi="Times New Roman" w:cs="Times New Roman"/>
          <w:color w:val="202124"/>
          <w:sz w:val="26"/>
          <w:szCs w:val="26"/>
        </w:rPr>
        <w:t>tính</w:t>
      </w:r>
      <w:proofErr w:type="spellEnd"/>
      <w:r w:rsidR="00E4011F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E4011F">
        <w:rPr>
          <w:rFonts w:ascii="Times New Roman" w:eastAsia="Times New Roman" w:hAnsi="Times New Roman" w:cs="Times New Roman"/>
          <w:color w:val="202124"/>
          <w:sz w:val="26"/>
          <w:szCs w:val="26"/>
        </w:rPr>
        <w:t>thấm</w:t>
      </w:r>
      <w:proofErr w:type="spellEnd"/>
      <w:r w:rsidR="00E4011F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E4011F">
        <w:rPr>
          <w:rFonts w:ascii="Times New Roman" w:eastAsia="Times New Roman" w:hAnsi="Times New Roman" w:cs="Times New Roman"/>
          <w:color w:val="202124"/>
          <w:sz w:val="26"/>
          <w:szCs w:val="26"/>
        </w:rPr>
        <w:t>trong</w:t>
      </w:r>
      <w:proofErr w:type="spellEnd"/>
      <w:r w:rsidR="00E4011F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24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giờ, để giảm đau trong viêm khớp, thấp khớp, </w:t>
      </w:r>
      <w:proofErr w:type="spellStart"/>
      <w:r w:rsidR="00091B1F">
        <w:rPr>
          <w:rFonts w:ascii="Times New Roman" w:eastAsia="Times New Roman" w:hAnsi="Times New Roman" w:cs="Times New Roman"/>
          <w:color w:val="202124"/>
          <w:sz w:val="26"/>
          <w:szCs w:val="26"/>
        </w:rPr>
        <w:t>trấn</w:t>
      </w:r>
      <w:proofErr w:type="spellEnd"/>
      <w:r w:rsidR="00091B1F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091B1F">
        <w:rPr>
          <w:rFonts w:ascii="Times New Roman" w:eastAsia="Times New Roman" w:hAnsi="Times New Roman" w:cs="Times New Roman"/>
          <w:color w:val="202124"/>
          <w:sz w:val="26"/>
          <w:szCs w:val="26"/>
        </w:rPr>
        <w:t>thương</w:t>
      </w:r>
      <w:proofErr w:type="spellEnd"/>
      <w:r w:rsidR="00091B1F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thể thao. Cần điều tra thêm để phát triển</w:t>
      </w:r>
      <w:r w:rsidR="00091B1F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091B1F">
        <w:rPr>
          <w:rFonts w:ascii="Times New Roman" w:eastAsia="Times New Roman" w:hAnsi="Times New Roman" w:cs="Times New Roman"/>
          <w:color w:val="202124"/>
          <w:sz w:val="26"/>
          <w:szCs w:val="26"/>
        </w:rPr>
        <w:t>khả</w:t>
      </w:r>
      <w:proofErr w:type="spellEnd"/>
      <w:r w:rsidR="00091B1F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091B1F">
        <w:rPr>
          <w:rFonts w:ascii="Times New Roman" w:eastAsia="Times New Roman" w:hAnsi="Times New Roman" w:cs="Times New Roman"/>
          <w:color w:val="202124"/>
          <w:sz w:val="26"/>
          <w:szCs w:val="26"/>
        </w:rPr>
        <w:t>năng</w:t>
      </w:r>
      <w:proofErr w:type="spellEnd"/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thẩm thấu qua da kết hợp phytosome được tối ưu hóa phù hợp cho</w:t>
      </w:r>
      <w:r w:rsidR="00BE7B1E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ứng dụng trên bề mặt da.</w:t>
      </w:r>
    </w:p>
    <w:p w:rsidR="007F0289" w:rsidRPr="00B52F2C" w:rsidRDefault="007F0289" w:rsidP="007F0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>viết</w:t>
      </w:r>
      <w:proofErr w:type="spellEnd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>bài</w:t>
      </w:r>
      <w:proofErr w:type="spellEnd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</w:t>
      </w:r>
      <w:proofErr w:type="spellStart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>Ths</w:t>
      </w:r>
      <w:proofErr w:type="spellEnd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. </w:t>
      </w:r>
      <w:proofErr w:type="spellStart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>Trịnh</w:t>
      </w:r>
      <w:proofErr w:type="spellEnd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>Thị</w:t>
      </w:r>
      <w:proofErr w:type="spellEnd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Loan</w:t>
      </w:r>
    </w:p>
    <w:p w:rsidR="007F0289" w:rsidRPr="00B52F2C" w:rsidRDefault="007F0289" w:rsidP="007F0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>duyệt</w:t>
      </w:r>
      <w:proofErr w:type="spellEnd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>bài</w:t>
      </w:r>
      <w:proofErr w:type="spellEnd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</w:t>
      </w:r>
      <w:proofErr w:type="spellStart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>Ths</w:t>
      </w:r>
      <w:proofErr w:type="spellEnd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. </w:t>
      </w:r>
      <w:proofErr w:type="spellStart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>Nguyễn</w:t>
      </w:r>
      <w:proofErr w:type="spellEnd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>Thị</w:t>
      </w:r>
      <w:proofErr w:type="spellEnd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>Thùy</w:t>
      </w:r>
      <w:proofErr w:type="spellEnd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>Trang</w:t>
      </w:r>
      <w:proofErr w:type="spellEnd"/>
    </w:p>
    <w:p w:rsidR="007F0289" w:rsidRPr="005C2EDD" w:rsidRDefault="007F0289" w:rsidP="007F0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5C2EDD">
        <w:rPr>
          <w:rFonts w:ascii="Times New Roman" w:eastAsia="Times New Roman" w:hAnsi="Times New Roman" w:cs="Times New Roman"/>
          <w:color w:val="222222"/>
          <w:sz w:val="26"/>
          <w:szCs w:val="26"/>
        </w:rPr>
        <w:t>Nguồn</w:t>
      </w:r>
      <w:proofErr w:type="spellEnd"/>
      <w:r w:rsidRPr="005C2ED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C2EDD">
        <w:rPr>
          <w:rFonts w:ascii="Times New Roman" w:eastAsia="Times New Roman" w:hAnsi="Times New Roman" w:cs="Times New Roman"/>
          <w:color w:val="222222"/>
          <w:sz w:val="26"/>
          <w:szCs w:val="26"/>
        </w:rPr>
        <w:t>báo</w:t>
      </w:r>
      <w:proofErr w:type="spellEnd"/>
      <w:r w:rsidRPr="005C2EDD"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</w:p>
    <w:p w:rsidR="00393950" w:rsidRPr="005C2EDD" w:rsidRDefault="00653773" w:rsidP="007F0289">
      <w:pPr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7F0289" w:rsidRPr="005C2ED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https://japsonline.com/admin/php/up</w:t>
        </w:r>
        <w:bookmarkStart w:id="0" w:name="_GoBack"/>
        <w:bookmarkEnd w:id="0"/>
        <w:r w:rsidR="007F0289" w:rsidRPr="005C2ED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loads/1349_pdf.pdf</w:t>
        </w:r>
      </w:hyperlink>
    </w:p>
    <w:sectPr w:rsidR="00393950" w:rsidRPr="005C2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50"/>
    <w:rsid w:val="000024A4"/>
    <w:rsid w:val="0004064E"/>
    <w:rsid w:val="00091B1F"/>
    <w:rsid w:val="000A37DA"/>
    <w:rsid w:val="000D31F8"/>
    <w:rsid w:val="001524A2"/>
    <w:rsid w:val="00342274"/>
    <w:rsid w:val="00393950"/>
    <w:rsid w:val="003F6EAD"/>
    <w:rsid w:val="00541001"/>
    <w:rsid w:val="005459A6"/>
    <w:rsid w:val="00546F90"/>
    <w:rsid w:val="005C2EDD"/>
    <w:rsid w:val="00653773"/>
    <w:rsid w:val="00661871"/>
    <w:rsid w:val="007859BF"/>
    <w:rsid w:val="007F0289"/>
    <w:rsid w:val="007F03ED"/>
    <w:rsid w:val="007F49B9"/>
    <w:rsid w:val="00927498"/>
    <w:rsid w:val="00B52F2C"/>
    <w:rsid w:val="00B61395"/>
    <w:rsid w:val="00B71F8D"/>
    <w:rsid w:val="00B77979"/>
    <w:rsid w:val="00BE7B1E"/>
    <w:rsid w:val="00C075B7"/>
    <w:rsid w:val="00C24121"/>
    <w:rsid w:val="00CB64D5"/>
    <w:rsid w:val="00CE440B"/>
    <w:rsid w:val="00D23BCA"/>
    <w:rsid w:val="00D7178D"/>
    <w:rsid w:val="00E02BC1"/>
    <w:rsid w:val="00E4011F"/>
    <w:rsid w:val="00E62644"/>
    <w:rsid w:val="00EC20E9"/>
    <w:rsid w:val="00F2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B51AD"/>
  <w15:chartTrackingRefBased/>
  <w15:docId w15:val="{BB9F1341-4265-4000-BA7A-AFC5A43A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46F9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6F9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apsonline.com/admin/php/uploads/1349_pdf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2022-11-14T13:04:00Z</dcterms:created>
  <dcterms:modified xsi:type="dcterms:W3CDTF">2023-04-03T02:50:00Z</dcterms:modified>
</cp:coreProperties>
</file>