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9CD" w:rsidRPr="00920482" w:rsidRDefault="00920482" w:rsidP="009719CD">
      <w:pPr>
        <w:jc w:val="center"/>
        <w:rPr>
          <w:rFonts w:ascii="Times New Roman" w:hAnsi="Times New Roman" w:cs="Times New Roman"/>
          <w:b/>
          <w:sz w:val="34"/>
          <w:szCs w:val="34"/>
          <w:lang w:val="vi-VN"/>
        </w:rPr>
      </w:pPr>
      <w:r w:rsidRPr="00920482">
        <w:rPr>
          <w:rFonts w:ascii="Times New Roman" w:hAnsi="Times New Roman" w:cs="Times New Roman"/>
          <w:b/>
          <w:sz w:val="34"/>
          <w:szCs w:val="34"/>
          <w:lang w:val="vi-VN"/>
        </w:rPr>
        <w:t>BÀI TẬP HỆ THẦN KINH THỰC VẬT</w:t>
      </w:r>
      <w:r w:rsidR="00F52F6A">
        <w:rPr>
          <w:rFonts w:ascii="Times New Roman" w:hAnsi="Times New Roman" w:cs="Times New Roman"/>
          <w:b/>
          <w:sz w:val="34"/>
          <w:szCs w:val="34"/>
          <w:lang w:val="vi-VN"/>
        </w:rPr>
        <w:t xml:space="preserve"> 1</w:t>
      </w:r>
    </w:p>
    <w:p w:rsidR="00645D73" w:rsidRPr="00920482" w:rsidRDefault="009719CD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Câu 1: Chất dẫn truyền thần kinh của hệ đối giao cảm là: </w:t>
      </w:r>
    </w:p>
    <w:p w:rsidR="009719CD" w:rsidRPr="00920482" w:rsidRDefault="009719CD" w:rsidP="009719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Adrenalin</w:t>
      </w:r>
    </w:p>
    <w:p w:rsidR="009719CD" w:rsidRPr="00920482" w:rsidRDefault="009719CD" w:rsidP="009719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Norandrenalin</w:t>
      </w:r>
    </w:p>
    <w:p w:rsidR="009719CD" w:rsidRPr="00920482" w:rsidRDefault="009719CD" w:rsidP="009719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Dopamin</w:t>
      </w:r>
    </w:p>
    <w:p w:rsidR="009719CD" w:rsidRPr="00920482" w:rsidRDefault="009719CD" w:rsidP="009719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Acetylcholin</w:t>
      </w:r>
    </w:p>
    <w:p w:rsidR="009719CD" w:rsidRPr="00920482" w:rsidRDefault="009719CD" w:rsidP="009719CD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Câu 2: Chất dẫn truyền thần kinh ở sợi tiền hạch và hậu hạch của hệ giao cảm lần lượt là:</w:t>
      </w:r>
    </w:p>
    <w:p w:rsidR="009719CD" w:rsidRPr="00920482" w:rsidRDefault="009719CD" w:rsidP="009719C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Adrenalin, acetylcholin</w:t>
      </w:r>
    </w:p>
    <w:p w:rsidR="009719CD" w:rsidRPr="00920482" w:rsidRDefault="009719CD" w:rsidP="009719C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Acetylcholin, noradrenalin</w:t>
      </w:r>
    </w:p>
    <w:p w:rsidR="009719CD" w:rsidRPr="00920482" w:rsidRDefault="009719CD" w:rsidP="009719C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Acetylcholin, adrenalin</w:t>
      </w:r>
    </w:p>
    <w:p w:rsidR="009719CD" w:rsidRPr="00920482" w:rsidRDefault="009719CD" w:rsidP="009719C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Noradrenalin, acetylcholin</w:t>
      </w:r>
    </w:p>
    <w:p w:rsidR="009719CD" w:rsidRPr="00920482" w:rsidRDefault="009719CD" w:rsidP="009719CD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Câu 3: Sơ đồ sinh tổng hợp của catecholamin nào sau đây là đúng:</w:t>
      </w:r>
    </w:p>
    <w:p w:rsidR="009719CD" w:rsidRPr="00920482" w:rsidRDefault="009719CD" w:rsidP="009719C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Tyrosin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DOPA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Noradrenalin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>adreanalin</w:t>
      </w:r>
    </w:p>
    <w:p w:rsidR="009719CD" w:rsidRPr="00920482" w:rsidRDefault="009719CD" w:rsidP="009719C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Tyrosin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DOPA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Adrenalin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Noradrenalin</w:t>
      </w:r>
    </w:p>
    <w:p w:rsidR="009719CD" w:rsidRPr="00920482" w:rsidRDefault="00B80726" w:rsidP="009719C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DOPA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Tyrosin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adrenalin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noradrenalin</w:t>
      </w:r>
    </w:p>
    <w:p w:rsidR="00B80726" w:rsidRPr="00920482" w:rsidRDefault="00B80726" w:rsidP="009719C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DOPA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Tyrosin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noradrenalin </w:t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sym w:font="Symbol" w:char="F0AE"/>
      </w: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adrenalin.</w:t>
      </w:r>
    </w:p>
    <w:p w:rsidR="00B80726" w:rsidRPr="00920482" w:rsidRDefault="00B80726" w:rsidP="00B80726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Câu 4: </w:t>
      </w:r>
      <w:r w:rsidR="00631622" w:rsidRPr="00920482">
        <w:rPr>
          <w:rFonts w:ascii="Times New Roman" w:hAnsi="Times New Roman" w:cs="Times New Roman"/>
          <w:sz w:val="26"/>
          <w:szCs w:val="26"/>
          <w:lang w:val="vi-VN"/>
        </w:rPr>
        <w:t>Kích thích receptor nào sau đây gây kích thích tim, tăng co bóp cơ tim, giãn các cơ trơn:</w:t>
      </w:r>
    </w:p>
    <w:p w:rsidR="00631622" w:rsidRPr="00920482" w:rsidRDefault="00631622" w:rsidP="00631622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β1</w:t>
      </w:r>
    </w:p>
    <w:p w:rsidR="00631622" w:rsidRPr="00920482" w:rsidRDefault="00631622" w:rsidP="00631622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α1</w:t>
      </w:r>
    </w:p>
    <w:p w:rsidR="00631622" w:rsidRPr="00920482" w:rsidRDefault="00631622" w:rsidP="00631622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M1</w:t>
      </w:r>
    </w:p>
    <w:p w:rsidR="00631622" w:rsidRPr="00920482" w:rsidRDefault="00631622" w:rsidP="00631622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α2</w:t>
      </w:r>
    </w:p>
    <w:p w:rsidR="00631622" w:rsidRPr="00920482" w:rsidRDefault="00631622" w:rsidP="00631622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Câu 5: receptor nào sau đây là receptor gắn với Gi protein:</w:t>
      </w:r>
    </w:p>
    <w:p w:rsidR="00631622" w:rsidRPr="00920482" w:rsidRDefault="00631622" w:rsidP="00631622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β1</w:t>
      </w:r>
    </w:p>
    <w:p w:rsidR="00631622" w:rsidRPr="00920482" w:rsidRDefault="00631622" w:rsidP="00631622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α1</w:t>
      </w:r>
    </w:p>
    <w:p w:rsidR="00631622" w:rsidRPr="00920482" w:rsidRDefault="00631622" w:rsidP="00631622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M1</w:t>
      </w:r>
    </w:p>
    <w:p w:rsidR="00631622" w:rsidRPr="00920482" w:rsidRDefault="00631622" w:rsidP="00631622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α2</w:t>
      </w:r>
    </w:p>
    <w:p w:rsidR="00631622" w:rsidRPr="00920482" w:rsidRDefault="00631622" w:rsidP="00631622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Câu 6:</w:t>
      </w:r>
      <w:r w:rsidR="00BC5A66"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 β – blocker nào sau đây có tác dụng chọn lọc trên receptor β1: </w:t>
      </w:r>
    </w:p>
    <w:p w:rsidR="00BC5A66" w:rsidRPr="00920482" w:rsidRDefault="00BC5A66" w:rsidP="00BC5A66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carvedilol</w:t>
      </w:r>
    </w:p>
    <w:p w:rsidR="00BC5A66" w:rsidRPr="00920482" w:rsidRDefault="00BC5A66" w:rsidP="00BC5A66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betaxolol</w:t>
      </w:r>
    </w:p>
    <w:p w:rsidR="00BC5A66" w:rsidRPr="00920482" w:rsidRDefault="00BC5A66" w:rsidP="00BC5A66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lastRenderedPageBreak/>
        <w:t>nadolol</w:t>
      </w:r>
    </w:p>
    <w:p w:rsidR="00BC5A66" w:rsidRPr="00920482" w:rsidRDefault="00BC5A66" w:rsidP="00BC5A66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propranolol</w:t>
      </w:r>
    </w:p>
    <w:p w:rsidR="00BC5A66" w:rsidRPr="00920482" w:rsidRDefault="00F52F6A" w:rsidP="00BC5A66">
      <w:pPr>
        <w:rPr>
          <w:rFonts w:ascii="Times New Roman" w:hAnsi="Times New Roman" w:cs="Times New Roman"/>
          <w:sz w:val="26"/>
          <w:szCs w:val="26"/>
          <w:lang w:val="vi-VN"/>
        </w:rPr>
      </w:pPr>
      <w:r>
        <w:rPr>
          <w:rFonts w:ascii="Times New Roman" w:hAnsi="Times New Roman" w:cs="Times New Roman"/>
          <w:sz w:val="26"/>
          <w:szCs w:val="26"/>
          <w:lang w:val="vi-VN"/>
        </w:rPr>
        <w:t>C</w:t>
      </w:r>
      <w:bookmarkStart w:id="0" w:name="_GoBack"/>
      <w:bookmarkEnd w:id="0"/>
      <w:r w:rsidR="00BC5A66"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âu 7: β – blocker có tác dụng cường giao cảm nội tại là: </w:t>
      </w:r>
    </w:p>
    <w:p w:rsidR="00BC5A66" w:rsidRPr="00920482" w:rsidRDefault="00BC5A66" w:rsidP="00BC5A66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acebutolol</w:t>
      </w:r>
    </w:p>
    <w:p w:rsidR="00BC5A66" w:rsidRPr="00920482" w:rsidRDefault="00BC5A66" w:rsidP="00BC5A66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metoprolol</w:t>
      </w:r>
    </w:p>
    <w:p w:rsidR="00BC5A66" w:rsidRPr="00920482" w:rsidRDefault="00BC5A66" w:rsidP="00BC5A66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labetalol</w:t>
      </w:r>
    </w:p>
    <w:p w:rsidR="00BC5A66" w:rsidRPr="00920482" w:rsidRDefault="00BC5A66" w:rsidP="00BC5A66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esmolol</w:t>
      </w:r>
    </w:p>
    <w:p w:rsidR="00BC5A66" w:rsidRPr="00920482" w:rsidRDefault="00BC5A66" w:rsidP="00BC5A66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Câu 8: Thuốc ức chế  α – adrenergic nào sau đây có nguồn gốc là alcaloic của nấm cựa gà:</w:t>
      </w:r>
    </w:p>
    <w:p w:rsidR="00BC5A66" w:rsidRPr="00920482" w:rsidRDefault="00BC5A66" w:rsidP="00BC5A66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ergotoxin</w:t>
      </w:r>
    </w:p>
    <w:p w:rsidR="00BC5A66" w:rsidRPr="00920482" w:rsidRDefault="00BC5A66" w:rsidP="00BC5A66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terazosin</w:t>
      </w:r>
    </w:p>
    <w:p w:rsidR="00BC5A66" w:rsidRPr="00920482" w:rsidRDefault="00BC5A66" w:rsidP="00BC5A66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doxazosin</w:t>
      </w:r>
    </w:p>
    <w:p w:rsidR="00BC5A66" w:rsidRPr="00920482" w:rsidRDefault="00BC5A66" w:rsidP="00BC5A66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phetolamin</w:t>
      </w:r>
    </w:p>
    <w:p w:rsidR="00BC5A66" w:rsidRPr="00920482" w:rsidRDefault="00BC5A66" w:rsidP="00BC5A66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Câu 9: Thuốc kích thích hệ Muscarinic gây ra tác dụng nào sau đây:</w:t>
      </w:r>
    </w:p>
    <w:p w:rsidR="00BC5A66" w:rsidRPr="00920482" w:rsidRDefault="00BC5A66" w:rsidP="00BC5A6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Giảm nhu động tiêu hóa, </w:t>
      </w:r>
      <w:r w:rsidR="00470987" w:rsidRPr="00920482">
        <w:rPr>
          <w:rFonts w:ascii="Times New Roman" w:hAnsi="Times New Roman" w:cs="Times New Roman"/>
          <w:sz w:val="26"/>
          <w:szCs w:val="26"/>
          <w:lang w:val="vi-VN"/>
        </w:rPr>
        <w:t>giãn cơ vòng bàng quang</w:t>
      </w:r>
    </w:p>
    <w:p w:rsidR="00470987" w:rsidRPr="00920482" w:rsidRDefault="00470987" w:rsidP="00BC5A6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Tăng nhịp tim, tăng co bóp cơ tim</w:t>
      </w:r>
    </w:p>
    <w:p w:rsidR="00470987" w:rsidRPr="00920482" w:rsidRDefault="00470987" w:rsidP="00BC5A6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Co cơ vòng mống mắt, gây co đồng tử</w:t>
      </w:r>
    </w:p>
    <w:p w:rsidR="00470987" w:rsidRPr="00920482" w:rsidRDefault="00470987" w:rsidP="00BC5A6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Giảm tiết mồ hôi, giảm tiết dịch.</w:t>
      </w:r>
    </w:p>
    <w:p w:rsidR="00470987" w:rsidRPr="00920482" w:rsidRDefault="00470987" w:rsidP="00470987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Câu 10: </w:t>
      </w:r>
      <w:r w:rsidR="00C45F8A" w:rsidRPr="00920482">
        <w:rPr>
          <w:rFonts w:ascii="Times New Roman" w:hAnsi="Times New Roman" w:cs="Times New Roman"/>
          <w:sz w:val="26"/>
          <w:szCs w:val="26"/>
          <w:lang w:val="vi-VN"/>
        </w:rPr>
        <w:t>Thuốc nào sau đây là thuốc kháng cholinesterase thuận nghịch:</w:t>
      </w:r>
    </w:p>
    <w:p w:rsidR="00C45F8A" w:rsidRPr="00920482" w:rsidRDefault="00C45F8A" w:rsidP="00C45F8A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 xml:space="preserve">Neostigmin </w:t>
      </w:r>
    </w:p>
    <w:p w:rsidR="00C45F8A" w:rsidRPr="00920482" w:rsidRDefault="00C45F8A" w:rsidP="00C45F8A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Tabun</w:t>
      </w:r>
    </w:p>
    <w:p w:rsidR="00C45F8A" w:rsidRPr="00920482" w:rsidRDefault="00C45F8A" w:rsidP="00C45F8A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Sarin</w:t>
      </w:r>
    </w:p>
    <w:p w:rsidR="00C45F8A" w:rsidRPr="00920482" w:rsidRDefault="00C45F8A" w:rsidP="00C45F8A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6"/>
          <w:szCs w:val="26"/>
          <w:lang w:val="vi-VN"/>
        </w:rPr>
      </w:pPr>
      <w:r w:rsidRPr="00920482">
        <w:rPr>
          <w:rFonts w:ascii="Times New Roman" w:hAnsi="Times New Roman" w:cs="Times New Roman"/>
          <w:sz w:val="26"/>
          <w:szCs w:val="26"/>
          <w:lang w:val="vi-VN"/>
        </w:rPr>
        <w:t>Malathion</w:t>
      </w:r>
    </w:p>
    <w:p w:rsidR="00631622" w:rsidRPr="00920482" w:rsidRDefault="00631622" w:rsidP="00631622">
      <w:pPr>
        <w:rPr>
          <w:rFonts w:ascii="Times New Roman" w:hAnsi="Times New Roman" w:cs="Times New Roman"/>
          <w:sz w:val="26"/>
          <w:szCs w:val="26"/>
          <w:lang w:val="vi-VN"/>
        </w:rPr>
      </w:pPr>
    </w:p>
    <w:sectPr w:rsidR="00631622" w:rsidRPr="009204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73D59"/>
    <w:multiLevelType w:val="hybridMultilevel"/>
    <w:tmpl w:val="115EA078"/>
    <w:lvl w:ilvl="0" w:tplc="7C125292">
      <w:start w:val="1"/>
      <w:numFmt w:val="upperLetter"/>
      <w:lvlText w:val="%1."/>
      <w:lvlJc w:val="left"/>
      <w:pPr>
        <w:ind w:left="720" w:hanging="360"/>
      </w:pPr>
      <w:rPr>
        <w:rFonts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8E61E6"/>
    <w:multiLevelType w:val="hybridMultilevel"/>
    <w:tmpl w:val="80F248B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17FEE"/>
    <w:multiLevelType w:val="hybridMultilevel"/>
    <w:tmpl w:val="C4022F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1C6617"/>
    <w:multiLevelType w:val="hybridMultilevel"/>
    <w:tmpl w:val="E95C11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4A69A5"/>
    <w:multiLevelType w:val="hybridMultilevel"/>
    <w:tmpl w:val="795ADE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DD3D54"/>
    <w:multiLevelType w:val="hybridMultilevel"/>
    <w:tmpl w:val="5CAC8E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142707"/>
    <w:multiLevelType w:val="hybridMultilevel"/>
    <w:tmpl w:val="6690176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4E3EEC"/>
    <w:multiLevelType w:val="hybridMultilevel"/>
    <w:tmpl w:val="54C218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3C1444"/>
    <w:multiLevelType w:val="hybridMultilevel"/>
    <w:tmpl w:val="96D623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3B210F"/>
    <w:multiLevelType w:val="hybridMultilevel"/>
    <w:tmpl w:val="7382D2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B56994"/>
    <w:multiLevelType w:val="hybridMultilevel"/>
    <w:tmpl w:val="E77C1C2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0A1398"/>
    <w:multiLevelType w:val="hybridMultilevel"/>
    <w:tmpl w:val="FFC035A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4F6FA4"/>
    <w:multiLevelType w:val="hybridMultilevel"/>
    <w:tmpl w:val="344823E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6B4670"/>
    <w:multiLevelType w:val="hybridMultilevel"/>
    <w:tmpl w:val="AB8CBD0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87016B"/>
    <w:multiLevelType w:val="hybridMultilevel"/>
    <w:tmpl w:val="20F4768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704972"/>
    <w:multiLevelType w:val="hybridMultilevel"/>
    <w:tmpl w:val="117E6EBE"/>
    <w:lvl w:ilvl="0" w:tplc="11D45D4E">
      <w:start w:val="1"/>
      <w:numFmt w:val="upperLetter"/>
      <w:lvlText w:val="%1."/>
      <w:lvlJc w:val="left"/>
      <w:pPr>
        <w:ind w:left="720" w:hanging="360"/>
      </w:pPr>
      <w:rPr>
        <w:rFonts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510301"/>
    <w:multiLevelType w:val="hybridMultilevel"/>
    <w:tmpl w:val="7382D2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2047A7"/>
    <w:multiLevelType w:val="hybridMultilevel"/>
    <w:tmpl w:val="E020DCB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FD46B0"/>
    <w:multiLevelType w:val="hybridMultilevel"/>
    <w:tmpl w:val="E77C1C2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86102B"/>
    <w:multiLevelType w:val="hybridMultilevel"/>
    <w:tmpl w:val="C05E860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0E3E6B"/>
    <w:multiLevelType w:val="hybridMultilevel"/>
    <w:tmpl w:val="7F0C5BB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2"/>
  </w:num>
  <w:num w:numId="4">
    <w:abstractNumId w:val="10"/>
  </w:num>
  <w:num w:numId="5">
    <w:abstractNumId w:val="1"/>
  </w:num>
  <w:num w:numId="6">
    <w:abstractNumId w:val="18"/>
  </w:num>
  <w:num w:numId="7">
    <w:abstractNumId w:val="17"/>
  </w:num>
  <w:num w:numId="8">
    <w:abstractNumId w:val="4"/>
  </w:num>
  <w:num w:numId="9">
    <w:abstractNumId w:val="14"/>
  </w:num>
  <w:num w:numId="10">
    <w:abstractNumId w:val="8"/>
  </w:num>
  <w:num w:numId="11">
    <w:abstractNumId w:val="7"/>
  </w:num>
  <w:num w:numId="12">
    <w:abstractNumId w:val="20"/>
  </w:num>
  <w:num w:numId="13">
    <w:abstractNumId w:val="3"/>
  </w:num>
  <w:num w:numId="14">
    <w:abstractNumId w:val="5"/>
  </w:num>
  <w:num w:numId="15">
    <w:abstractNumId w:val="19"/>
  </w:num>
  <w:num w:numId="16">
    <w:abstractNumId w:val="9"/>
  </w:num>
  <w:num w:numId="17">
    <w:abstractNumId w:val="16"/>
  </w:num>
  <w:num w:numId="18">
    <w:abstractNumId w:val="0"/>
  </w:num>
  <w:num w:numId="19">
    <w:abstractNumId w:val="13"/>
  </w:num>
  <w:num w:numId="20">
    <w:abstractNumId w:val="11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9CD"/>
    <w:rsid w:val="0017050C"/>
    <w:rsid w:val="001A6D34"/>
    <w:rsid w:val="00470987"/>
    <w:rsid w:val="00631622"/>
    <w:rsid w:val="00645D73"/>
    <w:rsid w:val="00663BAB"/>
    <w:rsid w:val="009132C5"/>
    <w:rsid w:val="00920482"/>
    <w:rsid w:val="009719CD"/>
    <w:rsid w:val="00985408"/>
    <w:rsid w:val="009A3D62"/>
    <w:rsid w:val="00A650E9"/>
    <w:rsid w:val="00B80726"/>
    <w:rsid w:val="00BC5A66"/>
    <w:rsid w:val="00C45F8A"/>
    <w:rsid w:val="00F5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19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19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11</cp:revision>
  <dcterms:created xsi:type="dcterms:W3CDTF">2018-08-15T12:43:00Z</dcterms:created>
  <dcterms:modified xsi:type="dcterms:W3CDTF">2018-08-16T09:10:00Z</dcterms:modified>
</cp:coreProperties>
</file>