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0" w:rsidRDefault="00DC6810">
      <w:pPr>
        <w:rPr>
          <w:rFonts w:ascii="Times New Roman" w:hAnsi="Times New Roman" w:cs="Times New Roman"/>
          <w:sz w:val="26"/>
          <w:szCs w:val="26"/>
        </w:rPr>
      </w:pPr>
    </w:p>
    <w:p w:rsidR="00E94277" w:rsidRDefault="00E94277">
      <w:pPr>
        <w:rPr>
          <w:rFonts w:ascii="Times New Roman" w:hAnsi="Times New Roman" w:cs="Times New Roman"/>
          <w:sz w:val="26"/>
          <w:szCs w:val="26"/>
        </w:rPr>
      </w:pPr>
      <w:r w:rsidRPr="00E94277">
        <w:rPr>
          <w:rFonts w:ascii="Times New Roman" w:hAnsi="Times New Roman" w:cs="Times New Roman"/>
          <w:sz w:val="26"/>
          <w:szCs w:val="26"/>
        </w:rPr>
        <w:t>Gửi các nhóm thực hành</w:t>
      </w:r>
      <w:r w:rsidR="00AE54A8">
        <w:rPr>
          <w:rFonts w:ascii="Times New Roman" w:hAnsi="Times New Roman" w:cs="Times New Roman"/>
          <w:sz w:val="26"/>
          <w:szCs w:val="26"/>
        </w:rPr>
        <w:t xml:space="preserve"> Hóa phân tích nâng cao CHE265R1, CHE265P3 </w:t>
      </w:r>
      <w:r>
        <w:rPr>
          <w:rFonts w:ascii="Times New Roman" w:hAnsi="Times New Roman" w:cs="Times New Roman"/>
          <w:sz w:val="26"/>
          <w:szCs w:val="26"/>
        </w:rPr>
        <w:t>câu hỏi ôn tậ</w:t>
      </w:r>
      <w:r w:rsidR="001D07B2">
        <w:rPr>
          <w:rFonts w:ascii="Times New Roman" w:hAnsi="Times New Roman" w:cs="Times New Roman"/>
          <w:sz w:val="26"/>
          <w:szCs w:val="26"/>
        </w:rPr>
        <w:t>p  bài 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1.N</w:t>
      </w:r>
      <w:r w:rsidR="00E94277">
        <w:rPr>
          <w:rFonts w:ascii="Times New Roman" w:hAnsi="Times New Roman" w:cs="Times New Roman"/>
          <w:sz w:val="26"/>
          <w:szCs w:val="26"/>
        </w:rPr>
        <w:t>guyên tắc</w:t>
      </w:r>
      <w:r w:rsidR="00AE54A8">
        <w:rPr>
          <w:rFonts w:ascii="Times New Roman" w:hAnsi="Times New Roman" w:cs="Times New Roman"/>
          <w:sz w:val="26"/>
          <w:szCs w:val="26"/>
        </w:rPr>
        <w:t xml:space="preserve"> của phương pháp định lượng </w:t>
      </w:r>
      <w:r w:rsidR="00F71FCA">
        <w:rPr>
          <w:rFonts w:ascii="Times New Roman" w:hAnsi="Times New Roman" w:cs="Times New Roman"/>
          <w:sz w:val="26"/>
          <w:szCs w:val="26"/>
        </w:rPr>
        <w:t>Berberin theo phương pháp thêm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71FCA">
        <w:rPr>
          <w:rFonts w:ascii="Times New Roman" w:hAnsi="Times New Roman" w:cs="Times New Roman"/>
          <w:sz w:val="26"/>
          <w:szCs w:val="26"/>
        </w:rPr>
        <w:t>Nếu dung dịch chất cần xác định không tuân theo định luật Lambert – Beer có thể áp dụng định lượng theo phương pháp thêm được không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1936BA" w:rsidRPr="00E94277" w:rsidRDefault="001936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Cách tính hàm lượng Berberin trong viên nén Berberin 5mg?</w:t>
      </w:r>
    </w:p>
    <w:sectPr w:rsidR="001936BA" w:rsidRPr="00E94277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94277"/>
    <w:rsid w:val="001936BA"/>
    <w:rsid w:val="001D07B2"/>
    <w:rsid w:val="001E12E0"/>
    <w:rsid w:val="00416414"/>
    <w:rsid w:val="00772B2C"/>
    <w:rsid w:val="00881191"/>
    <w:rsid w:val="009739C8"/>
    <w:rsid w:val="00AE54A8"/>
    <w:rsid w:val="00DC6810"/>
    <w:rsid w:val="00E94277"/>
    <w:rsid w:val="00F7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thanhtuyenpt</cp:lastModifiedBy>
  <cp:revision>6</cp:revision>
  <dcterms:created xsi:type="dcterms:W3CDTF">2016-12-16T08:46:00Z</dcterms:created>
  <dcterms:modified xsi:type="dcterms:W3CDTF">2017-03-18T13:50:00Z</dcterms:modified>
</cp:coreProperties>
</file>