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24" w:rsidRDefault="00E97E18" w:rsidP="00E97E18">
      <w:pPr>
        <w:jc w:val="center"/>
        <w:rPr>
          <w:b/>
          <w:sz w:val="24"/>
        </w:rPr>
      </w:pPr>
      <w:bookmarkStart w:id="0" w:name="_GoBack"/>
      <w:bookmarkEnd w:id="0"/>
      <w:r w:rsidRPr="00E97E18">
        <w:rPr>
          <w:b/>
          <w:sz w:val="24"/>
        </w:rPr>
        <w:t>ĐỀ KIỂM TRA 30% - LỚP CHE265F</w:t>
      </w:r>
    </w:p>
    <w:p w:rsidR="00E97E18" w:rsidRDefault="00E97E18" w:rsidP="00E97E18">
      <w:pPr>
        <w:jc w:val="center"/>
        <w:rPr>
          <w:b/>
          <w:sz w:val="24"/>
        </w:rPr>
      </w:pPr>
    </w:p>
    <w:p w:rsidR="00E97E18" w:rsidRDefault="00E97E18" w:rsidP="00E97E18">
      <w:pPr>
        <w:rPr>
          <w:b/>
          <w:sz w:val="24"/>
        </w:rPr>
      </w:pPr>
      <w:r w:rsidRPr="00CE31D7">
        <w:rPr>
          <w:b/>
          <w:sz w:val="24"/>
          <w:highlight w:val="darkGray"/>
        </w:rPr>
        <w:t>NHÓM 1:</w:t>
      </w:r>
    </w:p>
    <w:p w:rsidR="00CE31D7" w:rsidRDefault="00E97E18" w:rsidP="00E97E18">
      <w:pPr>
        <w:rPr>
          <w:sz w:val="24"/>
        </w:rPr>
      </w:pPr>
      <w:r>
        <w:rPr>
          <w:b/>
          <w:sz w:val="24"/>
        </w:rPr>
        <w:t xml:space="preserve">Câu 1: </w:t>
      </w:r>
      <w:r w:rsidRPr="00CE31D7">
        <w:rPr>
          <w:sz w:val="24"/>
        </w:rPr>
        <w:t xml:space="preserve">Trình bày các khái niệm: LOD, LOQ, LOL trong phân tích dụng cụ. </w:t>
      </w:r>
    </w:p>
    <w:p w:rsidR="00E97E18" w:rsidRPr="00CE31D7" w:rsidRDefault="00E97E18" w:rsidP="00E97E18">
      <w:pPr>
        <w:rPr>
          <w:sz w:val="24"/>
        </w:rPr>
      </w:pPr>
      <w:r w:rsidRPr="00CE31D7">
        <w:rPr>
          <w:sz w:val="24"/>
        </w:rPr>
        <w:t>Biểu diễn 3 đặc trưng trên bằng hình vẽ.</w:t>
      </w:r>
    </w:p>
    <w:p w:rsidR="00E97E18" w:rsidRPr="00CE31D7" w:rsidRDefault="00E97E18" w:rsidP="00E97E18">
      <w:pPr>
        <w:rPr>
          <w:sz w:val="24"/>
        </w:rPr>
      </w:pPr>
      <w:r>
        <w:rPr>
          <w:b/>
          <w:sz w:val="24"/>
        </w:rPr>
        <w:t xml:space="preserve">Câu 2: </w:t>
      </w:r>
      <w:r w:rsidRPr="00CE31D7">
        <w:rPr>
          <w:sz w:val="24"/>
        </w:rPr>
        <w:t>Trình bày điều kiện để có sự hấp thụ nguyên tử?</w:t>
      </w:r>
    </w:p>
    <w:p w:rsidR="00761D99" w:rsidRPr="00CE31D7" w:rsidRDefault="00E97E18" w:rsidP="00E97E18">
      <w:pPr>
        <w:rPr>
          <w:sz w:val="24"/>
          <w:szCs w:val="24"/>
        </w:rPr>
      </w:pPr>
      <w:r>
        <w:rPr>
          <w:b/>
          <w:sz w:val="24"/>
        </w:rPr>
        <w:t xml:space="preserve">Câu 3: </w:t>
      </w:r>
      <w:r w:rsidR="00160727" w:rsidRPr="00CE31D7">
        <w:rPr>
          <w:sz w:val="24"/>
          <w:szCs w:val="24"/>
        </w:rPr>
        <w:t xml:space="preserve">Để xác định hàm lượng thuốc có trong </w:t>
      </w:r>
      <w:r w:rsidR="00832D26">
        <w:rPr>
          <w:sz w:val="24"/>
          <w:szCs w:val="24"/>
        </w:rPr>
        <w:t>chai</w:t>
      </w:r>
      <w:r w:rsidR="00761D99" w:rsidRPr="00CE31D7">
        <w:rPr>
          <w:sz w:val="24"/>
          <w:szCs w:val="24"/>
        </w:rPr>
        <w:t xml:space="preserve"> thuốc tiêm</w:t>
      </w:r>
      <w:r w:rsidR="00160727" w:rsidRPr="00CE31D7">
        <w:rPr>
          <w:sz w:val="24"/>
          <w:szCs w:val="24"/>
        </w:rPr>
        <w:t xml:space="preserve"> </w:t>
      </w:r>
      <w:r w:rsidR="00832D26">
        <w:rPr>
          <w:sz w:val="24"/>
          <w:szCs w:val="24"/>
        </w:rPr>
        <w:t xml:space="preserve">truyền </w:t>
      </w:r>
      <w:r w:rsidR="00160727" w:rsidRPr="00CE31D7">
        <w:rPr>
          <w:sz w:val="24"/>
          <w:szCs w:val="24"/>
        </w:rPr>
        <w:t xml:space="preserve">Metronidazol </w:t>
      </w:r>
      <w:r w:rsidR="00761D99" w:rsidRPr="00CE31D7">
        <w:rPr>
          <w:sz w:val="24"/>
          <w:szCs w:val="24"/>
        </w:rPr>
        <w:t>100ml</w:t>
      </w:r>
      <w:r w:rsidR="00160727" w:rsidRPr="00CE31D7">
        <w:rPr>
          <w:sz w:val="24"/>
          <w:szCs w:val="24"/>
        </w:rPr>
        <w:t xml:space="preserve"> người ta làm như sau: </w:t>
      </w:r>
    </w:p>
    <w:p w:rsidR="00761D99" w:rsidRPr="00CE31D7" w:rsidRDefault="00761D99" w:rsidP="00E97E18">
      <w:pPr>
        <w:rPr>
          <w:sz w:val="24"/>
          <w:szCs w:val="24"/>
          <w:lang w:val="pt-BR"/>
        </w:rPr>
      </w:pPr>
      <w:r w:rsidRPr="00CE31D7">
        <w:rPr>
          <w:sz w:val="24"/>
          <w:szCs w:val="24"/>
        </w:rPr>
        <w:t>Hút chính xác 10,0ml dung dịch thuố</w:t>
      </w:r>
      <w:r w:rsidR="00832D26">
        <w:rPr>
          <w:sz w:val="24"/>
          <w:szCs w:val="24"/>
        </w:rPr>
        <w:t>c</w:t>
      </w:r>
      <w:r w:rsidR="00160727" w:rsidRPr="00CE31D7">
        <w:rPr>
          <w:sz w:val="24"/>
          <w:szCs w:val="24"/>
        </w:rPr>
        <w:t xml:space="preserve"> cho vào</w:t>
      </w:r>
      <w:r w:rsidR="00160727" w:rsidRPr="00CE31D7">
        <w:rPr>
          <w:sz w:val="24"/>
          <w:szCs w:val="24"/>
          <w:lang w:val="pt-BR"/>
        </w:rPr>
        <w:t xml:space="preserve"> bình định mức 100 ml, pha loãng đến 100 ml bằng dung dịch </w:t>
      </w:r>
      <w:r w:rsidR="00160727" w:rsidRPr="00CE31D7">
        <w:rPr>
          <w:iCs/>
          <w:sz w:val="24"/>
          <w:szCs w:val="24"/>
          <w:lang w:val="pt-BR"/>
        </w:rPr>
        <w:t>acid hydrocloric 0,1 M (TT)</w:t>
      </w:r>
      <w:r w:rsidR="00160727" w:rsidRPr="00CE31D7">
        <w:rPr>
          <w:sz w:val="24"/>
          <w:szCs w:val="24"/>
          <w:lang w:val="pt-BR"/>
        </w:rPr>
        <w:t xml:space="preserve">. Pha loãng 10 ml dung dịch này thành 250 ml  bằng dung dịch </w:t>
      </w:r>
      <w:r w:rsidR="00160727" w:rsidRPr="00CE31D7">
        <w:rPr>
          <w:iCs/>
          <w:sz w:val="24"/>
          <w:szCs w:val="24"/>
          <w:lang w:val="pt-BR"/>
        </w:rPr>
        <w:t>acid hydrocloric 0,1 M</w:t>
      </w:r>
      <w:r w:rsidR="00160727" w:rsidRPr="00CE31D7">
        <w:rPr>
          <w:sz w:val="24"/>
          <w:szCs w:val="24"/>
          <w:lang w:val="pt-BR"/>
        </w:rPr>
        <w:t xml:space="preserve"> </w:t>
      </w:r>
      <w:r w:rsidR="00160727" w:rsidRPr="00CE31D7">
        <w:rPr>
          <w:iCs/>
          <w:sz w:val="24"/>
          <w:szCs w:val="24"/>
          <w:lang w:val="pt-BR"/>
        </w:rPr>
        <w:t>(TT)</w:t>
      </w:r>
      <w:r w:rsidR="00160727" w:rsidRPr="00CE31D7">
        <w:rPr>
          <w:sz w:val="24"/>
          <w:szCs w:val="24"/>
          <w:lang w:val="pt-BR"/>
        </w:rPr>
        <w:t xml:space="preserve">. Đem đo độ hấp thụ của dung dịch này ở bước sóng </w:t>
      </w:r>
      <w:r w:rsidRPr="00CE31D7">
        <w:rPr>
          <w:sz w:val="24"/>
          <w:szCs w:val="24"/>
          <w:lang w:val="pt-BR"/>
        </w:rPr>
        <w:t xml:space="preserve">277nm, cuvet dày 1cm được A = 0,75. </w:t>
      </w:r>
    </w:p>
    <w:p w:rsidR="00E97E18" w:rsidRDefault="00761D99" w:rsidP="00E97E18">
      <w:pPr>
        <w:rPr>
          <w:sz w:val="24"/>
          <w:szCs w:val="24"/>
          <w:lang w:val="pt-BR"/>
        </w:rPr>
      </w:pPr>
      <w:r w:rsidRPr="00761D99">
        <w:rPr>
          <w:sz w:val="24"/>
          <w:szCs w:val="24"/>
          <w:lang w:val="pt-BR"/>
        </w:rPr>
        <w:t>Biết A(1%,1cm) của Metronidazol ở bước sóng trên là 375.</w:t>
      </w:r>
    </w:p>
    <w:p w:rsidR="00761D99" w:rsidRPr="00CE31D7" w:rsidRDefault="00761D99" w:rsidP="00761D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31D7">
        <w:rPr>
          <w:sz w:val="24"/>
          <w:szCs w:val="24"/>
        </w:rPr>
        <w:t>Mẫu trắng sử dụng trong định lượng này là gì? Ý nghĩa của mẫu trắng.</w:t>
      </w:r>
    </w:p>
    <w:p w:rsidR="00761D99" w:rsidRPr="00CE31D7" w:rsidRDefault="00761D99" w:rsidP="00761D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31D7">
        <w:rPr>
          <w:sz w:val="24"/>
          <w:szCs w:val="24"/>
        </w:rPr>
        <w:t>Tính nồng độ C% củ</w:t>
      </w:r>
      <w:r w:rsidR="00832D26">
        <w:rPr>
          <w:sz w:val="24"/>
          <w:szCs w:val="24"/>
        </w:rPr>
        <w:t>a</w:t>
      </w:r>
      <w:r w:rsidRPr="00CE31D7">
        <w:rPr>
          <w:sz w:val="24"/>
          <w:szCs w:val="24"/>
        </w:rPr>
        <w:t xml:space="preserve"> thuốc tiêm </w:t>
      </w:r>
      <w:r w:rsidR="00832D26">
        <w:rPr>
          <w:sz w:val="24"/>
          <w:szCs w:val="24"/>
        </w:rPr>
        <w:t xml:space="preserve">truyền </w:t>
      </w:r>
      <w:r w:rsidRPr="00CE31D7">
        <w:rPr>
          <w:sz w:val="24"/>
          <w:szCs w:val="24"/>
        </w:rPr>
        <w:t>Metronidazol.</w:t>
      </w:r>
    </w:p>
    <w:p w:rsidR="00CE31D7" w:rsidRDefault="00CE31D7" w:rsidP="00CE31D7">
      <w:pPr>
        <w:rPr>
          <w:sz w:val="24"/>
          <w:szCs w:val="24"/>
        </w:rPr>
      </w:pPr>
    </w:p>
    <w:p w:rsidR="00CE31D7" w:rsidRDefault="00CE31D7" w:rsidP="00CE31D7">
      <w:pPr>
        <w:rPr>
          <w:b/>
          <w:sz w:val="24"/>
          <w:szCs w:val="24"/>
        </w:rPr>
      </w:pPr>
      <w:r w:rsidRPr="00CE31D7">
        <w:rPr>
          <w:b/>
          <w:sz w:val="24"/>
          <w:szCs w:val="24"/>
        </w:rPr>
        <w:t xml:space="preserve">NHÓM 2: </w:t>
      </w:r>
    </w:p>
    <w:p w:rsidR="00CE31D7" w:rsidRDefault="00CE31D7" w:rsidP="00CE31D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Câu 1: </w:t>
      </w:r>
      <w:r>
        <w:rPr>
          <w:sz w:val="24"/>
          <w:szCs w:val="24"/>
        </w:rPr>
        <w:t xml:space="preserve">Trình bày tính chất của vùng phổ tử ngoại khả kiến. </w:t>
      </w:r>
    </w:p>
    <w:p w:rsidR="00CE31D7" w:rsidRDefault="00CE31D7" w:rsidP="00CE31D7">
      <w:pPr>
        <w:rPr>
          <w:sz w:val="24"/>
          <w:szCs w:val="24"/>
        </w:rPr>
      </w:pPr>
      <w:r w:rsidRPr="00256B3F">
        <w:rPr>
          <w:b/>
          <w:sz w:val="24"/>
          <w:szCs w:val="24"/>
        </w:rPr>
        <w:t>Câu 2:</w:t>
      </w:r>
      <w:r>
        <w:rPr>
          <w:sz w:val="24"/>
          <w:szCs w:val="24"/>
        </w:rPr>
        <w:t xml:space="preserve"> Trình bày các khái niệm độ truyền qua, độ hấp thụ và ý nghĩa của chúng.</w:t>
      </w:r>
    </w:p>
    <w:p w:rsidR="00CE31D7" w:rsidRDefault="00256B3F" w:rsidP="00CE31D7">
      <w:pPr>
        <w:rPr>
          <w:sz w:val="24"/>
          <w:szCs w:val="24"/>
        </w:rPr>
      </w:pPr>
      <w:r>
        <w:rPr>
          <w:sz w:val="24"/>
          <w:szCs w:val="24"/>
        </w:rPr>
        <w:t>Nêu</w:t>
      </w:r>
      <w:r w:rsidR="00CE31D7">
        <w:rPr>
          <w:sz w:val="24"/>
          <w:szCs w:val="24"/>
        </w:rPr>
        <w:t xml:space="preserve"> điều kiện áp dụng định luật Lambert-Beer. </w:t>
      </w:r>
    </w:p>
    <w:p w:rsidR="00CE31D7" w:rsidRDefault="00CE31D7" w:rsidP="00CE31D7">
      <w:pPr>
        <w:rPr>
          <w:sz w:val="24"/>
          <w:szCs w:val="24"/>
        </w:rPr>
      </w:pPr>
      <w:r w:rsidRPr="00256B3F">
        <w:rPr>
          <w:b/>
          <w:sz w:val="24"/>
          <w:szCs w:val="24"/>
        </w:rPr>
        <w:t>Câu 3:</w:t>
      </w:r>
      <w:r>
        <w:rPr>
          <w:sz w:val="24"/>
          <w:szCs w:val="24"/>
        </w:rPr>
        <w:t xml:space="preserve"> Tiến hành phân tích hỗn hợp gồm hai chất </w:t>
      </w:r>
      <w:r w:rsidR="0037752E">
        <w:rPr>
          <w:sz w:val="24"/>
          <w:szCs w:val="24"/>
        </w:rPr>
        <w:t>X, Y bằng sắc ký cột được với các dữ kiện sau:</w:t>
      </w:r>
    </w:p>
    <w:p w:rsidR="0037752E" w:rsidRPr="0037752E" w:rsidRDefault="0037752E" w:rsidP="0037752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752E">
        <w:rPr>
          <w:sz w:val="24"/>
          <w:szCs w:val="24"/>
        </w:rPr>
        <w:t>Chiều dài cột: 25cm</w:t>
      </w:r>
    </w:p>
    <w:p w:rsidR="0037752E" w:rsidRDefault="0037752E" w:rsidP="0037752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752E">
        <w:rPr>
          <w:sz w:val="24"/>
          <w:szCs w:val="24"/>
        </w:rPr>
        <w:t>Thời gian lưu: t</w:t>
      </w:r>
      <w:r w:rsidRPr="0037752E">
        <w:rPr>
          <w:sz w:val="24"/>
          <w:szCs w:val="24"/>
          <w:vertAlign w:val="subscript"/>
        </w:rPr>
        <w:t xml:space="preserve">R(X) </w:t>
      </w:r>
      <w:r w:rsidR="00050A93">
        <w:rPr>
          <w:sz w:val="24"/>
          <w:szCs w:val="24"/>
        </w:rPr>
        <w:t>= 3</w:t>
      </w:r>
      <w:r w:rsidR="00917E67">
        <w:rPr>
          <w:sz w:val="24"/>
          <w:szCs w:val="24"/>
        </w:rPr>
        <w:t>,4</w:t>
      </w:r>
      <w:r w:rsidRPr="0037752E">
        <w:rPr>
          <w:sz w:val="24"/>
          <w:szCs w:val="24"/>
        </w:rPr>
        <w:t xml:space="preserve"> phút, t</w:t>
      </w:r>
      <w:r w:rsidRPr="0037752E">
        <w:rPr>
          <w:sz w:val="24"/>
          <w:szCs w:val="24"/>
          <w:vertAlign w:val="subscript"/>
        </w:rPr>
        <w:t xml:space="preserve">R(Y) </w:t>
      </w:r>
      <w:r w:rsidR="00050A93">
        <w:rPr>
          <w:sz w:val="24"/>
          <w:szCs w:val="24"/>
        </w:rPr>
        <w:t>= 7,5</w:t>
      </w:r>
      <w:r w:rsidRPr="0037752E">
        <w:rPr>
          <w:sz w:val="24"/>
          <w:szCs w:val="24"/>
        </w:rPr>
        <w:t xml:space="preserve"> phút.</w:t>
      </w:r>
    </w:p>
    <w:p w:rsidR="0037752E" w:rsidRPr="0037752E" w:rsidRDefault="0037752E" w:rsidP="0037752E">
      <w:pPr>
        <w:ind w:left="720"/>
        <w:rPr>
          <w:sz w:val="24"/>
          <w:szCs w:val="24"/>
        </w:rPr>
      </w:pPr>
      <w:r>
        <w:rPr>
          <w:sz w:val="24"/>
          <w:szCs w:val="24"/>
        </w:rPr>
        <w:t>- Dung môi pha động đi ra khỏi cột mất 0,75 phút.</w:t>
      </w:r>
    </w:p>
    <w:p w:rsidR="0037752E" w:rsidRDefault="0037752E" w:rsidP="0037752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752E">
        <w:rPr>
          <w:sz w:val="24"/>
          <w:szCs w:val="24"/>
        </w:rPr>
        <w:t>Độ rộ</w:t>
      </w:r>
      <w:r>
        <w:rPr>
          <w:sz w:val="24"/>
          <w:szCs w:val="24"/>
        </w:rPr>
        <w:t>ng đáy peak:  W</w:t>
      </w:r>
      <w:r w:rsidRPr="0037752E">
        <w:rPr>
          <w:sz w:val="24"/>
          <w:szCs w:val="24"/>
          <w:vertAlign w:val="subscript"/>
        </w:rPr>
        <w:t>X</w:t>
      </w:r>
      <w:r w:rsidR="00050A93">
        <w:rPr>
          <w:sz w:val="24"/>
          <w:szCs w:val="24"/>
        </w:rPr>
        <w:t xml:space="preserve"> = 0,55</w:t>
      </w:r>
      <w:r w:rsidRPr="0037752E">
        <w:rPr>
          <w:sz w:val="24"/>
          <w:szCs w:val="24"/>
        </w:rPr>
        <w:t xml:space="preserve"> phút; W</w:t>
      </w:r>
      <w:r w:rsidRPr="0037752E">
        <w:rPr>
          <w:sz w:val="24"/>
          <w:szCs w:val="24"/>
          <w:vertAlign w:val="subscript"/>
        </w:rPr>
        <w:t>Y</w:t>
      </w:r>
      <w:r w:rsidRPr="0037752E">
        <w:rPr>
          <w:sz w:val="24"/>
          <w:szCs w:val="24"/>
        </w:rPr>
        <w:t xml:space="preserve"> = </w:t>
      </w:r>
      <w:r w:rsidR="00050A93">
        <w:rPr>
          <w:sz w:val="24"/>
          <w:szCs w:val="24"/>
        </w:rPr>
        <w:t>1,07</w:t>
      </w:r>
      <w:r w:rsidRPr="0037752E">
        <w:rPr>
          <w:sz w:val="24"/>
          <w:szCs w:val="24"/>
        </w:rPr>
        <w:t xml:space="preserve"> phút.</w:t>
      </w:r>
    </w:p>
    <w:p w:rsidR="0037752E" w:rsidRDefault="0037752E" w:rsidP="0037752E">
      <w:pPr>
        <w:rPr>
          <w:sz w:val="24"/>
          <w:szCs w:val="24"/>
        </w:rPr>
      </w:pPr>
      <w:r>
        <w:rPr>
          <w:sz w:val="24"/>
          <w:szCs w:val="24"/>
        </w:rPr>
        <w:tab/>
        <w:t>a) Tính số đĩa lý thuyết trung bình của cột</w:t>
      </w:r>
      <w:r w:rsidR="00256B3F">
        <w:rPr>
          <w:sz w:val="24"/>
          <w:szCs w:val="24"/>
        </w:rPr>
        <w:t xml:space="preserve">, </w:t>
      </w:r>
      <w:r>
        <w:rPr>
          <w:sz w:val="24"/>
          <w:szCs w:val="24"/>
        </w:rPr>
        <w:t>chiều cao trung bình của đĩa lý thuyết.</w:t>
      </w:r>
    </w:p>
    <w:p w:rsidR="00256B3F" w:rsidRDefault="00256B3F" w:rsidP="0037752E">
      <w:pPr>
        <w:rPr>
          <w:sz w:val="24"/>
          <w:szCs w:val="24"/>
        </w:rPr>
      </w:pPr>
      <w:r>
        <w:rPr>
          <w:sz w:val="24"/>
          <w:szCs w:val="24"/>
        </w:rPr>
        <w:tab/>
        <w:t>b) Tính độ chọn lọc.</w:t>
      </w:r>
    </w:p>
    <w:p w:rsidR="0037752E" w:rsidRDefault="00256B3F" w:rsidP="0037752E">
      <w:pPr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37752E">
        <w:rPr>
          <w:sz w:val="24"/>
          <w:szCs w:val="24"/>
        </w:rPr>
        <w:t xml:space="preserve">) Hai chất X, Y đã tách nhau hoàn toàn chưa? </w:t>
      </w:r>
    </w:p>
    <w:p w:rsidR="00256B3F" w:rsidRDefault="00256B3F" w:rsidP="0037752E">
      <w:pPr>
        <w:rPr>
          <w:sz w:val="24"/>
          <w:szCs w:val="24"/>
        </w:rPr>
      </w:pPr>
    </w:p>
    <w:p w:rsidR="00256B3F" w:rsidRDefault="00256B3F" w:rsidP="0037752E">
      <w:pPr>
        <w:rPr>
          <w:b/>
          <w:sz w:val="24"/>
          <w:szCs w:val="24"/>
        </w:rPr>
      </w:pPr>
      <w:r w:rsidRPr="00256B3F">
        <w:rPr>
          <w:b/>
          <w:sz w:val="24"/>
          <w:szCs w:val="24"/>
        </w:rPr>
        <w:t xml:space="preserve">NHÓM 3: </w:t>
      </w:r>
    </w:p>
    <w:p w:rsidR="00256B3F" w:rsidRPr="00256B3F" w:rsidRDefault="00256B3F" w:rsidP="003775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Câu 1: </w:t>
      </w:r>
      <w:r w:rsidR="004B1D54">
        <w:rPr>
          <w:sz w:val="24"/>
          <w:szCs w:val="24"/>
        </w:rPr>
        <w:t>Kể tên</w:t>
      </w:r>
      <w:r w:rsidRPr="00256B3F">
        <w:rPr>
          <w:sz w:val="24"/>
          <w:szCs w:val="24"/>
        </w:rPr>
        <w:t xml:space="preserve"> các yếu tố ảnh hưởng đến khả năng hấp thụ UV-Vis của phân tử.</w:t>
      </w:r>
    </w:p>
    <w:p w:rsidR="00256B3F" w:rsidRDefault="00256B3F" w:rsidP="0037752E">
      <w:pPr>
        <w:rPr>
          <w:sz w:val="24"/>
          <w:szCs w:val="24"/>
        </w:rPr>
      </w:pPr>
      <w:r w:rsidRPr="00256B3F">
        <w:rPr>
          <w:sz w:val="24"/>
          <w:szCs w:val="24"/>
        </w:rPr>
        <w:t>Giải thích tại sao yếu tố cấu trúc ảnh hướng lớn nhất đến khả năng hấp thụ UV-Vis?</w:t>
      </w:r>
    </w:p>
    <w:p w:rsidR="00256B3F" w:rsidRPr="004B1D54" w:rsidRDefault="00256B3F" w:rsidP="0037752E">
      <w:pPr>
        <w:rPr>
          <w:sz w:val="24"/>
          <w:szCs w:val="24"/>
        </w:rPr>
      </w:pPr>
      <w:r w:rsidRPr="00256B3F">
        <w:rPr>
          <w:b/>
          <w:sz w:val="24"/>
          <w:szCs w:val="24"/>
        </w:rPr>
        <w:t>Câu 2:</w:t>
      </w:r>
      <w:r>
        <w:rPr>
          <w:b/>
          <w:sz w:val="24"/>
          <w:szCs w:val="24"/>
        </w:rPr>
        <w:t xml:space="preserve"> </w:t>
      </w:r>
      <w:r w:rsidRPr="004B1D54">
        <w:rPr>
          <w:sz w:val="24"/>
          <w:szCs w:val="24"/>
        </w:rPr>
        <w:t>Trình bày ứng dụng của TLC trong định tính và ý nghĩa của hệ số lưu giữ trong TLC.</w:t>
      </w:r>
    </w:p>
    <w:p w:rsidR="00256B3F" w:rsidRPr="004B1D54" w:rsidRDefault="00256B3F" w:rsidP="003775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Câu 3: </w:t>
      </w:r>
      <w:r w:rsidRPr="004B1D54">
        <w:rPr>
          <w:sz w:val="24"/>
          <w:szCs w:val="24"/>
        </w:rPr>
        <w:t>Để xác định nồng độ của Promethazin hydroclorid trong dung dịch A người ta tiến hành như sau:</w:t>
      </w:r>
    </w:p>
    <w:p w:rsidR="00256B3F" w:rsidRPr="004B1D54" w:rsidRDefault="00256B3F" w:rsidP="0037752E">
      <w:pPr>
        <w:rPr>
          <w:sz w:val="24"/>
          <w:szCs w:val="24"/>
        </w:rPr>
      </w:pPr>
      <w:r w:rsidRPr="004B1D54">
        <w:rPr>
          <w:sz w:val="24"/>
          <w:szCs w:val="24"/>
        </w:rPr>
        <w:tab/>
        <w:t xml:space="preserve">- Hút chính xác 2ml dung dịch A </w:t>
      </w:r>
      <w:r w:rsidR="004B1D54" w:rsidRPr="004B1D54">
        <w:rPr>
          <w:sz w:val="24"/>
          <w:szCs w:val="24"/>
        </w:rPr>
        <w:t>định mức bằng dung dịch HCl 0,1N thành 100ml. Đem đo độ hấp thụ ở bước sóng 249 được A=</w:t>
      </w:r>
      <w:r w:rsidR="004B1D54">
        <w:rPr>
          <w:sz w:val="24"/>
          <w:szCs w:val="24"/>
        </w:rPr>
        <w:t>0,</w:t>
      </w:r>
      <w:r w:rsidR="004B1D54" w:rsidRPr="004B1D54">
        <w:rPr>
          <w:sz w:val="24"/>
          <w:szCs w:val="24"/>
        </w:rPr>
        <w:t>3</w:t>
      </w:r>
      <w:r w:rsidR="004B1D54">
        <w:rPr>
          <w:sz w:val="24"/>
          <w:szCs w:val="24"/>
        </w:rPr>
        <w:t>24</w:t>
      </w:r>
      <w:r w:rsidR="004B1D54" w:rsidRPr="004B1D54">
        <w:rPr>
          <w:sz w:val="24"/>
          <w:szCs w:val="24"/>
        </w:rPr>
        <w:t>.</w:t>
      </w:r>
    </w:p>
    <w:p w:rsidR="004B1D54" w:rsidRDefault="004B1D54" w:rsidP="0037752E">
      <w:pPr>
        <w:rPr>
          <w:sz w:val="24"/>
          <w:szCs w:val="24"/>
        </w:rPr>
      </w:pPr>
      <w:r w:rsidRPr="004B1D54">
        <w:rPr>
          <w:sz w:val="24"/>
          <w:szCs w:val="24"/>
        </w:rPr>
        <w:tab/>
        <w:t>- Hút chính xác 2ml dung dịch A và thêm vào 1ml dung dịch Promethazin hydroclorid chuẩn 0,1% rồi định mức bằng HCl 0,1N thành 100ml. Đem đo độ hấp thụ ở bước sóng trên được A=0,415.</w:t>
      </w:r>
    </w:p>
    <w:p w:rsidR="004B1D54" w:rsidRDefault="004B1D54" w:rsidP="0037752E">
      <w:pPr>
        <w:rPr>
          <w:sz w:val="24"/>
          <w:szCs w:val="24"/>
        </w:rPr>
      </w:pPr>
      <w:r>
        <w:rPr>
          <w:sz w:val="24"/>
          <w:szCs w:val="24"/>
        </w:rPr>
        <w:tab/>
        <w:t>a) Phương pháp định lượng được dùng ở đây là gì?</w:t>
      </w:r>
    </w:p>
    <w:p w:rsidR="004B1D54" w:rsidRDefault="004B1D54" w:rsidP="0037752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b) Tính nồng độ của </w:t>
      </w:r>
      <w:r w:rsidRPr="004B1D54">
        <w:rPr>
          <w:sz w:val="24"/>
          <w:szCs w:val="24"/>
        </w:rPr>
        <w:t>Promethazin hydroclorid trong dung dịch A</w:t>
      </w:r>
      <w:r>
        <w:rPr>
          <w:sz w:val="24"/>
          <w:szCs w:val="24"/>
        </w:rPr>
        <w:t>?</w:t>
      </w:r>
    </w:p>
    <w:p w:rsidR="009E5CE8" w:rsidRDefault="009E5CE8" w:rsidP="0037752E">
      <w:pPr>
        <w:rPr>
          <w:sz w:val="24"/>
          <w:szCs w:val="24"/>
        </w:rPr>
      </w:pPr>
    </w:p>
    <w:p w:rsidR="00832D26" w:rsidRDefault="00832D26" w:rsidP="0037752E">
      <w:pPr>
        <w:rPr>
          <w:sz w:val="24"/>
          <w:szCs w:val="24"/>
        </w:rPr>
      </w:pPr>
    </w:p>
    <w:p w:rsidR="00832D26" w:rsidRDefault="00832D26" w:rsidP="0037752E">
      <w:pPr>
        <w:rPr>
          <w:sz w:val="24"/>
          <w:szCs w:val="24"/>
        </w:rPr>
      </w:pPr>
    </w:p>
    <w:p w:rsidR="00832D26" w:rsidRDefault="00832D26" w:rsidP="0037752E">
      <w:pPr>
        <w:rPr>
          <w:sz w:val="24"/>
          <w:szCs w:val="24"/>
        </w:rPr>
      </w:pPr>
    </w:p>
    <w:p w:rsidR="00832D26" w:rsidRDefault="00832D26" w:rsidP="0037752E">
      <w:pPr>
        <w:rPr>
          <w:sz w:val="24"/>
          <w:szCs w:val="24"/>
        </w:rPr>
      </w:pPr>
    </w:p>
    <w:p w:rsidR="00832D26" w:rsidRDefault="00832D26" w:rsidP="0037752E">
      <w:pPr>
        <w:rPr>
          <w:sz w:val="24"/>
          <w:szCs w:val="24"/>
        </w:rPr>
      </w:pPr>
    </w:p>
    <w:p w:rsidR="009E5CE8" w:rsidRDefault="009E5CE8" w:rsidP="009E5CE8">
      <w:pPr>
        <w:jc w:val="center"/>
        <w:rPr>
          <w:b/>
          <w:sz w:val="24"/>
        </w:rPr>
      </w:pPr>
      <w:r w:rsidRPr="00E97E18">
        <w:rPr>
          <w:b/>
          <w:sz w:val="24"/>
        </w:rPr>
        <w:lastRenderedPageBreak/>
        <w:t>ĐỀ KIỂM TRA 30% - LỚ</w:t>
      </w:r>
      <w:r>
        <w:rPr>
          <w:b/>
          <w:sz w:val="24"/>
        </w:rPr>
        <w:t>P CHE265H</w:t>
      </w:r>
    </w:p>
    <w:p w:rsidR="009E5CE8" w:rsidRDefault="009E5CE8" w:rsidP="0037752E">
      <w:pPr>
        <w:rPr>
          <w:sz w:val="24"/>
          <w:szCs w:val="24"/>
        </w:rPr>
      </w:pPr>
    </w:p>
    <w:p w:rsidR="00832D26" w:rsidRPr="00E3531C" w:rsidRDefault="00832D26" w:rsidP="0037752E">
      <w:pPr>
        <w:rPr>
          <w:b/>
          <w:sz w:val="24"/>
          <w:szCs w:val="24"/>
        </w:rPr>
      </w:pPr>
      <w:r w:rsidRPr="00E3531C">
        <w:rPr>
          <w:b/>
          <w:sz w:val="24"/>
          <w:szCs w:val="24"/>
          <w:highlight w:val="darkGray"/>
        </w:rPr>
        <w:t>NHÓM 1:</w:t>
      </w:r>
    </w:p>
    <w:p w:rsidR="00832D26" w:rsidRPr="00B70259" w:rsidRDefault="00832D26" w:rsidP="0037752E">
      <w:pPr>
        <w:rPr>
          <w:sz w:val="24"/>
          <w:szCs w:val="24"/>
        </w:rPr>
      </w:pPr>
      <w:r w:rsidRPr="00B70259">
        <w:rPr>
          <w:b/>
          <w:sz w:val="24"/>
          <w:szCs w:val="24"/>
        </w:rPr>
        <w:t>Câu 1:</w:t>
      </w:r>
      <w:r w:rsidRPr="00B70259">
        <w:rPr>
          <w:sz w:val="24"/>
          <w:szCs w:val="24"/>
        </w:rPr>
        <w:t xml:space="preserve"> Trình bày sự giải phóng năng lượng sau khi hấp thụ năng lượng ánh sáng?</w:t>
      </w:r>
    </w:p>
    <w:p w:rsidR="00832D26" w:rsidRPr="00B70259" w:rsidRDefault="00832D26" w:rsidP="0037752E">
      <w:pPr>
        <w:rPr>
          <w:sz w:val="24"/>
          <w:szCs w:val="24"/>
        </w:rPr>
      </w:pPr>
      <w:r w:rsidRPr="00B70259">
        <w:rPr>
          <w:b/>
          <w:sz w:val="24"/>
          <w:szCs w:val="24"/>
        </w:rPr>
        <w:t>Câu 2:</w:t>
      </w:r>
      <w:r w:rsidRPr="00B70259">
        <w:rPr>
          <w:sz w:val="24"/>
          <w:szCs w:val="24"/>
        </w:rPr>
        <w:t xml:space="preserve"> </w:t>
      </w:r>
      <w:r w:rsidR="00E3531C" w:rsidRPr="00B70259">
        <w:rPr>
          <w:sz w:val="24"/>
          <w:szCs w:val="24"/>
        </w:rPr>
        <w:t>Ứng dụng định tính của phổ tử ngoại khả kiến trong ngành Dược. Giải thích tại sao phổ IR lại dùng để định tính tốt hơn là phổ UV-Vis?</w:t>
      </w:r>
    </w:p>
    <w:p w:rsidR="00E3531C" w:rsidRPr="00B70259" w:rsidRDefault="00E3531C" w:rsidP="0037752E">
      <w:pPr>
        <w:rPr>
          <w:sz w:val="24"/>
          <w:szCs w:val="24"/>
        </w:rPr>
      </w:pPr>
      <w:r w:rsidRPr="00B70259">
        <w:rPr>
          <w:b/>
          <w:sz w:val="24"/>
          <w:szCs w:val="24"/>
        </w:rPr>
        <w:t>Câu 3:</w:t>
      </w:r>
      <w:r w:rsidRPr="00B70259">
        <w:rPr>
          <w:sz w:val="24"/>
          <w:szCs w:val="24"/>
        </w:rPr>
        <w:t xml:space="preserve"> Để kiểm tra độ tinh khiết của Furosemid (thuốc lợi tiểu) người ta tiến hành như sau:</w:t>
      </w:r>
    </w:p>
    <w:p w:rsidR="00B70259" w:rsidRPr="00B70259" w:rsidRDefault="00E3531C" w:rsidP="0037752E">
      <w:pPr>
        <w:rPr>
          <w:sz w:val="24"/>
          <w:szCs w:val="24"/>
        </w:rPr>
      </w:pPr>
      <w:r w:rsidRPr="00B70259">
        <w:rPr>
          <w:sz w:val="24"/>
          <w:szCs w:val="24"/>
        </w:rPr>
        <w:t>Cân chính xác 0,</w:t>
      </w:r>
      <w:r w:rsidR="00B70259" w:rsidRPr="00B70259">
        <w:rPr>
          <w:sz w:val="24"/>
          <w:szCs w:val="24"/>
        </w:rPr>
        <w:t>0</w:t>
      </w:r>
      <w:r w:rsidRPr="00B70259">
        <w:rPr>
          <w:sz w:val="24"/>
          <w:szCs w:val="24"/>
        </w:rPr>
        <w:t xml:space="preserve">15g Furosemid cho vào bình định mức 100 ml và lắc với  60 ml </w:t>
      </w:r>
      <w:r w:rsidRPr="00B70259">
        <w:rPr>
          <w:iCs/>
          <w:sz w:val="24"/>
          <w:szCs w:val="24"/>
        </w:rPr>
        <w:t>dung dịch</w:t>
      </w:r>
      <w:r w:rsidRPr="00B70259">
        <w:rPr>
          <w:sz w:val="24"/>
          <w:szCs w:val="24"/>
        </w:rPr>
        <w:t xml:space="preserve"> </w:t>
      </w:r>
      <w:r w:rsidRPr="00B70259">
        <w:rPr>
          <w:iCs/>
          <w:sz w:val="24"/>
          <w:szCs w:val="24"/>
        </w:rPr>
        <w:t>natri hydroxyd 0,1 N (TT)</w:t>
      </w:r>
      <w:r w:rsidRPr="00B70259">
        <w:rPr>
          <w:sz w:val="24"/>
          <w:szCs w:val="24"/>
        </w:rPr>
        <w:t xml:space="preserve"> trong 10 phút. Thêm </w:t>
      </w:r>
      <w:r w:rsidRPr="00B70259">
        <w:rPr>
          <w:iCs/>
          <w:sz w:val="24"/>
          <w:szCs w:val="24"/>
        </w:rPr>
        <w:t>dung dịch</w:t>
      </w:r>
      <w:r w:rsidRPr="00B70259">
        <w:rPr>
          <w:sz w:val="24"/>
          <w:szCs w:val="24"/>
        </w:rPr>
        <w:t xml:space="preserve"> </w:t>
      </w:r>
      <w:r w:rsidRPr="00B70259">
        <w:rPr>
          <w:iCs/>
          <w:sz w:val="24"/>
          <w:szCs w:val="24"/>
        </w:rPr>
        <w:t>natri hydroxyd 0,1 N</w:t>
      </w:r>
      <w:r w:rsidRPr="00B70259">
        <w:rPr>
          <w:sz w:val="24"/>
          <w:szCs w:val="24"/>
        </w:rPr>
        <w:t xml:space="preserve"> </w:t>
      </w:r>
      <w:r w:rsidRPr="00B70259">
        <w:rPr>
          <w:iCs/>
          <w:sz w:val="24"/>
          <w:szCs w:val="24"/>
        </w:rPr>
        <w:t xml:space="preserve">(TT) </w:t>
      </w:r>
      <w:r w:rsidRPr="00B70259">
        <w:rPr>
          <w:rFonts w:hint="eastAsia"/>
          <w:sz w:val="24"/>
          <w:szCs w:val="24"/>
        </w:rPr>
        <w:t>đ</w:t>
      </w:r>
      <w:r w:rsidRPr="00B70259">
        <w:rPr>
          <w:sz w:val="24"/>
          <w:szCs w:val="24"/>
        </w:rPr>
        <w:t xml:space="preserve">ến </w:t>
      </w:r>
      <w:r w:rsidRPr="00B70259">
        <w:rPr>
          <w:rFonts w:hint="eastAsia"/>
          <w:sz w:val="24"/>
          <w:szCs w:val="24"/>
        </w:rPr>
        <w:t>đ</w:t>
      </w:r>
      <w:r w:rsidRPr="00B70259">
        <w:rPr>
          <w:sz w:val="24"/>
          <w:szCs w:val="24"/>
        </w:rPr>
        <w:t xml:space="preserve">ịnh mức, lắc đều. Lọc và bỏ 20 ml dịch lọc đầu. Lấy chính xác 5 ml dung dịch lọc này vào bình định mức 100 ml, pha loãng đến </w:t>
      </w:r>
      <w:r w:rsidRPr="00B70259">
        <w:rPr>
          <w:rFonts w:hint="eastAsia"/>
          <w:sz w:val="24"/>
          <w:szCs w:val="24"/>
        </w:rPr>
        <w:t>đ</w:t>
      </w:r>
      <w:r w:rsidRPr="00B70259">
        <w:rPr>
          <w:sz w:val="24"/>
          <w:szCs w:val="24"/>
        </w:rPr>
        <w:t xml:space="preserve">ịnh mức bằng </w:t>
      </w:r>
      <w:r w:rsidRPr="00B70259">
        <w:rPr>
          <w:iCs/>
          <w:sz w:val="24"/>
          <w:szCs w:val="24"/>
        </w:rPr>
        <w:t>dung dịch</w:t>
      </w:r>
      <w:r w:rsidRPr="00B70259">
        <w:rPr>
          <w:sz w:val="24"/>
          <w:szCs w:val="24"/>
        </w:rPr>
        <w:t xml:space="preserve"> </w:t>
      </w:r>
      <w:r w:rsidRPr="00B70259">
        <w:rPr>
          <w:iCs/>
          <w:sz w:val="24"/>
          <w:szCs w:val="24"/>
        </w:rPr>
        <w:t>natri hydroxyd 0,1 N (TT)</w:t>
      </w:r>
      <w:r w:rsidRPr="00B70259">
        <w:rPr>
          <w:sz w:val="24"/>
          <w:szCs w:val="24"/>
        </w:rPr>
        <w:t>, lắc đều. Đo độ hấp thụ của dung dịch thu được ở bước sóng 271 nm, trong cốc đo dày 1 cm</w:t>
      </w:r>
      <w:r w:rsidR="00B70259" w:rsidRPr="00B70259">
        <w:rPr>
          <w:sz w:val="24"/>
          <w:szCs w:val="24"/>
        </w:rPr>
        <w:t>, được A=0,431.</w:t>
      </w:r>
      <w:r w:rsidR="00B70259">
        <w:rPr>
          <w:sz w:val="24"/>
          <w:szCs w:val="24"/>
        </w:rPr>
        <w:t xml:space="preserve"> </w:t>
      </w:r>
      <w:r w:rsidR="00B70259" w:rsidRPr="00B70259">
        <w:rPr>
          <w:sz w:val="24"/>
          <w:szCs w:val="24"/>
        </w:rPr>
        <w:t>Biết A(1%,1cm) của Furosemid ở bước sóng trên là 580.</w:t>
      </w:r>
    </w:p>
    <w:p w:rsidR="00B70259" w:rsidRPr="00B70259" w:rsidRDefault="00B70259" w:rsidP="00B702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0259">
        <w:rPr>
          <w:sz w:val="24"/>
          <w:szCs w:val="24"/>
        </w:rPr>
        <w:t>Mẫu trắng dùng ở đây là gì? Ý nghĩa của mẫu trắng.</w:t>
      </w:r>
    </w:p>
    <w:p w:rsidR="00B70259" w:rsidRPr="00B70259" w:rsidRDefault="00B70259" w:rsidP="00B702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0259">
        <w:rPr>
          <w:sz w:val="24"/>
          <w:szCs w:val="24"/>
        </w:rPr>
        <w:t xml:space="preserve">Furosemid có đạt chất lượng về độ tinh khiết hay không? </w:t>
      </w:r>
    </w:p>
    <w:p w:rsidR="00B70259" w:rsidRDefault="00B70259" w:rsidP="00B70259">
      <w:pPr>
        <w:pStyle w:val="ListParagraph"/>
        <w:ind w:left="1080"/>
        <w:rPr>
          <w:sz w:val="24"/>
          <w:szCs w:val="24"/>
        </w:rPr>
      </w:pPr>
      <w:r w:rsidRPr="00B70259">
        <w:rPr>
          <w:sz w:val="24"/>
          <w:szCs w:val="24"/>
        </w:rPr>
        <w:t>Biết yêu cầu độ tinh khiết phải đạt từ 99% trở lên.</w:t>
      </w:r>
    </w:p>
    <w:p w:rsidR="00B70259" w:rsidRDefault="00B70259" w:rsidP="00B70259">
      <w:pPr>
        <w:rPr>
          <w:sz w:val="24"/>
          <w:szCs w:val="24"/>
        </w:rPr>
      </w:pPr>
    </w:p>
    <w:p w:rsidR="00B70259" w:rsidRPr="00B70259" w:rsidRDefault="00B70259" w:rsidP="00B70259">
      <w:pPr>
        <w:rPr>
          <w:b/>
          <w:sz w:val="24"/>
          <w:szCs w:val="24"/>
        </w:rPr>
      </w:pPr>
      <w:r w:rsidRPr="00B70259">
        <w:rPr>
          <w:b/>
          <w:sz w:val="24"/>
          <w:szCs w:val="24"/>
          <w:highlight w:val="darkGray"/>
        </w:rPr>
        <w:t>NHÓM 2:</w:t>
      </w:r>
      <w:r w:rsidRPr="00B70259">
        <w:rPr>
          <w:b/>
          <w:sz w:val="24"/>
          <w:szCs w:val="24"/>
        </w:rPr>
        <w:t xml:space="preserve"> </w:t>
      </w:r>
    </w:p>
    <w:p w:rsidR="00B70259" w:rsidRDefault="00B70259" w:rsidP="00B70259">
      <w:pPr>
        <w:rPr>
          <w:sz w:val="24"/>
          <w:szCs w:val="24"/>
        </w:rPr>
      </w:pPr>
      <w:r w:rsidRPr="00B70259">
        <w:rPr>
          <w:b/>
          <w:sz w:val="24"/>
          <w:szCs w:val="24"/>
        </w:rPr>
        <w:t>Câu 1:</w:t>
      </w:r>
      <w:r>
        <w:rPr>
          <w:sz w:val="24"/>
          <w:szCs w:val="24"/>
        </w:rPr>
        <w:t xml:space="preserve"> Những lưu ý khi đo và xử lý phổ IR.</w:t>
      </w:r>
    </w:p>
    <w:p w:rsidR="00B70259" w:rsidRDefault="00B70259" w:rsidP="00B70259">
      <w:pPr>
        <w:rPr>
          <w:sz w:val="24"/>
          <w:szCs w:val="24"/>
        </w:rPr>
      </w:pPr>
      <w:r w:rsidRPr="00B70259">
        <w:rPr>
          <w:b/>
          <w:sz w:val="24"/>
          <w:szCs w:val="24"/>
        </w:rPr>
        <w:t>Câu 2:</w:t>
      </w:r>
      <w:r>
        <w:rPr>
          <w:sz w:val="24"/>
          <w:szCs w:val="24"/>
        </w:rPr>
        <w:t xml:space="preserve"> Trình bày các yếu tố về thiết bị ảnh hưởng đến khả năng hấp thụ UV-Vis? Hạn chế ảnh hưởng của dung môi đến sự hấp thụ UV-Vis bằng cách nào?</w:t>
      </w:r>
    </w:p>
    <w:p w:rsidR="00B70259" w:rsidRPr="005D3551" w:rsidRDefault="00B70259" w:rsidP="00B70259">
      <w:pPr>
        <w:rPr>
          <w:sz w:val="24"/>
          <w:szCs w:val="24"/>
        </w:rPr>
      </w:pPr>
      <w:r w:rsidRPr="00B70259">
        <w:rPr>
          <w:b/>
          <w:sz w:val="24"/>
          <w:szCs w:val="24"/>
        </w:rPr>
        <w:t xml:space="preserve">Câu 3: </w:t>
      </w:r>
      <w:r w:rsidR="005D3551" w:rsidRPr="005D3551">
        <w:rPr>
          <w:sz w:val="24"/>
          <w:szCs w:val="24"/>
        </w:rPr>
        <w:t>Cân chính xác 0,1</w:t>
      </w:r>
      <w:r w:rsidR="005D3551">
        <w:rPr>
          <w:sz w:val="24"/>
          <w:szCs w:val="24"/>
        </w:rPr>
        <w:t>0</w:t>
      </w:r>
      <w:r w:rsidR="005D3551" w:rsidRPr="005D3551">
        <w:rPr>
          <w:sz w:val="24"/>
          <w:szCs w:val="24"/>
        </w:rPr>
        <w:t xml:space="preserve"> g Allopurinol cho vào bình định mức 250 ml, thêm vào 20 ml dung dịch natri hydroxyd 0,05 M (TT), lắc trong 20 phút, thêm 80 ml dung dịch acid hydrocloric 0,1 M (TT), lắc trong 10 phút, thêm dung dịch acid hydrocloric 0,1 M (TT) </w:t>
      </w:r>
      <w:r w:rsidR="005D3551" w:rsidRPr="005D3551">
        <w:rPr>
          <w:rFonts w:hint="eastAsia"/>
          <w:sz w:val="24"/>
          <w:szCs w:val="24"/>
        </w:rPr>
        <w:t>đ</w:t>
      </w:r>
      <w:r w:rsidR="005D3551" w:rsidRPr="005D3551">
        <w:rPr>
          <w:sz w:val="24"/>
          <w:szCs w:val="24"/>
        </w:rPr>
        <w:t xml:space="preserve">ến </w:t>
      </w:r>
      <w:r w:rsidR="005D3551" w:rsidRPr="005D3551">
        <w:rPr>
          <w:rFonts w:hint="eastAsia"/>
          <w:sz w:val="24"/>
          <w:szCs w:val="24"/>
        </w:rPr>
        <w:t>đ</w:t>
      </w:r>
      <w:r w:rsidR="005D3551" w:rsidRPr="005D3551">
        <w:rPr>
          <w:sz w:val="24"/>
          <w:szCs w:val="24"/>
        </w:rPr>
        <w:t xml:space="preserve">ịnh mức, lắc đều, lọc, bỏ dịch lọc </w:t>
      </w:r>
      <w:r w:rsidR="005D3551" w:rsidRPr="005D3551">
        <w:rPr>
          <w:rFonts w:hint="eastAsia"/>
          <w:sz w:val="24"/>
          <w:szCs w:val="24"/>
        </w:rPr>
        <w:t>đ</w:t>
      </w:r>
      <w:r w:rsidR="005D3551" w:rsidRPr="005D3551">
        <w:rPr>
          <w:sz w:val="24"/>
          <w:szCs w:val="24"/>
        </w:rPr>
        <w:t xml:space="preserve">ầu. Pha loãng 5 ml dịch lọc thành 250 ml bằng dung dịch acid hydrocloric 0,1 M (TT). Đo độ hấp thụ của dung dịch thu </w:t>
      </w:r>
      <w:r w:rsidR="005D3551" w:rsidRPr="005D3551">
        <w:rPr>
          <w:rFonts w:hint="eastAsia"/>
          <w:sz w:val="24"/>
          <w:szCs w:val="24"/>
        </w:rPr>
        <w:t>đư</w:t>
      </w:r>
      <w:r w:rsidR="005D3551" w:rsidRPr="005D3551">
        <w:rPr>
          <w:sz w:val="24"/>
          <w:szCs w:val="24"/>
        </w:rPr>
        <w:t>ợc ở bước sóng 250 nm</w:t>
      </w:r>
      <w:r w:rsidR="005D3551">
        <w:rPr>
          <w:sz w:val="24"/>
          <w:szCs w:val="24"/>
        </w:rPr>
        <w:t xml:space="preserve"> cuvet dày</w:t>
      </w:r>
      <w:r w:rsidR="005D3551" w:rsidRPr="005D3551">
        <w:rPr>
          <w:sz w:val="24"/>
          <w:szCs w:val="24"/>
        </w:rPr>
        <w:t xml:space="preserve"> 1cm, dùng dung dịch acid hydrocloric 0,1 M (TT) làm mẫu trắng</w:t>
      </w:r>
      <w:r w:rsidR="005D3551">
        <w:rPr>
          <w:sz w:val="24"/>
          <w:szCs w:val="24"/>
        </w:rPr>
        <w:t>. Kết quả đo</w:t>
      </w:r>
      <w:r w:rsidR="005D3551" w:rsidRPr="005D3551">
        <w:rPr>
          <w:sz w:val="24"/>
          <w:szCs w:val="24"/>
        </w:rPr>
        <w:t xml:space="preserve"> được A=0,45.</w:t>
      </w:r>
    </w:p>
    <w:p w:rsidR="005D3551" w:rsidRPr="005D3551" w:rsidRDefault="005D3551" w:rsidP="005D35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3551">
        <w:rPr>
          <w:sz w:val="24"/>
          <w:szCs w:val="24"/>
        </w:rPr>
        <w:t>Tính A(1%,1cm) của Allopurinol.</w:t>
      </w:r>
    </w:p>
    <w:p w:rsidR="005D3551" w:rsidRDefault="005D3551" w:rsidP="005D35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3551">
        <w:rPr>
          <w:sz w:val="24"/>
          <w:szCs w:val="24"/>
        </w:rPr>
        <w:t xml:space="preserve">Tính </w:t>
      </w:r>
      <w:r>
        <w:rPr>
          <w:sz w:val="24"/>
          <w:szCs w:val="24"/>
        </w:rPr>
        <w:t xml:space="preserve">hệ số hấp thụ mol của Allopurinol. Biết khối lượng phân tử của Allopurinol là </w:t>
      </w:r>
      <w:r w:rsidR="0082669D">
        <w:rPr>
          <w:sz w:val="24"/>
          <w:szCs w:val="24"/>
        </w:rPr>
        <w:t>136g/mol.</w:t>
      </w:r>
    </w:p>
    <w:p w:rsidR="0082669D" w:rsidRDefault="0082669D" w:rsidP="0082669D">
      <w:pPr>
        <w:rPr>
          <w:sz w:val="24"/>
          <w:szCs w:val="24"/>
        </w:rPr>
      </w:pPr>
    </w:p>
    <w:p w:rsidR="0082669D" w:rsidRDefault="0082669D" w:rsidP="0082669D">
      <w:pPr>
        <w:rPr>
          <w:b/>
          <w:sz w:val="24"/>
          <w:szCs w:val="24"/>
        </w:rPr>
      </w:pPr>
      <w:r w:rsidRPr="0082669D">
        <w:rPr>
          <w:b/>
          <w:sz w:val="24"/>
          <w:szCs w:val="24"/>
        </w:rPr>
        <w:t xml:space="preserve">NHÓM 3: </w:t>
      </w:r>
    </w:p>
    <w:p w:rsidR="0082669D" w:rsidRDefault="0082669D" w:rsidP="0082669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Câu 1: </w:t>
      </w:r>
      <w:r>
        <w:rPr>
          <w:sz w:val="24"/>
          <w:szCs w:val="24"/>
        </w:rPr>
        <w:t xml:space="preserve">Trình bày các nguyên nhân chính làm mở rộng dải trong phân tích sắc ký. </w:t>
      </w:r>
    </w:p>
    <w:p w:rsidR="0082669D" w:rsidRDefault="0082669D" w:rsidP="0082669D">
      <w:pPr>
        <w:rPr>
          <w:sz w:val="24"/>
          <w:szCs w:val="24"/>
        </w:rPr>
      </w:pPr>
      <w:r w:rsidRPr="0082669D">
        <w:rPr>
          <w:b/>
          <w:sz w:val="24"/>
          <w:szCs w:val="24"/>
        </w:rPr>
        <w:t>Câu 2:</w:t>
      </w:r>
      <w:r>
        <w:rPr>
          <w:sz w:val="24"/>
          <w:szCs w:val="24"/>
        </w:rPr>
        <w:t xml:space="preserve"> Trình bày kỹ thuật đường chuẩn trong định lượng một thành phần bằng phương pháp đo UV-Vis.</w:t>
      </w:r>
    </w:p>
    <w:p w:rsidR="0082669D" w:rsidRDefault="0082669D" w:rsidP="0082669D">
      <w:pPr>
        <w:rPr>
          <w:sz w:val="24"/>
          <w:szCs w:val="24"/>
        </w:rPr>
      </w:pPr>
      <w:r>
        <w:rPr>
          <w:sz w:val="24"/>
          <w:szCs w:val="24"/>
        </w:rPr>
        <w:t>Cần lưu ý gì khi áp dụng kỹ thuật này?</w:t>
      </w:r>
    </w:p>
    <w:p w:rsidR="0082669D" w:rsidRPr="00917E67" w:rsidRDefault="0082669D" w:rsidP="0082669D">
      <w:pPr>
        <w:rPr>
          <w:sz w:val="24"/>
          <w:szCs w:val="24"/>
        </w:rPr>
      </w:pPr>
      <w:r w:rsidRPr="0082669D">
        <w:rPr>
          <w:b/>
          <w:sz w:val="24"/>
          <w:szCs w:val="24"/>
        </w:rPr>
        <w:t xml:space="preserve">Câu 3: </w:t>
      </w:r>
      <w:r w:rsidRPr="00917E67">
        <w:rPr>
          <w:sz w:val="24"/>
          <w:szCs w:val="24"/>
        </w:rPr>
        <w:t>Tiến hành phân tích hỗn hợp 2 chất A, B bằng HPLC. Cột HPLC có chiều dài 25cm.</w:t>
      </w:r>
    </w:p>
    <w:p w:rsidR="00917E67" w:rsidRPr="00917E67" w:rsidRDefault="00917E67" w:rsidP="0082669D">
      <w:pPr>
        <w:rPr>
          <w:sz w:val="24"/>
          <w:szCs w:val="24"/>
        </w:rPr>
      </w:pPr>
      <w:r w:rsidRPr="00917E67">
        <w:rPr>
          <w:sz w:val="24"/>
          <w:szCs w:val="24"/>
        </w:rPr>
        <w:t>Thể tích pha động là 65,2 ml; thể tích pha tĩnh là 0,25ml.</w:t>
      </w:r>
    </w:p>
    <w:p w:rsidR="0082669D" w:rsidRPr="00917E67" w:rsidRDefault="0082669D" w:rsidP="0082669D">
      <w:pPr>
        <w:rPr>
          <w:sz w:val="24"/>
          <w:szCs w:val="24"/>
        </w:rPr>
      </w:pPr>
      <w:r w:rsidRPr="00917E67">
        <w:rPr>
          <w:sz w:val="24"/>
          <w:szCs w:val="24"/>
        </w:rPr>
        <w:t>Thu được kết quả sau:</w:t>
      </w:r>
    </w:p>
    <w:tbl>
      <w:tblPr>
        <w:tblStyle w:val="TableGrid"/>
        <w:tblpPr w:leftFromText="180" w:rightFromText="180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1417"/>
        <w:gridCol w:w="2694"/>
        <w:gridCol w:w="2976"/>
      </w:tblGrid>
      <w:tr w:rsidR="00050A93" w:rsidRPr="00917E67" w:rsidTr="00050A93">
        <w:trPr>
          <w:trHeight w:val="334"/>
        </w:trPr>
        <w:tc>
          <w:tcPr>
            <w:tcW w:w="1417" w:type="dxa"/>
          </w:tcPr>
          <w:p w:rsidR="00050A93" w:rsidRPr="00917E67" w:rsidRDefault="00050A93" w:rsidP="00050A9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50A93" w:rsidRPr="00917E67" w:rsidRDefault="00050A93" w:rsidP="00050A93">
            <w:pPr>
              <w:rPr>
                <w:sz w:val="24"/>
                <w:szCs w:val="24"/>
              </w:rPr>
            </w:pPr>
            <w:r w:rsidRPr="00917E67">
              <w:rPr>
                <w:sz w:val="24"/>
                <w:szCs w:val="24"/>
              </w:rPr>
              <w:t xml:space="preserve">Thời gian lưu (phút) </w:t>
            </w:r>
          </w:p>
        </w:tc>
        <w:tc>
          <w:tcPr>
            <w:tcW w:w="2976" w:type="dxa"/>
          </w:tcPr>
          <w:p w:rsidR="00050A93" w:rsidRPr="00917E67" w:rsidRDefault="00050A93" w:rsidP="00050A93">
            <w:pPr>
              <w:rPr>
                <w:sz w:val="24"/>
                <w:szCs w:val="24"/>
              </w:rPr>
            </w:pPr>
            <w:r w:rsidRPr="00917E67">
              <w:rPr>
                <w:sz w:val="24"/>
                <w:szCs w:val="24"/>
              </w:rPr>
              <w:t>Độ rộng của đáy pic (phút)</w:t>
            </w:r>
          </w:p>
        </w:tc>
      </w:tr>
      <w:tr w:rsidR="00050A93" w:rsidRPr="00917E67" w:rsidTr="00050A93">
        <w:trPr>
          <w:trHeight w:val="334"/>
        </w:trPr>
        <w:tc>
          <w:tcPr>
            <w:tcW w:w="1417" w:type="dxa"/>
          </w:tcPr>
          <w:p w:rsidR="00050A93" w:rsidRPr="00917E67" w:rsidRDefault="00050A93" w:rsidP="00050A93">
            <w:pPr>
              <w:jc w:val="center"/>
              <w:rPr>
                <w:sz w:val="24"/>
                <w:szCs w:val="24"/>
              </w:rPr>
            </w:pPr>
            <w:r w:rsidRPr="00917E67">
              <w:rPr>
                <w:sz w:val="24"/>
                <w:szCs w:val="24"/>
              </w:rPr>
              <w:t>Pha động</w:t>
            </w:r>
          </w:p>
        </w:tc>
        <w:tc>
          <w:tcPr>
            <w:tcW w:w="2694" w:type="dxa"/>
          </w:tcPr>
          <w:p w:rsidR="00050A93" w:rsidRPr="00917E67" w:rsidRDefault="00917E67" w:rsidP="00050A93">
            <w:pPr>
              <w:jc w:val="center"/>
              <w:rPr>
                <w:sz w:val="24"/>
                <w:szCs w:val="24"/>
              </w:rPr>
            </w:pPr>
            <w:r w:rsidRPr="00917E67">
              <w:rPr>
                <w:sz w:val="24"/>
                <w:szCs w:val="24"/>
              </w:rPr>
              <w:t>1</w:t>
            </w:r>
            <w:r w:rsidR="00050A93" w:rsidRPr="00917E67">
              <w:rPr>
                <w:sz w:val="24"/>
                <w:szCs w:val="24"/>
              </w:rPr>
              <w:t>,5</w:t>
            </w:r>
          </w:p>
        </w:tc>
        <w:tc>
          <w:tcPr>
            <w:tcW w:w="2976" w:type="dxa"/>
          </w:tcPr>
          <w:p w:rsidR="00050A93" w:rsidRPr="00917E67" w:rsidRDefault="00050A93" w:rsidP="00050A93">
            <w:pPr>
              <w:jc w:val="center"/>
              <w:rPr>
                <w:sz w:val="24"/>
                <w:szCs w:val="24"/>
              </w:rPr>
            </w:pPr>
          </w:p>
        </w:tc>
      </w:tr>
      <w:tr w:rsidR="00050A93" w:rsidRPr="00917E67" w:rsidTr="00050A93">
        <w:trPr>
          <w:trHeight w:val="334"/>
        </w:trPr>
        <w:tc>
          <w:tcPr>
            <w:tcW w:w="1417" w:type="dxa"/>
          </w:tcPr>
          <w:p w:rsidR="00050A93" w:rsidRPr="00917E67" w:rsidRDefault="00050A93" w:rsidP="00050A93">
            <w:pPr>
              <w:jc w:val="center"/>
              <w:rPr>
                <w:sz w:val="24"/>
                <w:szCs w:val="24"/>
              </w:rPr>
            </w:pPr>
            <w:r w:rsidRPr="00917E67">
              <w:rPr>
                <w:sz w:val="24"/>
                <w:szCs w:val="24"/>
              </w:rPr>
              <w:t>Chất A</w:t>
            </w:r>
          </w:p>
        </w:tc>
        <w:tc>
          <w:tcPr>
            <w:tcW w:w="2694" w:type="dxa"/>
          </w:tcPr>
          <w:p w:rsidR="00050A93" w:rsidRPr="00917E67" w:rsidRDefault="00917E67" w:rsidP="00050A93">
            <w:pPr>
              <w:jc w:val="center"/>
              <w:rPr>
                <w:sz w:val="24"/>
                <w:szCs w:val="24"/>
              </w:rPr>
            </w:pPr>
            <w:r w:rsidRPr="00917E67">
              <w:rPr>
                <w:sz w:val="24"/>
                <w:szCs w:val="24"/>
              </w:rPr>
              <w:t>9</w:t>
            </w:r>
            <w:r w:rsidR="00050A93" w:rsidRPr="00917E67">
              <w:rPr>
                <w:sz w:val="24"/>
                <w:szCs w:val="24"/>
              </w:rPr>
              <w:t>,5</w:t>
            </w:r>
          </w:p>
        </w:tc>
        <w:tc>
          <w:tcPr>
            <w:tcW w:w="2976" w:type="dxa"/>
          </w:tcPr>
          <w:p w:rsidR="00050A93" w:rsidRPr="00917E67" w:rsidRDefault="00050A93" w:rsidP="00050A93">
            <w:pPr>
              <w:jc w:val="center"/>
              <w:rPr>
                <w:sz w:val="24"/>
                <w:szCs w:val="24"/>
              </w:rPr>
            </w:pPr>
            <w:r w:rsidRPr="00917E67">
              <w:rPr>
                <w:sz w:val="24"/>
                <w:szCs w:val="24"/>
              </w:rPr>
              <w:t>1,36</w:t>
            </w:r>
          </w:p>
        </w:tc>
      </w:tr>
      <w:tr w:rsidR="00050A93" w:rsidRPr="00917E67" w:rsidTr="00050A93">
        <w:trPr>
          <w:trHeight w:val="334"/>
        </w:trPr>
        <w:tc>
          <w:tcPr>
            <w:tcW w:w="1417" w:type="dxa"/>
          </w:tcPr>
          <w:p w:rsidR="00050A93" w:rsidRPr="00917E67" w:rsidRDefault="00050A93" w:rsidP="00050A93">
            <w:pPr>
              <w:jc w:val="center"/>
              <w:rPr>
                <w:sz w:val="24"/>
                <w:szCs w:val="24"/>
              </w:rPr>
            </w:pPr>
            <w:r w:rsidRPr="00917E67">
              <w:rPr>
                <w:sz w:val="24"/>
                <w:szCs w:val="24"/>
              </w:rPr>
              <w:t>Chất B</w:t>
            </w:r>
          </w:p>
        </w:tc>
        <w:tc>
          <w:tcPr>
            <w:tcW w:w="2694" w:type="dxa"/>
          </w:tcPr>
          <w:p w:rsidR="00050A93" w:rsidRPr="00917E67" w:rsidRDefault="00917E67" w:rsidP="00050A93">
            <w:pPr>
              <w:jc w:val="center"/>
              <w:rPr>
                <w:sz w:val="24"/>
                <w:szCs w:val="24"/>
              </w:rPr>
            </w:pPr>
            <w:r w:rsidRPr="00917E67">
              <w:rPr>
                <w:sz w:val="24"/>
                <w:szCs w:val="24"/>
              </w:rPr>
              <w:t>12,2</w:t>
            </w:r>
          </w:p>
        </w:tc>
        <w:tc>
          <w:tcPr>
            <w:tcW w:w="2976" w:type="dxa"/>
          </w:tcPr>
          <w:p w:rsidR="00050A93" w:rsidRPr="00917E67" w:rsidRDefault="00050A93" w:rsidP="00050A93">
            <w:pPr>
              <w:jc w:val="center"/>
              <w:rPr>
                <w:sz w:val="24"/>
                <w:szCs w:val="24"/>
              </w:rPr>
            </w:pPr>
            <w:r w:rsidRPr="00917E67">
              <w:rPr>
                <w:sz w:val="24"/>
                <w:szCs w:val="24"/>
              </w:rPr>
              <w:t>2,14</w:t>
            </w:r>
          </w:p>
        </w:tc>
      </w:tr>
    </w:tbl>
    <w:p w:rsidR="0082669D" w:rsidRPr="00917E67" w:rsidRDefault="0082669D" w:rsidP="0082669D">
      <w:pPr>
        <w:rPr>
          <w:sz w:val="24"/>
          <w:szCs w:val="24"/>
        </w:rPr>
      </w:pPr>
      <w:r w:rsidRPr="00917E67">
        <w:rPr>
          <w:sz w:val="24"/>
          <w:szCs w:val="24"/>
        </w:rPr>
        <w:tab/>
      </w:r>
    </w:p>
    <w:p w:rsidR="0082669D" w:rsidRPr="00917E67" w:rsidRDefault="0082669D" w:rsidP="00050A93">
      <w:pPr>
        <w:jc w:val="center"/>
        <w:rPr>
          <w:sz w:val="24"/>
          <w:szCs w:val="24"/>
        </w:rPr>
      </w:pPr>
    </w:p>
    <w:p w:rsidR="0082669D" w:rsidRPr="00917E67" w:rsidRDefault="0082669D" w:rsidP="0082669D">
      <w:pPr>
        <w:rPr>
          <w:sz w:val="24"/>
          <w:szCs w:val="24"/>
        </w:rPr>
      </w:pPr>
      <w:r w:rsidRPr="00917E67">
        <w:rPr>
          <w:sz w:val="24"/>
          <w:szCs w:val="24"/>
        </w:rPr>
        <w:tab/>
      </w:r>
    </w:p>
    <w:p w:rsidR="0082669D" w:rsidRPr="00917E67" w:rsidRDefault="0082669D" w:rsidP="0082669D">
      <w:pPr>
        <w:rPr>
          <w:sz w:val="24"/>
          <w:szCs w:val="24"/>
        </w:rPr>
      </w:pPr>
      <w:r w:rsidRPr="00917E67">
        <w:rPr>
          <w:sz w:val="24"/>
          <w:szCs w:val="24"/>
        </w:rPr>
        <w:tab/>
      </w:r>
    </w:p>
    <w:p w:rsidR="00050A93" w:rsidRPr="00917E67" w:rsidRDefault="00050A93" w:rsidP="0082669D">
      <w:pPr>
        <w:rPr>
          <w:sz w:val="24"/>
          <w:szCs w:val="24"/>
        </w:rPr>
      </w:pPr>
    </w:p>
    <w:p w:rsidR="00050A93" w:rsidRPr="00917E67" w:rsidRDefault="00050A93" w:rsidP="0082669D">
      <w:pPr>
        <w:rPr>
          <w:sz w:val="24"/>
          <w:szCs w:val="24"/>
        </w:rPr>
      </w:pPr>
      <w:r w:rsidRPr="00917E67">
        <w:rPr>
          <w:sz w:val="24"/>
          <w:szCs w:val="24"/>
        </w:rPr>
        <w:t>Tính:</w:t>
      </w:r>
    </w:p>
    <w:p w:rsidR="00050A93" w:rsidRPr="00917E67" w:rsidRDefault="00917E67" w:rsidP="00050A9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17E67">
        <w:rPr>
          <w:sz w:val="24"/>
          <w:szCs w:val="24"/>
        </w:rPr>
        <w:t>Trong phân tích sắc ký, dựa vào đại lượng nào để định tính; đại lượng nào để định lượng?</w:t>
      </w:r>
    </w:p>
    <w:p w:rsidR="00917E67" w:rsidRPr="00917E67" w:rsidRDefault="00917E67" w:rsidP="00050A9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17E67">
        <w:rPr>
          <w:sz w:val="24"/>
          <w:szCs w:val="24"/>
        </w:rPr>
        <w:t>Tính số đĩa hiệu lực trung bình của cột. Tính hệ số phân bố của A, B.</w:t>
      </w:r>
    </w:p>
    <w:sectPr w:rsidR="00917E67" w:rsidRPr="00917E67" w:rsidSect="008466AB">
      <w:type w:val="continuous"/>
      <w:pgSz w:w="12240" w:h="15840"/>
      <w:pgMar w:top="567" w:right="616" w:bottom="1134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346A"/>
    <w:multiLevelType w:val="hybridMultilevel"/>
    <w:tmpl w:val="506CA480"/>
    <w:lvl w:ilvl="0" w:tplc="44D4D19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F17AD"/>
    <w:multiLevelType w:val="hybridMultilevel"/>
    <w:tmpl w:val="B9F44884"/>
    <w:lvl w:ilvl="0" w:tplc="2B8867E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C4612A"/>
    <w:multiLevelType w:val="hybridMultilevel"/>
    <w:tmpl w:val="54A26158"/>
    <w:lvl w:ilvl="0" w:tplc="6AB2D12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31F5F"/>
    <w:multiLevelType w:val="hybridMultilevel"/>
    <w:tmpl w:val="C12C29EA"/>
    <w:lvl w:ilvl="0" w:tplc="3DC08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D612D8"/>
    <w:multiLevelType w:val="hybridMultilevel"/>
    <w:tmpl w:val="9A146ABC"/>
    <w:lvl w:ilvl="0" w:tplc="C194B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18"/>
    <w:rsid w:val="00012C4F"/>
    <w:rsid w:val="00050A93"/>
    <w:rsid w:val="00160727"/>
    <w:rsid w:val="00224AB4"/>
    <w:rsid w:val="00256B3F"/>
    <w:rsid w:val="00292C44"/>
    <w:rsid w:val="002C2224"/>
    <w:rsid w:val="00303B9C"/>
    <w:rsid w:val="003168C5"/>
    <w:rsid w:val="0037752E"/>
    <w:rsid w:val="003E74E4"/>
    <w:rsid w:val="004B1D54"/>
    <w:rsid w:val="004F22F5"/>
    <w:rsid w:val="005D3551"/>
    <w:rsid w:val="00761D99"/>
    <w:rsid w:val="0082669D"/>
    <w:rsid w:val="00832D26"/>
    <w:rsid w:val="008466AB"/>
    <w:rsid w:val="00917E67"/>
    <w:rsid w:val="009E5CE8"/>
    <w:rsid w:val="009F0AAE"/>
    <w:rsid w:val="00B66AB7"/>
    <w:rsid w:val="00B70259"/>
    <w:rsid w:val="00C66CD3"/>
    <w:rsid w:val="00CE31D7"/>
    <w:rsid w:val="00D37149"/>
    <w:rsid w:val="00E3531C"/>
    <w:rsid w:val="00E404A3"/>
    <w:rsid w:val="00E97E18"/>
    <w:rsid w:val="00EB394C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D99"/>
    <w:pPr>
      <w:ind w:left="720"/>
      <w:contextualSpacing/>
    </w:pPr>
  </w:style>
  <w:style w:type="table" w:styleId="TableGrid">
    <w:name w:val="Table Grid"/>
    <w:basedOn w:val="TableNormal"/>
    <w:uiPriority w:val="59"/>
    <w:rsid w:val="008266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D99"/>
    <w:pPr>
      <w:ind w:left="720"/>
      <w:contextualSpacing/>
    </w:pPr>
  </w:style>
  <w:style w:type="table" w:styleId="TableGrid">
    <w:name w:val="Table Grid"/>
    <w:basedOn w:val="TableNormal"/>
    <w:uiPriority w:val="59"/>
    <w:rsid w:val="008266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2018-08-23T03:52:00Z</dcterms:created>
  <dcterms:modified xsi:type="dcterms:W3CDTF">2018-08-23T03:52:00Z</dcterms:modified>
</cp:coreProperties>
</file>