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71E" w:rsidRDefault="009C771E" w:rsidP="00877F12">
      <w:pPr>
        <w:jc w:val="both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proofErr w:type="spellStart"/>
      <w:r w:rsidRPr="009C771E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Tiềm</w:t>
      </w:r>
      <w:proofErr w:type="spellEnd"/>
      <w:r w:rsidRPr="009C771E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9C771E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năng</w:t>
      </w:r>
      <w:proofErr w:type="spellEnd"/>
      <w:r w:rsidRPr="009C771E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9C771E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chống</w:t>
      </w:r>
      <w:proofErr w:type="spellEnd"/>
      <w:r w:rsidRPr="009C771E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oxy </w:t>
      </w:r>
      <w:proofErr w:type="spellStart"/>
      <w:r w:rsidRPr="009C771E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hóa</w:t>
      </w:r>
      <w:proofErr w:type="spellEnd"/>
      <w:r w:rsidRPr="009C771E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9C771E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và</w:t>
      </w:r>
      <w:proofErr w:type="spellEnd"/>
      <w:r w:rsidRPr="009C771E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alpha-amylase </w:t>
      </w:r>
      <w:proofErr w:type="spellStart"/>
      <w:r w:rsidRPr="009C771E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của</w:t>
      </w:r>
      <w:proofErr w:type="spellEnd"/>
      <w:r w:rsidRPr="009C771E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9C771E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vỏ</w:t>
      </w:r>
      <w:proofErr w:type="spellEnd"/>
      <w:r w:rsidRPr="009C771E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9C771E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Cocos</w:t>
      </w:r>
      <w:proofErr w:type="spellEnd"/>
      <w:r w:rsidRPr="009C771E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9C771E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nucifera</w:t>
      </w:r>
      <w:proofErr w:type="spellEnd"/>
    </w:p>
    <w:p w:rsidR="009C771E" w:rsidRPr="009C771E" w:rsidRDefault="009C771E" w:rsidP="009C771E">
      <w:pPr>
        <w:shd w:val="clear" w:color="auto" w:fill="FFFFFF"/>
        <w:spacing w:before="240" w:after="120" w:line="324" w:lineRule="atLeast"/>
        <w:jc w:val="both"/>
        <w:outlineLvl w:val="0"/>
        <w:rPr>
          <w:rFonts w:ascii="Times New Roman" w:eastAsia="Times New Roman" w:hAnsi="Times New Roman" w:cs="Times New Roman"/>
          <w:i/>
          <w:color w:val="000000"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i/>
          <w:color w:val="000000"/>
          <w:kern w:val="36"/>
          <w:sz w:val="32"/>
          <w:szCs w:val="32"/>
        </w:rPr>
        <w:t>(</w:t>
      </w:r>
      <w:r w:rsidRPr="009C771E">
        <w:rPr>
          <w:rFonts w:ascii="Times New Roman" w:eastAsia="Times New Roman" w:hAnsi="Times New Roman" w:cs="Times New Roman"/>
          <w:i/>
          <w:color w:val="000000"/>
          <w:kern w:val="36"/>
          <w:sz w:val="32"/>
          <w:szCs w:val="32"/>
        </w:rPr>
        <w:t>Antioxidant and alpha</w:t>
      </w:r>
      <w:r w:rsidRPr="009C771E">
        <w:rPr>
          <w:rFonts w:ascii="Cambria Math" w:eastAsia="Times New Roman" w:hAnsi="Cambria Math" w:cs="Cambria Math"/>
          <w:i/>
          <w:color w:val="000000"/>
          <w:kern w:val="36"/>
          <w:sz w:val="32"/>
          <w:szCs w:val="32"/>
        </w:rPr>
        <w:t>‐</w:t>
      </w:r>
      <w:r w:rsidRPr="009C771E">
        <w:rPr>
          <w:rFonts w:ascii="Times New Roman" w:eastAsia="Times New Roman" w:hAnsi="Times New Roman" w:cs="Times New Roman"/>
          <w:i/>
          <w:color w:val="000000"/>
          <w:kern w:val="36"/>
          <w:sz w:val="32"/>
          <w:szCs w:val="32"/>
        </w:rPr>
        <w:t>amylase inhibitory potentials of </w:t>
      </w:r>
      <w:proofErr w:type="spellStart"/>
      <w:r w:rsidRPr="009C771E">
        <w:rPr>
          <w:rFonts w:ascii="Times New Roman" w:eastAsia="Times New Roman" w:hAnsi="Times New Roman" w:cs="Times New Roman"/>
          <w:i/>
          <w:iCs/>
          <w:color w:val="000000"/>
          <w:kern w:val="36"/>
          <w:sz w:val="32"/>
          <w:szCs w:val="32"/>
        </w:rPr>
        <w:t>Cocos</w:t>
      </w:r>
      <w:proofErr w:type="spellEnd"/>
      <w:r w:rsidRPr="009C771E">
        <w:rPr>
          <w:rFonts w:ascii="Times New Roman" w:eastAsia="Times New Roman" w:hAnsi="Times New Roman" w:cs="Times New Roman"/>
          <w:i/>
          <w:iCs/>
          <w:color w:val="000000"/>
          <w:kern w:val="36"/>
          <w:sz w:val="32"/>
          <w:szCs w:val="32"/>
        </w:rPr>
        <w:t xml:space="preserve"> </w:t>
      </w:r>
      <w:proofErr w:type="spellStart"/>
      <w:r w:rsidRPr="009C771E">
        <w:rPr>
          <w:rFonts w:ascii="Times New Roman" w:eastAsia="Times New Roman" w:hAnsi="Times New Roman" w:cs="Times New Roman"/>
          <w:i/>
          <w:iCs/>
          <w:color w:val="000000"/>
          <w:kern w:val="36"/>
          <w:sz w:val="32"/>
          <w:szCs w:val="32"/>
        </w:rPr>
        <w:t>nucifera</w:t>
      </w:r>
      <w:proofErr w:type="spellEnd"/>
      <w:r w:rsidRPr="009C771E">
        <w:rPr>
          <w:rFonts w:ascii="Times New Roman" w:eastAsia="Times New Roman" w:hAnsi="Times New Roman" w:cs="Times New Roman"/>
          <w:i/>
          <w:color w:val="000000"/>
          <w:kern w:val="36"/>
          <w:sz w:val="32"/>
          <w:szCs w:val="32"/>
        </w:rPr>
        <w:t> husk</w:t>
      </w:r>
      <w:r>
        <w:rPr>
          <w:rFonts w:ascii="Times New Roman" w:eastAsia="Times New Roman" w:hAnsi="Times New Roman" w:cs="Times New Roman"/>
          <w:i/>
          <w:color w:val="000000"/>
          <w:kern w:val="36"/>
          <w:sz w:val="32"/>
          <w:szCs w:val="32"/>
        </w:rPr>
        <w:t>)</w:t>
      </w:r>
    </w:p>
    <w:p w:rsidR="009C771E" w:rsidRPr="009C771E" w:rsidRDefault="009C771E" w:rsidP="009C771E">
      <w:pPr>
        <w:jc w:val="both"/>
        <w:rPr>
          <w:rFonts w:ascii="Times New Roman" w:hAnsi="Times New Roman" w:cs="Times New Roman"/>
          <w:sz w:val="32"/>
          <w:szCs w:val="32"/>
          <w:shd w:val="clear" w:color="auto" w:fill="FFFFFF"/>
          <w:vertAlign w:val="superscript"/>
        </w:rPr>
      </w:pPr>
      <w:hyperlink r:id="rId5" w:history="1">
        <w:r w:rsidRPr="009C771E">
          <w:rPr>
            <w:rFonts w:ascii="Times New Roman" w:hAnsi="Times New Roman" w:cs="Times New Roman"/>
            <w:sz w:val="32"/>
            <w:szCs w:val="32"/>
            <w:shd w:val="clear" w:color="auto" w:fill="FFFFFF"/>
          </w:rPr>
          <w:br/>
        </w:r>
        <w:proofErr w:type="spellStart"/>
        <w:r w:rsidRPr="009C771E">
          <w:rPr>
            <w:rStyle w:val="Hyperlink"/>
            <w:rFonts w:ascii="Times New Roman" w:hAnsi="Times New Roman" w:cs="Times New Roman"/>
            <w:color w:val="auto"/>
            <w:sz w:val="32"/>
            <w:szCs w:val="32"/>
            <w:u w:val="none"/>
            <w:shd w:val="clear" w:color="auto" w:fill="FFFFFF"/>
          </w:rPr>
          <w:t>Hamdalat</w:t>
        </w:r>
        <w:proofErr w:type="spellEnd"/>
        <w:r w:rsidRPr="009C771E">
          <w:rPr>
            <w:rStyle w:val="Hyperlink"/>
            <w:rFonts w:ascii="Times New Roman" w:hAnsi="Times New Roman" w:cs="Times New Roman"/>
            <w:color w:val="auto"/>
            <w:sz w:val="32"/>
            <w:szCs w:val="32"/>
            <w:u w:val="none"/>
            <w:shd w:val="clear" w:color="auto" w:fill="FFFFFF"/>
          </w:rPr>
          <w:t xml:space="preserve"> </w:t>
        </w:r>
        <w:proofErr w:type="spellStart"/>
        <w:r w:rsidRPr="009C771E">
          <w:rPr>
            <w:rStyle w:val="Hyperlink"/>
            <w:rFonts w:ascii="Times New Roman" w:hAnsi="Times New Roman" w:cs="Times New Roman"/>
            <w:color w:val="auto"/>
            <w:sz w:val="32"/>
            <w:szCs w:val="32"/>
            <w:u w:val="none"/>
            <w:shd w:val="clear" w:color="auto" w:fill="FFFFFF"/>
          </w:rPr>
          <w:t>Folake</w:t>
        </w:r>
        <w:proofErr w:type="spellEnd"/>
        <w:r w:rsidRPr="009C771E">
          <w:rPr>
            <w:rStyle w:val="Hyperlink"/>
            <w:rFonts w:ascii="Times New Roman" w:hAnsi="Times New Roman" w:cs="Times New Roman"/>
            <w:color w:val="auto"/>
            <w:sz w:val="32"/>
            <w:szCs w:val="32"/>
            <w:u w:val="none"/>
            <w:shd w:val="clear" w:color="auto" w:fill="FFFFFF"/>
          </w:rPr>
          <w:t xml:space="preserve"> </w:t>
        </w:r>
        <w:proofErr w:type="spellStart"/>
        <w:r w:rsidRPr="009C771E">
          <w:rPr>
            <w:rStyle w:val="Hyperlink"/>
            <w:rFonts w:ascii="Times New Roman" w:hAnsi="Times New Roman" w:cs="Times New Roman"/>
            <w:color w:val="auto"/>
            <w:sz w:val="32"/>
            <w:szCs w:val="32"/>
            <w:u w:val="none"/>
            <w:shd w:val="clear" w:color="auto" w:fill="FFFFFF"/>
          </w:rPr>
          <w:t>Muritala</w:t>
        </w:r>
        <w:proofErr w:type="spellEnd"/>
      </w:hyperlink>
      <w:r w:rsidRPr="009C771E">
        <w:rPr>
          <w:rFonts w:ascii="Times New Roman" w:hAnsi="Times New Roman" w:cs="Times New Roman"/>
          <w:sz w:val="32"/>
          <w:szCs w:val="32"/>
          <w:shd w:val="clear" w:color="auto" w:fill="FFFFFF"/>
        </w:rPr>
        <w:t>,</w:t>
      </w:r>
      <w:r w:rsidRPr="009C771E">
        <w:rPr>
          <w:rFonts w:ascii="Times New Roman" w:hAnsi="Times New Roman" w:cs="Times New Roman"/>
          <w:sz w:val="32"/>
          <w:szCs w:val="32"/>
          <w:shd w:val="clear" w:color="auto" w:fill="FFFFFF"/>
          <w:vertAlign w:val="superscript"/>
        </w:rPr>
        <w:t> 1 </w:t>
      </w:r>
      <w:proofErr w:type="spellStart"/>
      <w:r w:rsidRPr="009C771E">
        <w:rPr>
          <w:rFonts w:ascii="Times New Roman" w:hAnsi="Times New Roman" w:cs="Times New Roman"/>
          <w:sz w:val="32"/>
          <w:szCs w:val="32"/>
        </w:rPr>
        <w:fldChar w:fldCharType="begin"/>
      </w:r>
      <w:r w:rsidRPr="009C771E">
        <w:rPr>
          <w:rFonts w:ascii="Times New Roman" w:hAnsi="Times New Roman" w:cs="Times New Roman"/>
          <w:sz w:val="32"/>
          <w:szCs w:val="32"/>
        </w:rPr>
        <w:instrText xml:space="preserve"> HYPERLINK "https://www.ncbi.nlm.nih.gov/pubmed/?term=Akolade%20JO%5BAuthor%5D&amp;cauthor=true&amp;cauthor_uid=30258612" </w:instrText>
      </w:r>
      <w:r w:rsidRPr="009C771E">
        <w:rPr>
          <w:rFonts w:ascii="Times New Roman" w:hAnsi="Times New Roman" w:cs="Times New Roman"/>
          <w:sz w:val="32"/>
          <w:szCs w:val="32"/>
        </w:rPr>
        <w:fldChar w:fldCharType="separate"/>
      </w:r>
      <w:r w:rsidRPr="009C771E">
        <w:rPr>
          <w:rStyle w:val="Hyperlink"/>
          <w:rFonts w:ascii="Times New Roman" w:hAnsi="Times New Roman" w:cs="Times New Roman"/>
          <w:color w:val="auto"/>
          <w:sz w:val="32"/>
          <w:szCs w:val="32"/>
          <w:u w:val="none"/>
          <w:shd w:val="clear" w:color="auto" w:fill="FFFFFF"/>
        </w:rPr>
        <w:t>Jubril</w:t>
      </w:r>
      <w:proofErr w:type="spellEnd"/>
      <w:r w:rsidRPr="009C771E">
        <w:rPr>
          <w:rStyle w:val="Hyperlink"/>
          <w:rFonts w:ascii="Times New Roman" w:hAnsi="Times New Roman" w:cs="Times New Roman"/>
          <w:color w:val="auto"/>
          <w:sz w:val="32"/>
          <w:szCs w:val="32"/>
          <w:u w:val="none"/>
          <w:shd w:val="clear" w:color="auto" w:fill="FFFFFF"/>
        </w:rPr>
        <w:t xml:space="preserve"> </w:t>
      </w:r>
      <w:proofErr w:type="spellStart"/>
      <w:r w:rsidRPr="009C771E">
        <w:rPr>
          <w:rStyle w:val="Hyperlink"/>
          <w:rFonts w:ascii="Times New Roman" w:hAnsi="Times New Roman" w:cs="Times New Roman"/>
          <w:color w:val="auto"/>
          <w:sz w:val="32"/>
          <w:szCs w:val="32"/>
          <w:u w:val="none"/>
          <w:shd w:val="clear" w:color="auto" w:fill="FFFFFF"/>
        </w:rPr>
        <w:t>Olayinka</w:t>
      </w:r>
      <w:proofErr w:type="spellEnd"/>
      <w:r w:rsidRPr="009C771E">
        <w:rPr>
          <w:rStyle w:val="Hyperlink"/>
          <w:rFonts w:ascii="Times New Roman" w:hAnsi="Times New Roman" w:cs="Times New Roman"/>
          <w:color w:val="auto"/>
          <w:sz w:val="32"/>
          <w:szCs w:val="32"/>
          <w:u w:val="none"/>
          <w:shd w:val="clear" w:color="auto" w:fill="FFFFFF"/>
        </w:rPr>
        <w:t xml:space="preserve"> </w:t>
      </w:r>
      <w:proofErr w:type="spellStart"/>
      <w:r w:rsidRPr="009C771E">
        <w:rPr>
          <w:rStyle w:val="Hyperlink"/>
          <w:rFonts w:ascii="Times New Roman" w:hAnsi="Times New Roman" w:cs="Times New Roman"/>
          <w:color w:val="auto"/>
          <w:sz w:val="32"/>
          <w:szCs w:val="32"/>
          <w:u w:val="none"/>
          <w:shd w:val="clear" w:color="auto" w:fill="FFFFFF"/>
        </w:rPr>
        <w:t>Akolade</w:t>
      </w:r>
      <w:proofErr w:type="spellEnd"/>
      <w:r w:rsidRPr="009C771E">
        <w:rPr>
          <w:rFonts w:ascii="Times New Roman" w:hAnsi="Times New Roman" w:cs="Times New Roman"/>
          <w:sz w:val="32"/>
          <w:szCs w:val="32"/>
        </w:rPr>
        <w:fldChar w:fldCharType="end"/>
      </w:r>
      <w:r w:rsidRPr="009C771E">
        <w:rPr>
          <w:rFonts w:ascii="Times New Roman" w:hAnsi="Times New Roman" w:cs="Times New Roman"/>
          <w:sz w:val="32"/>
          <w:szCs w:val="32"/>
          <w:shd w:val="clear" w:color="auto" w:fill="FFFFFF"/>
        </w:rPr>
        <w:t>,</w:t>
      </w:r>
      <w:r w:rsidRPr="009C771E">
        <w:rPr>
          <w:rFonts w:ascii="Times New Roman" w:hAnsi="Times New Roman" w:cs="Times New Roman"/>
          <w:noProof/>
          <w:sz w:val="32"/>
          <w:szCs w:val="32"/>
          <w:shd w:val="clear" w:color="auto" w:fill="FFFFFF"/>
          <w:vertAlign w:val="superscript"/>
        </w:rPr>
        <w:drawing>
          <wp:inline distT="0" distB="0" distL="0" distR="0" wp14:anchorId="308ED65F" wp14:editId="72C2C643">
            <wp:extent cx="66675" cy="85725"/>
            <wp:effectExtent l="0" t="0" r="9525" b="9525"/>
            <wp:docPr id="1" name="Picture 1" descr="corresponding auth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rresponding autho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771E">
        <w:rPr>
          <w:rFonts w:ascii="Times New Roman" w:hAnsi="Times New Roman" w:cs="Times New Roman"/>
          <w:sz w:val="32"/>
          <w:szCs w:val="32"/>
          <w:shd w:val="clear" w:color="auto" w:fill="FFFFFF"/>
          <w:vertAlign w:val="superscript"/>
        </w:rPr>
        <w:t> 2 </w:t>
      </w:r>
      <w:hyperlink r:id="rId7" w:history="1">
        <w:r w:rsidRPr="009C771E">
          <w:rPr>
            <w:rStyle w:val="Hyperlink"/>
            <w:rFonts w:ascii="Times New Roman" w:hAnsi="Times New Roman" w:cs="Times New Roman"/>
            <w:color w:val="auto"/>
            <w:sz w:val="32"/>
            <w:szCs w:val="32"/>
            <w:u w:val="none"/>
            <w:shd w:val="clear" w:color="auto" w:fill="FFFFFF"/>
          </w:rPr>
          <w:t xml:space="preserve">Sarah </w:t>
        </w:r>
        <w:proofErr w:type="spellStart"/>
        <w:r w:rsidRPr="009C771E">
          <w:rPr>
            <w:rStyle w:val="Hyperlink"/>
            <w:rFonts w:ascii="Times New Roman" w:hAnsi="Times New Roman" w:cs="Times New Roman"/>
            <w:color w:val="auto"/>
            <w:sz w:val="32"/>
            <w:szCs w:val="32"/>
            <w:u w:val="none"/>
            <w:shd w:val="clear" w:color="auto" w:fill="FFFFFF"/>
          </w:rPr>
          <w:t>Abimbola</w:t>
        </w:r>
        <w:proofErr w:type="spellEnd"/>
        <w:r w:rsidRPr="009C771E">
          <w:rPr>
            <w:rStyle w:val="Hyperlink"/>
            <w:rFonts w:ascii="Times New Roman" w:hAnsi="Times New Roman" w:cs="Times New Roman"/>
            <w:color w:val="auto"/>
            <w:sz w:val="32"/>
            <w:szCs w:val="32"/>
            <w:u w:val="none"/>
            <w:shd w:val="clear" w:color="auto" w:fill="FFFFFF"/>
          </w:rPr>
          <w:t xml:space="preserve"> </w:t>
        </w:r>
        <w:proofErr w:type="spellStart"/>
        <w:r w:rsidRPr="009C771E">
          <w:rPr>
            <w:rStyle w:val="Hyperlink"/>
            <w:rFonts w:ascii="Times New Roman" w:hAnsi="Times New Roman" w:cs="Times New Roman"/>
            <w:color w:val="auto"/>
            <w:sz w:val="32"/>
            <w:szCs w:val="32"/>
            <w:u w:val="none"/>
            <w:shd w:val="clear" w:color="auto" w:fill="FFFFFF"/>
          </w:rPr>
          <w:t>Akande</w:t>
        </w:r>
        <w:proofErr w:type="spellEnd"/>
      </w:hyperlink>
      <w:r w:rsidRPr="009C771E">
        <w:rPr>
          <w:rFonts w:ascii="Times New Roman" w:hAnsi="Times New Roman" w:cs="Times New Roman"/>
          <w:sz w:val="32"/>
          <w:szCs w:val="32"/>
          <w:shd w:val="clear" w:color="auto" w:fill="FFFFFF"/>
        </w:rPr>
        <w:t>,</w:t>
      </w:r>
      <w:r w:rsidRPr="009C771E">
        <w:rPr>
          <w:rFonts w:ascii="Times New Roman" w:hAnsi="Times New Roman" w:cs="Times New Roman"/>
          <w:sz w:val="32"/>
          <w:szCs w:val="32"/>
          <w:shd w:val="clear" w:color="auto" w:fill="FFFFFF"/>
          <w:vertAlign w:val="superscript"/>
        </w:rPr>
        <w:t> 2 </w:t>
      </w:r>
      <w:proofErr w:type="spellStart"/>
      <w:r w:rsidRPr="009C771E">
        <w:rPr>
          <w:rFonts w:ascii="Times New Roman" w:hAnsi="Times New Roman" w:cs="Times New Roman"/>
          <w:sz w:val="32"/>
          <w:szCs w:val="32"/>
        </w:rPr>
        <w:fldChar w:fldCharType="begin"/>
      </w:r>
      <w:r w:rsidRPr="009C771E">
        <w:rPr>
          <w:rFonts w:ascii="Times New Roman" w:hAnsi="Times New Roman" w:cs="Times New Roman"/>
          <w:sz w:val="32"/>
          <w:szCs w:val="32"/>
        </w:rPr>
        <w:instrText xml:space="preserve"> HYPERLINK "https://www.ncbi.nlm.nih.gov/pubmed/?term=Abdulazeez%20AT%5BAuthor%5D&amp;cauthor=true&amp;cauthor_uid=30258612" </w:instrText>
      </w:r>
      <w:r w:rsidRPr="009C771E">
        <w:rPr>
          <w:rFonts w:ascii="Times New Roman" w:hAnsi="Times New Roman" w:cs="Times New Roman"/>
          <w:sz w:val="32"/>
          <w:szCs w:val="32"/>
        </w:rPr>
        <w:fldChar w:fldCharType="separate"/>
      </w:r>
      <w:r w:rsidRPr="009C771E">
        <w:rPr>
          <w:rStyle w:val="Hyperlink"/>
          <w:rFonts w:ascii="Times New Roman" w:hAnsi="Times New Roman" w:cs="Times New Roman"/>
          <w:color w:val="auto"/>
          <w:sz w:val="32"/>
          <w:szCs w:val="32"/>
          <w:u w:val="none"/>
          <w:shd w:val="clear" w:color="auto" w:fill="FFFFFF"/>
        </w:rPr>
        <w:t>Azeemat</w:t>
      </w:r>
      <w:proofErr w:type="spellEnd"/>
      <w:r w:rsidRPr="009C771E">
        <w:rPr>
          <w:rStyle w:val="Hyperlink"/>
          <w:rFonts w:ascii="Times New Roman" w:hAnsi="Times New Roman" w:cs="Times New Roman"/>
          <w:color w:val="auto"/>
          <w:sz w:val="32"/>
          <w:szCs w:val="32"/>
          <w:u w:val="none"/>
          <w:shd w:val="clear" w:color="auto" w:fill="FFFFFF"/>
        </w:rPr>
        <w:t xml:space="preserve"> </w:t>
      </w:r>
      <w:proofErr w:type="spellStart"/>
      <w:r w:rsidRPr="009C771E">
        <w:rPr>
          <w:rStyle w:val="Hyperlink"/>
          <w:rFonts w:ascii="Times New Roman" w:hAnsi="Times New Roman" w:cs="Times New Roman"/>
          <w:color w:val="auto"/>
          <w:sz w:val="32"/>
          <w:szCs w:val="32"/>
          <w:u w:val="none"/>
          <w:shd w:val="clear" w:color="auto" w:fill="FFFFFF"/>
        </w:rPr>
        <w:t>Titilola</w:t>
      </w:r>
      <w:proofErr w:type="spellEnd"/>
      <w:r w:rsidRPr="009C771E">
        <w:rPr>
          <w:rStyle w:val="Hyperlink"/>
          <w:rFonts w:ascii="Times New Roman" w:hAnsi="Times New Roman" w:cs="Times New Roman"/>
          <w:color w:val="auto"/>
          <w:sz w:val="32"/>
          <w:szCs w:val="32"/>
          <w:u w:val="none"/>
          <w:shd w:val="clear" w:color="auto" w:fill="FFFFFF"/>
        </w:rPr>
        <w:t xml:space="preserve"> </w:t>
      </w:r>
      <w:proofErr w:type="spellStart"/>
      <w:r w:rsidRPr="009C771E">
        <w:rPr>
          <w:rStyle w:val="Hyperlink"/>
          <w:rFonts w:ascii="Times New Roman" w:hAnsi="Times New Roman" w:cs="Times New Roman"/>
          <w:color w:val="auto"/>
          <w:sz w:val="32"/>
          <w:szCs w:val="32"/>
          <w:u w:val="none"/>
          <w:shd w:val="clear" w:color="auto" w:fill="FFFFFF"/>
        </w:rPr>
        <w:t>Abdulazeez</w:t>
      </w:r>
      <w:proofErr w:type="spellEnd"/>
      <w:r w:rsidRPr="009C771E">
        <w:rPr>
          <w:rFonts w:ascii="Times New Roman" w:hAnsi="Times New Roman" w:cs="Times New Roman"/>
          <w:sz w:val="32"/>
          <w:szCs w:val="32"/>
        </w:rPr>
        <w:fldChar w:fldCharType="end"/>
      </w:r>
      <w:r w:rsidRPr="009C771E">
        <w:rPr>
          <w:rFonts w:ascii="Times New Roman" w:hAnsi="Times New Roman" w:cs="Times New Roman"/>
          <w:sz w:val="32"/>
          <w:szCs w:val="32"/>
          <w:shd w:val="clear" w:color="auto" w:fill="FFFFFF"/>
        </w:rPr>
        <w:t>,</w:t>
      </w:r>
      <w:r w:rsidRPr="009C771E">
        <w:rPr>
          <w:rFonts w:ascii="Times New Roman" w:hAnsi="Times New Roman" w:cs="Times New Roman"/>
          <w:sz w:val="32"/>
          <w:szCs w:val="32"/>
          <w:shd w:val="clear" w:color="auto" w:fill="FFFFFF"/>
          <w:vertAlign w:val="superscript"/>
        </w:rPr>
        <w:t> 3</w:t>
      </w:r>
      <w:hyperlink r:id="rId8" w:history="1">
        <w:r w:rsidRPr="009C771E">
          <w:rPr>
            <w:rStyle w:val="Hyperlink"/>
            <w:rFonts w:ascii="Times New Roman" w:hAnsi="Times New Roman" w:cs="Times New Roman"/>
            <w:color w:val="auto"/>
            <w:sz w:val="32"/>
            <w:szCs w:val="32"/>
            <w:u w:val="none"/>
            <w:shd w:val="clear" w:color="auto" w:fill="FFFFFF"/>
          </w:rPr>
          <w:t xml:space="preserve">Raliat </w:t>
        </w:r>
        <w:proofErr w:type="spellStart"/>
        <w:r w:rsidRPr="009C771E">
          <w:rPr>
            <w:rStyle w:val="Hyperlink"/>
            <w:rFonts w:ascii="Times New Roman" w:hAnsi="Times New Roman" w:cs="Times New Roman"/>
            <w:color w:val="auto"/>
            <w:sz w:val="32"/>
            <w:szCs w:val="32"/>
            <w:u w:val="none"/>
            <w:shd w:val="clear" w:color="auto" w:fill="FFFFFF"/>
          </w:rPr>
          <w:t>Abimbola</w:t>
        </w:r>
        <w:proofErr w:type="spellEnd"/>
        <w:r w:rsidRPr="009C771E">
          <w:rPr>
            <w:rStyle w:val="Hyperlink"/>
            <w:rFonts w:ascii="Times New Roman" w:hAnsi="Times New Roman" w:cs="Times New Roman"/>
            <w:color w:val="auto"/>
            <w:sz w:val="32"/>
            <w:szCs w:val="32"/>
            <w:u w:val="none"/>
            <w:shd w:val="clear" w:color="auto" w:fill="FFFFFF"/>
          </w:rPr>
          <w:t xml:space="preserve"> </w:t>
        </w:r>
        <w:proofErr w:type="spellStart"/>
        <w:r w:rsidRPr="009C771E">
          <w:rPr>
            <w:rStyle w:val="Hyperlink"/>
            <w:rFonts w:ascii="Times New Roman" w:hAnsi="Times New Roman" w:cs="Times New Roman"/>
            <w:color w:val="auto"/>
            <w:sz w:val="32"/>
            <w:szCs w:val="32"/>
            <w:u w:val="none"/>
            <w:shd w:val="clear" w:color="auto" w:fill="FFFFFF"/>
          </w:rPr>
          <w:t>Aladodo</w:t>
        </w:r>
        <w:proofErr w:type="spellEnd"/>
      </w:hyperlink>
      <w:r w:rsidRPr="009C771E">
        <w:rPr>
          <w:rFonts w:ascii="Times New Roman" w:hAnsi="Times New Roman" w:cs="Times New Roman"/>
          <w:sz w:val="32"/>
          <w:szCs w:val="32"/>
          <w:shd w:val="clear" w:color="auto" w:fill="FFFFFF"/>
        </w:rPr>
        <w:t>,</w:t>
      </w:r>
      <w:r w:rsidRPr="009C771E">
        <w:rPr>
          <w:rFonts w:ascii="Times New Roman" w:hAnsi="Times New Roman" w:cs="Times New Roman"/>
          <w:sz w:val="32"/>
          <w:szCs w:val="32"/>
          <w:shd w:val="clear" w:color="auto" w:fill="FFFFFF"/>
          <w:vertAlign w:val="superscript"/>
        </w:rPr>
        <w:t> 4 </w:t>
      </w:r>
      <w:r w:rsidRPr="009C771E">
        <w:rPr>
          <w:rFonts w:ascii="Times New Roman" w:hAnsi="Times New Roman" w:cs="Times New Roman"/>
          <w:sz w:val="32"/>
          <w:szCs w:val="32"/>
          <w:shd w:val="clear" w:color="auto" w:fill="FFFFFF"/>
        </w:rPr>
        <w:t>and </w:t>
      </w:r>
      <w:proofErr w:type="spellStart"/>
      <w:r w:rsidRPr="009C771E">
        <w:rPr>
          <w:rFonts w:ascii="Times New Roman" w:hAnsi="Times New Roman" w:cs="Times New Roman"/>
        </w:rPr>
        <w:fldChar w:fldCharType="begin"/>
      </w:r>
      <w:r w:rsidRPr="009C771E">
        <w:rPr>
          <w:rFonts w:ascii="Times New Roman" w:hAnsi="Times New Roman" w:cs="Times New Roman"/>
        </w:rPr>
        <w:instrText xml:space="preserve"> HYPERLINK "https://www.ncbi.nlm.nih.gov/pubmed/?term=Bello%20AB%5BAuthor%5D&amp;cauthor=true&amp;cauthor_uid=30258612" </w:instrText>
      </w:r>
      <w:r w:rsidRPr="009C771E">
        <w:rPr>
          <w:rFonts w:ascii="Times New Roman" w:hAnsi="Times New Roman" w:cs="Times New Roman"/>
        </w:rPr>
        <w:fldChar w:fldCharType="separate"/>
      </w:r>
      <w:r w:rsidRPr="009C771E">
        <w:rPr>
          <w:rStyle w:val="Hyperlink"/>
          <w:rFonts w:ascii="Times New Roman" w:hAnsi="Times New Roman" w:cs="Times New Roman"/>
          <w:color w:val="auto"/>
          <w:sz w:val="32"/>
          <w:szCs w:val="32"/>
          <w:u w:val="none"/>
          <w:shd w:val="clear" w:color="auto" w:fill="FFFFFF"/>
        </w:rPr>
        <w:t>Abdulkabir</w:t>
      </w:r>
      <w:proofErr w:type="spellEnd"/>
      <w:r w:rsidRPr="009C771E">
        <w:rPr>
          <w:rStyle w:val="Hyperlink"/>
          <w:rFonts w:ascii="Times New Roman" w:hAnsi="Times New Roman" w:cs="Times New Roman"/>
          <w:color w:val="auto"/>
          <w:sz w:val="32"/>
          <w:szCs w:val="32"/>
          <w:u w:val="none"/>
          <w:shd w:val="clear" w:color="auto" w:fill="FFFFFF"/>
        </w:rPr>
        <w:t xml:space="preserve"> </w:t>
      </w:r>
      <w:proofErr w:type="spellStart"/>
      <w:r w:rsidRPr="009C771E">
        <w:rPr>
          <w:rStyle w:val="Hyperlink"/>
          <w:rFonts w:ascii="Times New Roman" w:hAnsi="Times New Roman" w:cs="Times New Roman"/>
          <w:color w:val="auto"/>
          <w:sz w:val="32"/>
          <w:szCs w:val="32"/>
          <w:u w:val="none"/>
          <w:shd w:val="clear" w:color="auto" w:fill="FFFFFF"/>
        </w:rPr>
        <w:t>Bolakale</w:t>
      </w:r>
      <w:proofErr w:type="spellEnd"/>
      <w:r w:rsidRPr="009C771E">
        <w:rPr>
          <w:rStyle w:val="Hyperlink"/>
          <w:rFonts w:ascii="Times New Roman" w:hAnsi="Times New Roman" w:cs="Times New Roman"/>
          <w:color w:val="auto"/>
          <w:sz w:val="32"/>
          <w:szCs w:val="32"/>
          <w:u w:val="none"/>
          <w:shd w:val="clear" w:color="auto" w:fill="FFFFFF"/>
        </w:rPr>
        <w:t xml:space="preserve"> Bello</w:t>
      </w:r>
      <w:r w:rsidRPr="009C771E">
        <w:rPr>
          <w:rStyle w:val="Hyperlink"/>
          <w:rFonts w:ascii="Times New Roman" w:hAnsi="Times New Roman" w:cs="Times New Roman"/>
          <w:color w:val="auto"/>
          <w:sz w:val="32"/>
          <w:szCs w:val="32"/>
          <w:u w:val="none"/>
          <w:shd w:val="clear" w:color="auto" w:fill="FFFFFF"/>
        </w:rPr>
        <w:fldChar w:fldCharType="end"/>
      </w:r>
      <w:r w:rsidRPr="009C771E">
        <w:rPr>
          <w:rFonts w:ascii="Times New Roman" w:hAnsi="Times New Roman" w:cs="Times New Roman"/>
          <w:sz w:val="32"/>
          <w:szCs w:val="32"/>
          <w:shd w:val="clear" w:color="auto" w:fill="FFFFFF"/>
          <w:vertAlign w:val="superscript"/>
        </w:rPr>
        <w:t> 1</w:t>
      </w:r>
    </w:p>
    <w:p w:rsidR="009C771E" w:rsidRPr="009C771E" w:rsidRDefault="009C771E" w:rsidP="009C77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hyperlink r:id="rId9" w:history="1">
        <w:proofErr w:type="gramStart"/>
        <w:r w:rsidRPr="009C771E">
          <w:rPr>
            <w:rFonts w:ascii="Times New Roman" w:eastAsia="Times New Roman" w:hAnsi="Times New Roman" w:cs="Times New Roman"/>
            <w:sz w:val="32"/>
            <w:szCs w:val="32"/>
          </w:rPr>
          <w:t xml:space="preserve">Food </w:t>
        </w:r>
        <w:proofErr w:type="spellStart"/>
        <w:r w:rsidRPr="009C771E">
          <w:rPr>
            <w:rFonts w:ascii="Times New Roman" w:eastAsia="Times New Roman" w:hAnsi="Times New Roman" w:cs="Times New Roman"/>
            <w:sz w:val="32"/>
            <w:szCs w:val="32"/>
          </w:rPr>
          <w:t>Sci</w:t>
        </w:r>
        <w:proofErr w:type="spellEnd"/>
        <w:r w:rsidRPr="009C771E">
          <w:rPr>
            <w:rFonts w:ascii="Times New Roman" w:eastAsia="Times New Roman" w:hAnsi="Times New Roman" w:cs="Times New Roman"/>
            <w:sz w:val="32"/>
            <w:szCs w:val="32"/>
          </w:rPr>
          <w:t xml:space="preserve"> </w:t>
        </w:r>
        <w:proofErr w:type="spellStart"/>
        <w:r w:rsidRPr="009C771E">
          <w:rPr>
            <w:rFonts w:ascii="Times New Roman" w:eastAsia="Times New Roman" w:hAnsi="Times New Roman" w:cs="Times New Roman"/>
            <w:sz w:val="32"/>
            <w:szCs w:val="32"/>
          </w:rPr>
          <w:t>Nutr</w:t>
        </w:r>
        <w:proofErr w:type="spellEnd"/>
      </w:hyperlink>
      <w:r w:rsidRPr="009C771E">
        <w:rPr>
          <w:rFonts w:ascii="Times New Roman" w:eastAsia="Times New Roman" w:hAnsi="Times New Roman" w:cs="Times New Roman"/>
          <w:sz w:val="32"/>
          <w:szCs w:val="32"/>
        </w:rPr>
        <w:t>.</w:t>
      </w:r>
      <w:proofErr w:type="gramEnd"/>
      <w:r w:rsidRPr="009C771E">
        <w:rPr>
          <w:rFonts w:ascii="Times New Roman" w:eastAsia="Times New Roman" w:hAnsi="Times New Roman" w:cs="Times New Roman"/>
          <w:sz w:val="32"/>
          <w:szCs w:val="32"/>
        </w:rPr>
        <w:t xml:space="preserve"> 2018 Sep; 6(6): 1676–1683.</w:t>
      </w:r>
    </w:p>
    <w:p w:rsidR="009C771E" w:rsidRPr="009C771E" w:rsidRDefault="009C771E" w:rsidP="009C77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9C771E">
        <w:rPr>
          <w:rFonts w:ascii="Times New Roman" w:eastAsia="Times New Roman" w:hAnsi="Times New Roman" w:cs="Times New Roman"/>
          <w:sz w:val="32"/>
          <w:szCs w:val="32"/>
        </w:rPr>
        <w:t>Published online 2018 Jul 20. </w:t>
      </w:r>
    </w:p>
    <w:p w:rsidR="009C771E" w:rsidRPr="009C771E" w:rsidRDefault="009C771E" w:rsidP="00877F12">
      <w:pPr>
        <w:jc w:val="both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</w:p>
    <w:p w:rsidR="002C23A3" w:rsidRPr="005A17F4" w:rsidRDefault="005A17F4" w:rsidP="00877F12">
      <w:pPr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proofErr w:type="spellStart"/>
      <w:r w:rsidRPr="005A17F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Các</w:t>
      </w:r>
      <w:proofErr w:type="spellEnd"/>
      <w:r w:rsidRPr="005A17F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5A17F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chất</w:t>
      </w:r>
      <w:proofErr w:type="spellEnd"/>
      <w:r w:rsidRPr="005A17F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proofErr w:type="gramStart"/>
      <w:r w:rsidRPr="005A17F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pha</w:t>
      </w:r>
      <w:proofErr w:type="spellEnd"/>
      <w:proofErr w:type="gramEnd"/>
      <w:r w:rsidRPr="005A17F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5A17F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chế</w:t>
      </w:r>
      <w:proofErr w:type="spellEnd"/>
      <w:r w:rsidRPr="005A17F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5A17F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có</w:t>
      </w:r>
      <w:proofErr w:type="spellEnd"/>
      <w:r w:rsidRPr="005A17F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5A17F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chứa</w:t>
      </w:r>
      <w:proofErr w:type="spellEnd"/>
      <w:r w:rsidRPr="005A17F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5A17F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chất</w:t>
      </w:r>
      <w:proofErr w:type="spellEnd"/>
      <w:r w:rsidRPr="005A17F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5A17F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chiết</w:t>
      </w:r>
      <w:proofErr w:type="spellEnd"/>
      <w:r w:rsidRPr="005A17F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5A17F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xuất</w:t>
      </w:r>
      <w:proofErr w:type="spellEnd"/>
      <w:r w:rsidRPr="005A17F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5A17F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từ</w:t>
      </w:r>
      <w:proofErr w:type="spellEnd"/>
      <w:r w:rsidRPr="005A17F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proofErr w:type="spellStart"/>
      <w:r w:rsidRPr="005A17F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xơ</w:t>
      </w:r>
      <w:proofErr w:type="spellEnd"/>
      <w:r w:rsidRPr="005A17F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proofErr w:type="spellStart"/>
      <w:r w:rsidRPr="005A17F4">
        <w:rPr>
          <w:rStyle w:val="Emphasis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dừa</w:t>
      </w:r>
      <w:proofErr w:type="spellEnd"/>
      <w:r w:rsidRPr="005A17F4">
        <w:rPr>
          <w:rStyle w:val="Emphasis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5A17F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được</w:t>
      </w:r>
      <w:proofErr w:type="spellEnd"/>
      <w:r w:rsidRPr="005A17F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5A17F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sử</w:t>
      </w:r>
      <w:proofErr w:type="spellEnd"/>
      <w:r w:rsidRPr="005A17F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5A17F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dụng</w:t>
      </w:r>
      <w:proofErr w:type="spellEnd"/>
      <w:r w:rsidRPr="005A17F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ở Nigeria </w:t>
      </w:r>
      <w:proofErr w:type="spellStart"/>
      <w:r w:rsidRPr="005A17F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bởi</w:t>
      </w:r>
      <w:proofErr w:type="spellEnd"/>
      <w:r w:rsidRPr="005A17F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5A17F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các</w:t>
      </w:r>
      <w:proofErr w:type="spellEnd"/>
      <w:r w:rsidRPr="005A17F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5A17F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chuyên</w:t>
      </w:r>
      <w:proofErr w:type="spellEnd"/>
      <w:r w:rsidRPr="005A17F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5A17F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gia</w:t>
      </w:r>
      <w:proofErr w:type="spellEnd"/>
      <w:r w:rsidRPr="005A17F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y </w:t>
      </w:r>
      <w:proofErr w:type="spellStart"/>
      <w:r w:rsidRPr="005A17F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học</w:t>
      </w:r>
      <w:proofErr w:type="spellEnd"/>
      <w:r w:rsidRPr="005A17F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5A17F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cổ</w:t>
      </w:r>
      <w:proofErr w:type="spellEnd"/>
      <w:r w:rsidRPr="005A17F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5A17F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truyền</w:t>
      </w:r>
      <w:proofErr w:type="spellEnd"/>
      <w:r w:rsidRPr="005A17F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5A17F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để</w:t>
      </w:r>
      <w:proofErr w:type="spellEnd"/>
      <w:r w:rsidRPr="005A17F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F10F5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kiểm</w:t>
      </w:r>
      <w:proofErr w:type="spellEnd"/>
      <w:r w:rsidR="00F10F5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F10F5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soát</w:t>
      </w:r>
      <w:proofErr w:type="spellEnd"/>
      <w:r w:rsidR="00F10F5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5A17F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bệnh</w:t>
      </w:r>
      <w:proofErr w:type="spellEnd"/>
      <w:r w:rsidRPr="005A17F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5A17F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tiểu</w:t>
      </w:r>
      <w:proofErr w:type="spellEnd"/>
      <w:r w:rsidRPr="005A17F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5A17F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đường</w:t>
      </w:r>
      <w:proofErr w:type="spellEnd"/>
      <w:r w:rsidRPr="005A17F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5A17F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và</w:t>
      </w:r>
      <w:proofErr w:type="spellEnd"/>
      <w:r w:rsidRPr="005A17F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5A17F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các</w:t>
      </w:r>
      <w:proofErr w:type="spellEnd"/>
      <w:r w:rsidRPr="005A17F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5A17F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biến</w:t>
      </w:r>
      <w:proofErr w:type="spellEnd"/>
      <w:r w:rsidRPr="005A17F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5A17F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chứ</w:t>
      </w:r>
      <w:r w:rsidR="00F10F5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ng</w:t>
      </w:r>
      <w:proofErr w:type="spellEnd"/>
      <w:r w:rsidR="00F10F5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F10F5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liên</w:t>
      </w:r>
      <w:proofErr w:type="spellEnd"/>
      <w:r w:rsidR="00F10F5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F10F5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quan</w:t>
      </w:r>
      <w:proofErr w:type="spellEnd"/>
      <w:r w:rsidRPr="005A17F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 </w:t>
      </w:r>
      <w:proofErr w:type="spellStart"/>
      <w:proofErr w:type="gramStart"/>
      <w:r w:rsidRPr="005A17F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Nghiên</w:t>
      </w:r>
      <w:proofErr w:type="spellEnd"/>
      <w:r w:rsidRPr="005A17F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5A17F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cứu</w:t>
      </w:r>
      <w:proofErr w:type="spellEnd"/>
      <w:r w:rsidRPr="005A17F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5A17F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tiền</w:t>
      </w:r>
      <w:proofErr w:type="spellEnd"/>
      <w:r w:rsidRPr="005A17F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5A17F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đái</w:t>
      </w:r>
      <w:proofErr w:type="spellEnd"/>
      <w:r w:rsidRPr="005A17F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5A17F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tháo</w:t>
      </w:r>
      <w:proofErr w:type="spellEnd"/>
      <w:r w:rsidRPr="005A17F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5A17F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đường</w:t>
      </w:r>
      <w:proofErr w:type="spellEnd"/>
      <w:r w:rsidRPr="005A17F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5A17F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sơ</w:t>
      </w:r>
      <w:proofErr w:type="spellEnd"/>
      <w:r w:rsidRPr="005A17F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5A17F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bộ</w:t>
      </w:r>
      <w:proofErr w:type="spellEnd"/>
      <w:r w:rsidRPr="005A17F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5A17F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sử</w:t>
      </w:r>
      <w:proofErr w:type="spellEnd"/>
      <w:r w:rsidRPr="005A17F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5A17F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dụng</w:t>
      </w:r>
      <w:proofErr w:type="spellEnd"/>
      <w:r w:rsidRPr="005A17F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F10F5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dịch</w:t>
      </w:r>
      <w:proofErr w:type="spellEnd"/>
      <w:r w:rsidRPr="005A17F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5A17F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chiết</w:t>
      </w:r>
      <w:proofErr w:type="spellEnd"/>
      <w:r w:rsidRPr="005A17F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5A17F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xuất</w:t>
      </w:r>
      <w:proofErr w:type="spellEnd"/>
      <w:r w:rsidRPr="005A17F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5A17F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từ</w:t>
      </w:r>
      <w:proofErr w:type="spellEnd"/>
      <w:r w:rsidRPr="005A17F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5A17F4">
        <w:rPr>
          <w:rFonts w:ascii="Cambria Math" w:hAnsi="Cambria Math" w:cs="Cambria Math"/>
          <w:color w:val="000000"/>
          <w:sz w:val="32"/>
          <w:szCs w:val="32"/>
          <w:shd w:val="clear" w:color="auto" w:fill="FFFFFF"/>
        </w:rPr>
        <w:t>​​</w:t>
      </w:r>
      <w:proofErr w:type="spellStart"/>
      <w:r w:rsidRPr="005A17F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thực</w:t>
      </w:r>
      <w:proofErr w:type="spellEnd"/>
      <w:r w:rsidRPr="005A17F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5A17F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vật</w:t>
      </w:r>
      <w:proofErr w:type="spellEnd"/>
      <w:r w:rsidRPr="005A17F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  <w:proofErr w:type="gramEnd"/>
      <w:r w:rsidRPr="005A17F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proofErr w:type="spellStart"/>
      <w:r w:rsidRPr="005A17F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Sợi</w:t>
      </w:r>
      <w:proofErr w:type="spellEnd"/>
      <w:r w:rsidRPr="005A17F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5A17F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dừa</w:t>
      </w:r>
      <w:proofErr w:type="spellEnd"/>
      <w:r w:rsidRPr="005A17F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5A17F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khô</w:t>
      </w:r>
      <w:proofErr w:type="spellEnd"/>
      <w:r w:rsidRPr="005A17F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5A17F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được</w:t>
      </w:r>
      <w:proofErr w:type="spellEnd"/>
      <w:r w:rsidRPr="005A17F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5A17F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nghiền</w:t>
      </w:r>
      <w:proofErr w:type="spellEnd"/>
      <w:r w:rsidRPr="005A17F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5A17F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thành</w:t>
      </w:r>
      <w:proofErr w:type="spellEnd"/>
      <w:r w:rsidRPr="005A17F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5A17F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bột</w:t>
      </w:r>
      <w:proofErr w:type="spellEnd"/>
      <w:r w:rsidRPr="005A17F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5A17F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và</w:t>
      </w:r>
      <w:proofErr w:type="spellEnd"/>
      <w:r w:rsidRPr="005A17F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5A17F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chiết</w:t>
      </w:r>
      <w:proofErr w:type="spellEnd"/>
      <w:r w:rsidRPr="005A17F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5A17F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xuất</w:t>
      </w:r>
      <w:proofErr w:type="spellEnd"/>
      <w:r w:rsidRPr="005A17F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5A17F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bằng</w:t>
      </w:r>
      <w:proofErr w:type="spellEnd"/>
      <w:r w:rsidRPr="005A17F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methanol, </w:t>
      </w:r>
      <w:proofErr w:type="spellStart"/>
      <w:r w:rsidRPr="005A17F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tiếp</w:t>
      </w:r>
      <w:proofErr w:type="spellEnd"/>
      <w:r w:rsidRPr="005A17F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proofErr w:type="gramStart"/>
      <w:r w:rsidRPr="005A17F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theo</w:t>
      </w:r>
      <w:proofErr w:type="spellEnd"/>
      <w:proofErr w:type="gramEnd"/>
      <w:r w:rsidRPr="005A17F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5A17F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là</w:t>
      </w:r>
      <w:proofErr w:type="spellEnd"/>
      <w:r w:rsidRPr="005A17F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5A17F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phân</w:t>
      </w:r>
      <w:proofErr w:type="spellEnd"/>
      <w:r w:rsidRPr="005A17F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5A17F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đoạn</w:t>
      </w:r>
      <w:proofErr w:type="spellEnd"/>
      <w:r w:rsidRPr="005A17F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5A17F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chiết</w:t>
      </w:r>
      <w:proofErr w:type="spellEnd"/>
      <w:r w:rsidRPr="005A17F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5A17F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xuất</w:t>
      </w:r>
      <w:proofErr w:type="spellEnd"/>
      <w:r w:rsidRPr="005A17F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bookmarkStart w:id="0" w:name="_GoBack"/>
      <w:bookmarkEnd w:id="0"/>
      <w:r w:rsidRPr="005A17F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methanol </w:t>
      </w:r>
      <w:proofErr w:type="spellStart"/>
      <w:r w:rsidRPr="005A17F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trong</w:t>
      </w:r>
      <w:proofErr w:type="spellEnd"/>
      <w:r w:rsidRPr="005A17F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5A17F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etyl</w:t>
      </w:r>
      <w:proofErr w:type="spellEnd"/>
      <w:r w:rsidRPr="005A17F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5A17F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axetat</w:t>
      </w:r>
      <w:proofErr w:type="spellEnd"/>
      <w:r w:rsidRPr="005A17F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 </w:t>
      </w:r>
      <w:proofErr w:type="spellStart"/>
      <w:proofErr w:type="gramStart"/>
      <w:r w:rsidRPr="005A17F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Hàm</w:t>
      </w:r>
      <w:proofErr w:type="spellEnd"/>
      <w:r w:rsidRPr="005A17F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5A17F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lượng</w:t>
      </w:r>
      <w:proofErr w:type="spellEnd"/>
      <w:r w:rsidRPr="005A17F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Phenolic</w:t>
      </w:r>
      <w:r w:rsidR="009C771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Pr="005A17F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khả</w:t>
      </w:r>
      <w:proofErr w:type="spellEnd"/>
      <w:r w:rsidRPr="005A17F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5A17F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năng</w:t>
      </w:r>
      <w:proofErr w:type="spellEnd"/>
      <w:r w:rsidRPr="005A17F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5A17F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chống</w:t>
      </w:r>
      <w:proofErr w:type="spellEnd"/>
      <w:r w:rsidRPr="005A17F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oxy </w:t>
      </w:r>
      <w:proofErr w:type="spellStart"/>
      <w:r w:rsidRPr="005A17F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hóa</w:t>
      </w:r>
      <w:proofErr w:type="spellEnd"/>
      <w:r w:rsidRPr="005A17F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5A17F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cũng</w:t>
      </w:r>
      <w:proofErr w:type="spellEnd"/>
      <w:r w:rsidRPr="005A17F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5A17F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như</w:t>
      </w:r>
      <w:proofErr w:type="spellEnd"/>
      <w:r w:rsidRPr="005A17F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5A17F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tác</w:t>
      </w:r>
      <w:proofErr w:type="spellEnd"/>
      <w:r w:rsidRPr="005A17F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5A17F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dụng</w:t>
      </w:r>
      <w:proofErr w:type="spellEnd"/>
      <w:r w:rsidRPr="005A17F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5A17F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ức</w:t>
      </w:r>
      <w:proofErr w:type="spellEnd"/>
      <w:r w:rsidRPr="005A17F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5A17F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chế</w:t>
      </w:r>
      <w:proofErr w:type="spellEnd"/>
      <w:r w:rsidRPr="005A17F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5A17F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của</w:t>
      </w:r>
      <w:proofErr w:type="spellEnd"/>
      <w:r w:rsidRPr="005A17F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5A17F4">
        <w:rPr>
          <w:rStyle w:val="Emphasis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C. </w:t>
      </w:r>
      <w:proofErr w:type="spellStart"/>
      <w:r w:rsidRPr="005A17F4">
        <w:rPr>
          <w:rStyle w:val="Emphasis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nucifera</w:t>
      </w:r>
      <w:proofErr w:type="spellEnd"/>
      <w:r w:rsidR="00F10F50">
        <w:rPr>
          <w:rStyle w:val="Emphasis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5A17F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chiết</w:t>
      </w:r>
      <w:proofErr w:type="spellEnd"/>
      <w:r w:rsidRPr="005A17F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5A17F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xuất</w:t>
      </w:r>
      <w:proofErr w:type="spellEnd"/>
      <w:r w:rsidRPr="005A17F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5A17F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methanolic</w:t>
      </w:r>
      <w:proofErr w:type="spellEnd"/>
      <w:r w:rsidRPr="005A17F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(CN </w:t>
      </w:r>
      <w:r w:rsidRPr="005A17F4">
        <w:rPr>
          <w:rFonts w:ascii="Cambria Math" w:hAnsi="Cambria Math" w:cs="Cambria Math"/>
          <w:color w:val="000000"/>
          <w:sz w:val="32"/>
          <w:szCs w:val="32"/>
          <w:shd w:val="clear" w:color="auto" w:fill="FFFFFF"/>
        </w:rPr>
        <w:t>‐</w:t>
      </w:r>
      <w:r w:rsidRPr="005A17F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M) </w:t>
      </w:r>
      <w:proofErr w:type="spellStart"/>
      <w:r w:rsidRPr="005A17F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và</w:t>
      </w:r>
      <w:proofErr w:type="spellEnd"/>
      <w:r w:rsidRPr="005A17F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5A17F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phần</w:t>
      </w:r>
      <w:proofErr w:type="spellEnd"/>
      <w:r w:rsidRPr="005A17F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5A17F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etyl</w:t>
      </w:r>
      <w:proofErr w:type="spellEnd"/>
      <w:r w:rsidRPr="005A17F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5A17F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axetat</w:t>
      </w:r>
      <w:proofErr w:type="spellEnd"/>
      <w:r w:rsidRPr="005A17F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(CN </w:t>
      </w:r>
      <w:r w:rsidRPr="005A17F4">
        <w:rPr>
          <w:rFonts w:ascii="Cambria Math" w:hAnsi="Cambria Math" w:cs="Cambria Math"/>
          <w:color w:val="000000"/>
          <w:sz w:val="32"/>
          <w:szCs w:val="32"/>
          <w:shd w:val="clear" w:color="auto" w:fill="FFFFFF"/>
        </w:rPr>
        <w:t>‐</w:t>
      </w:r>
      <w:r w:rsidRPr="005A17F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E) </w:t>
      </w:r>
      <w:proofErr w:type="spellStart"/>
      <w:r w:rsidRPr="005A17F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của</w:t>
      </w:r>
      <w:proofErr w:type="spellEnd"/>
      <w:r w:rsidRPr="005A17F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5A17F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nó</w:t>
      </w:r>
      <w:proofErr w:type="spellEnd"/>
      <w:r w:rsidRPr="005A17F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5A17F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trên</w:t>
      </w:r>
      <w:proofErr w:type="spellEnd"/>
      <w:r w:rsidRPr="005A17F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α-amylase </w:t>
      </w:r>
      <w:proofErr w:type="spellStart"/>
      <w:r w:rsidRPr="005A17F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tụy</w:t>
      </w:r>
      <w:proofErr w:type="spellEnd"/>
      <w:r w:rsidRPr="005A17F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5A17F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và</w:t>
      </w:r>
      <w:proofErr w:type="spellEnd"/>
      <w:r w:rsidRPr="005A17F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lipid </w:t>
      </w:r>
      <w:proofErr w:type="spellStart"/>
      <w:r w:rsidRPr="005A17F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peroxy</w:t>
      </w:r>
      <w:proofErr w:type="spellEnd"/>
      <w:r w:rsidRPr="005A17F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5A17F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hóa</w:t>
      </w:r>
      <w:proofErr w:type="spellEnd"/>
      <w:r w:rsidRPr="005A17F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5A17F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được</w:t>
      </w:r>
      <w:proofErr w:type="spellEnd"/>
      <w:r w:rsidRPr="005A17F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5A17F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xác</w:t>
      </w:r>
      <w:proofErr w:type="spellEnd"/>
      <w:r w:rsidRPr="005A17F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5A17F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định</w:t>
      </w:r>
      <w:proofErr w:type="spellEnd"/>
      <w:r w:rsidRPr="005A17F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  <w:proofErr w:type="gramEnd"/>
      <w:r w:rsidRPr="005A17F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proofErr w:type="spellStart"/>
      <w:r w:rsidRPr="005A17F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Tổng</w:t>
      </w:r>
      <w:proofErr w:type="spellEnd"/>
      <w:r w:rsidRPr="005A17F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5A17F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hàm</w:t>
      </w:r>
      <w:proofErr w:type="spellEnd"/>
      <w:r w:rsidRPr="005A17F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5A17F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lượng</w:t>
      </w:r>
      <w:proofErr w:type="spellEnd"/>
      <w:r w:rsidRPr="005A17F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phenolic </w:t>
      </w:r>
      <w:proofErr w:type="spellStart"/>
      <w:r w:rsidRPr="005A17F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và</w:t>
      </w:r>
      <w:proofErr w:type="spellEnd"/>
      <w:r w:rsidRPr="005A17F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5A17F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khả</w:t>
      </w:r>
      <w:proofErr w:type="spellEnd"/>
      <w:r w:rsidRPr="005A17F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5A17F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năng</w:t>
      </w:r>
      <w:proofErr w:type="spellEnd"/>
      <w:r w:rsidRPr="005A17F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5A17F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chống</w:t>
      </w:r>
      <w:proofErr w:type="spellEnd"/>
      <w:r w:rsidRPr="005A17F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oxy </w:t>
      </w:r>
      <w:proofErr w:type="spellStart"/>
      <w:r w:rsidRPr="005A17F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hóa</w:t>
      </w:r>
      <w:proofErr w:type="spellEnd"/>
      <w:r w:rsidRPr="005A17F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5A17F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của</w:t>
      </w:r>
      <w:proofErr w:type="spellEnd"/>
      <w:r w:rsidRPr="005A17F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5A17F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phân</w:t>
      </w:r>
      <w:proofErr w:type="spellEnd"/>
      <w:r w:rsidRPr="005A17F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5A17F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tử</w:t>
      </w:r>
      <w:proofErr w:type="spellEnd"/>
      <w:r w:rsidRPr="005A17F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CN </w:t>
      </w:r>
      <w:r w:rsidRPr="005A17F4">
        <w:rPr>
          <w:rFonts w:ascii="Cambria Math" w:hAnsi="Cambria Math" w:cs="Cambria Math"/>
          <w:color w:val="000000"/>
          <w:sz w:val="32"/>
          <w:szCs w:val="32"/>
          <w:shd w:val="clear" w:color="auto" w:fill="FFFFFF"/>
        </w:rPr>
        <w:t>‐</w:t>
      </w:r>
      <w:r w:rsidRPr="005A17F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E </w:t>
      </w:r>
      <w:proofErr w:type="spellStart"/>
      <w:r w:rsidRPr="005A17F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cao</w:t>
      </w:r>
      <w:proofErr w:type="spellEnd"/>
      <w:r w:rsidRPr="005A17F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5A17F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hơn</w:t>
      </w:r>
      <w:proofErr w:type="spellEnd"/>
      <w:r w:rsidRPr="005A17F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5A17F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đáng</w:t>
      </w:r>
      <w:proofErr w:type="spellEnd"/>
      <w:r w:rsidRPr="005A17F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5A17F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kể</w:t>
      </w:r>
      <w:proofErr w:type="spellEnd"/>
      <w:r w:rsidRPr="005A17F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so </w:t>
      </w:r>
      <w:proofErr w:type="spellStart"/>
      <w:r w:rsidRPr="005A17F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với</w:t>
      </w:r>
      <w:proofErr w:type="spellEnd"/>
      <w:r w:rsidRPr="005A17F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5A17F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chiết</w:t>
      </w:r>
      <w:proofErr w:type="spellEnd"/>
      <w:r w:rsidRPr="005A17F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5A17F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xuất</w:t>
      </w:r>
      <w:proofErr w:type="spellEnd"/>
      <w:r w:rsidRPr="005A17F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CN </w:t>
      </w:r>
      <w:r w:rsidRPr="005A17F4">
        <w:rPr>
          <w:rFonts w:ascii="Cambria Math" w:hAnsi="Cambria Math" w:cs="Cambria Math"/>
          <w:color w:val="000000"/>
          <w:sz w:val="32"/>
          <w:szCs w:val="32"/>
          <w:shd w:val="clear" w:color="auto" w:fill="FFFFFF"/>
        </w:rPr>
        <w:t>‐</w:t>
      </w:r>
      <w:r w:rsidRPr="005A17F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M, </w:t>
      </w:r>
      <w:proofErr w:type="spellStart"/>
      <w:r w:rsidRPr="005A17F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trong</w:t>
      </w:r>
      <w:proofErr w:type="spellEnd"/>
      <w:r w:rsidRPr="005A17F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5A17F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khi</w:t>
      </w:r>
      <w:proofErr w:type="spellEnd"/>
      <w:r w:rsidRPr="005A17F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5A17F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không</w:t>
      </w:r>
      <w:proofErr w:type="spellEnd"/>
      <w:r w:rsidRPr="005A17F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5A17F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có</w:t>
      </w:r>
      <w:proofErr w:type="spellEnd"/>
      <w:r w:rsidRPr="005A17F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5A17F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sự</w:t>
      </w:r>
      <w:proofErr w:type="spellEnd"/>
      <w:r w:rsidRPr="005A17F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5A17F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khác</w:t>
      </w:r>
      <w:proofErr w:type="spellEnd"/>
      <w:r w:rsidRPr="005A17F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5A17F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biệt</w:t>
      </w:r>
      <w:proofErr w:type="spellEnd"/>
      <w:r w:rsidRPr="005A17F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5A17F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đáng</w:t>
      </w:r>
      <w:proofErr w:type="spellEnd"/>
      <w:r w:rsidRPr="005A17F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5A17F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kể</w:t>
      </w:r>
      <w:proofErr w:type="spellEnd"/>
      <w:r w:rsidRPr="005A17F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5A17F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về</w:t>
      </w:r>
      <w:proofErr w:type="spellEnd"/>
      <w:r w:rsidRPr="005A17F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5A17F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khả</w:t>
      </w:r>
      <w:proofErr w:type="spellEnd"/>
      <w:r w:rsidRPr="005A17F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5A17F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năng</w:t>
      </w:r>
      <w:proofErr w:type="spellEnd"/>
      <w:r w:rsidRPr="005A17F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5A17F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của</w:t>
      </w:r>
      <w:proofErr w:type="spellEnd"/>
      <w:r w:rsidRPr="005A17F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4954A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chúng</w:t>
      </w:r>
      <w:proofErr w:type="spellEnd"/>
      <w:r w:rsidRPr="004954A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4954A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để</w:t>
      </w:r>
      <w:proofErr w:type="spellEnd"/>
      <w:r w:rsidRPr="004954A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9C771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tiêu</w:t>
      </w:r>
      <w:proofErr w:type="spellEnd"/>
      <w:r w:rsidR="009C771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9C771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diệt</w:t>
      </w:r>
      <w:proofErr w:type="spellEnd"/>
      <w:r w:rsidR="009C771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9C771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các</w:t>
      </w:r>
      <w:proofErr w:type="spellEnd"/>
      <w:r w:rsidRPr="005A17F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5A17F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gốc</w:t>
      </w:r>
      <w:proofErr w:type="spellEnd"/>
      <w:r w:rsidRPr="005A17F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5A17F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tự</w:t>
      </w:r>
      <w:proofErr w:type="spellEnd"/>
      <w:r w:rsidRPr="005A17F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do. </w:t>
      </w:r>
      <w:proofErr w:type="spellStart"/>
      <w:r w:rsidRPr="005A17F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Phần</w:t>
      </w:r>
      <w:proofErr w:type="spellEnd"/>
      <w:r w:rsidRPr="005A17F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CN </w:t>
      </w:r>
      <w:r w:rsidRPr="005A17F4">
        <w:rPr>
          <w:rFonts w:ascii="Cambria Math" w:hAnsi="Cambria Math" w:cs="Cambria Math"/>
          <w:color w:val="000000"/>
          <w:sz w:val="32"/>
          <w:szCs w:val="32"/>
          <w:shd w:val="clear" w:color="auto" w:fill="FFFFFF"/>
        </w:rPr>
        <w:t>‐</w:t>
      </w:r>
      <w:r w:rsidRPr="005A17F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E </w:t>
      </w:r>
      <w:proofErr w:type="spellStart"/>
      <w:r w:rsidRPr="005A17F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cũng</w:t>
      </w:r>
      <w:proofErr w:type="spellEnd"/>
      <w:r w:rsidRPr="005A17F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5A17F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có</w:t>
      </w:r>
      <w:proofErr w:type="spellEnd"/>
      <w:r w:rsidRPr="005A17F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5A17F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tác</w:t>
      </w:r>
      <w:proofErr w:type="spellEnd"/>
      <w:r w:rsidRPr="005A17F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5A17F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dụng</w:t>
      </w:r>
      <w:proofErr w:type="spellEnd"/>
      <w:r w:rsidRPr="005A17F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5A17F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ức</w:t>
      </w:r>
      <w:proofErr w:type="spellEnd"/>
      <w:r w:rsidRPr="005A17F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5A17F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chế</w:t>
      </w:r>
      <w:proofErr w:type="spellEnd"/>
      <w:r w:rsidRPr="005A17F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in vitro </w:t>
      </w:r>
      <w:proofErr w:type="spellStart"/>
      <w:r w:rsidRPr="005A17F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và</w:t>
      </w:r>
      <w:proofErr w:type="spellEnd"/>
      <w:r w:rsidRPr="005A17F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in vivo </w:t>
      </w:r>
      <w:proofErr w:type="spellStart"/>
      <w:r w:rsidRPr="005A17F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cao</w:t>
      </w:r>
      <w:proofErr w:type="spellEnd"/>
      <w:r w:rsidRPr="005A17F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5A17F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hơn</w:t>
      </w:r>
      <w:proofErr w:type="spellEnd"/>
      <w:r w:rsidRPr="005A17F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5A17F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trên</w:t>
      </w:r>
      <w:proofErr w:type="spellEnd"/>
      <w:r w:rsidRPr="005A17F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5A17F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hoạt</w:t>
      </w:r>
      <w:proofErr w:type="spellEnd"/>
      <w:r w:rsidRPr="005A17F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5A17F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động</w:t>
      </w:r>
      <w:proofErr w:type="spellEnd"/>
      <w:r w:rsidRPr="005A17F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α-amylase </w:t>
      </w:r>
      <w:proofErr w:type="spellStart"/>
      <w:r w:rsidRPr="005A17F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và</w:t>
      </w:r>
      <w:proofErr w:type="spellEnd"/>
      <w:r w:rsidRPr="005A17F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5A17F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peroxid</w:t>
      </w:r>
      <w:proofErr w:type="spellEnd"/>
      <w:r w:rsidRPr="005A17F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5A17F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hóa</w:t>
      </w:r>
      <w:proofErr w:type="spellEnd"/>
      <w:r w:rsidRPr="005A17F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lipid; </w:t>
      </w:r>
      <w:proofErr w:type="spellStart"/>
      <w:r w:rsidRPr="005A17F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giảm</w:t>
      </w:r>
      <w:proofErr w:type="spellEnd"/>
      <w:r w:rsidRPr="005A17F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5A17F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lượng</w:t>
      </w:r>
      <w:proofErr w:type="spellEnd"/>
      <w:r w:rsidRPr="005A17F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5A17F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đường</w:t>
      </w:r>
      <w:proofErr w:type="spellEnd"/>
      <w:r w:rsidRPr="005A17F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5A17F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trong</w:t>
      </w:r>
      <w:proofErr w:type="spellEnd"/>
      <w:r w:rsidRPr="005A17F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5A17F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máu</w:t>
      </w:r>
      <w:proofErr w:type="spellEnd"/>
      <w:r w:rsidRPr="005A17F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5A17F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trong</w:t>
      </w:r>
      <w:proofErr w:type="spellEnd"/>
      <w:r w:rsidRPr="005A17F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5A17F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vòng</w:t>
      </w:r>
      <w:proofErr w:type="spellEnd"/>
      <w:r w:rsidRPr="005A17F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5 </w:t>
      </w:r>
      <w:proofErr w:type="spellStart"/>
      <w:r w:rsidRPr="005A17F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ngày</w:t>
      </w:r>
      <w:proofErr w:type="spellEnd"/>
      <w:r w:rsidRPr="005A17F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5A17F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sau</w:t>
      </w:r>
      <w:proofErr w:type="spellEnd"/>
      <w:r w:rsidRPr="005A17F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5A17F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khi</w:t>
      </w:r>
      <w:proofErr w:type="spellEnd"/>
      <w:r w:rsidRPr="005A17F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5A17F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tiêm</w:t>
      </w:r>
      <w:proofErr w:type="spellEnd"/>
      <w:r w:rsidRPr="005A17F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5A17F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màng</w:t>
      </w:r>
      <w:proofErr w:type="spellEnd"/>
      <w:r w:rsidRPr="005A17F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5A17F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bụng</w:t>
      </w:r>
      <w:proofErr w:type="spellEnd"/>
      <w:r w:rsidRPr="005A17F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5A17F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của</w:t>
      </w:r>
      <w:proofErr w:type="spellEnd"/>
      <w:r w:rsidRPr="005A17F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proofErr w:type="spellStart"/>
      <w:r w:rsidRPr="005A17F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chiết</w:t>
      </w:r>
      <w:proofErr w:type="spellEnd"/>
      <w:r w:rsidRPr="005A17F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5A17F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xuất</w:t>
      </w:r>
      <w:proofErr w:type="spellEnd"/>
      <w:r w:rsidRPr="005A17F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5A17F4">
        <w:rPr>
          <w:rStyle w:val="Emphasis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C. </w:t>
      </w:r>
      <w:proofErr w:type="spellStart"/>
      <w:r w:rsidRPr="005A17F4">
        <w:rPr>
          <w:rStyle w:val="Emphasis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nucifera</w:t>
      </w:r>
      <w:proofErr w:type="spellEnd"/>
      <w:r w:rsidRPr="005A17F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proofErr w:type="spellStart"/>
      <w:r w:rsidRPr="005A17F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đối</w:t>
      </w:r>
      <w:proofErr w:type="spellEnd"/>
      <w:r w:rsidRPr="005A17F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5A17F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với</w:t>
      </w:r>
      <w:proofErr w:type="spellEnd"/>
      <w:r w:rsidRPr="005A17F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5A17F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chuột</w:t>
      </w:r>
      <w:proofErr w:type="spellEnd"/>
      <w:r w:rsidRPr="005A17F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hyperglycemic </w:t>
      </w:r>
      <w:proofErr w:type="spellStart"/>
      <w:r w:rsidRPr="005A17F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alloxan</w:t>
      </w:r>
      <w:proofErr w:type="spellEnd"/>
      <w:r w:rsidRPr="005A17F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 </w:t>
      </w:r>
      <w:proofErr w:type="spellStart"/>
      <w:r w:rsidRPr="005A17F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Chất</w:t>
      </w:r>
      <w:proofErr w:type="spellEnd"/>
      <w:r w:rsidRPr="005A17F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5A17F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chiết</w:t>
      </w:r>
      <w:proofErr w:type="spellEnd"/>
      <w:r w:rsidRPr="005A17F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5A17F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xuất</w:t>
      </w:r>
      <w:proofErr w:type="spellEnd"/>
      <w:r w:rsidRPr="005A17F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5A17F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giàu</w:t>
      </w:r>
      <w:proofErr w:type="spellEnd"/>
      <w:r w:rsidRPr="005A17F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phenolic </w:t>
      </w:r>
      <w:proofErr w:type="spellStart"/>
      <w:r w:rsidRPr="005A17F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từ</w:t>
      </w:r>
      <w:proofErr w:type="spellEnd"/>
      <w:r w:rsidRPr="005A17F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5A17F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vỏ</w:t>
      </w:r>
      <w:proofErr w:type="spellEnd"/>
      <w:r w:rsidRPr="005A17F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5A17F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dừa</w:t>
      </w:r>
      <w:proofErr w:type="spellEnd"/>
      <w:r w:rsidRPr="005A17F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5A17F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có</w:t>
      </w:r>
      <w:proofErr w:type="spellEnd"/>
      <w:r w:rsidRPr="005A17F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5A17F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thể</w:t>
      </w:r>
      <w:proofErr w:type="spellEnd"/>
      <w:r w:rsidRPr="005A17F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5A17F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được</w:t>
      </w:r>
      <w:proofErr w:type="spellEnd"/>
      <w:r w:rsidRPr="005A17F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5A17F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khám</w:t>
      </w:r>
      <w:proofErr w:type="spellEnd"/>
      <w:r w:rsidRPr="005A17F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5A17F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phá</w:t>
      </w:r>
      <w:proofErr w:type="spellEnd"/>
      <w:r w:rsidRPr="005A17F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5A17F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thêm</w:t>
      </w:r>
      <w:proofErr w:type="spellEnd"/>
      <w:r w:rsidRPr="005A17F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5A17F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như</w:t>
      </w:r>
      <w:proofErr w:type="spellEnd"/>
      <w:r w:rsidRPr="005A17F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5A17F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là</w:t>
      </w:r>
      <w:proofErr w:type="spellEnd"/>
      <w:r w:rsidRPr="005A17F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5A17F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bổ</w:t>
      </w:r>
      <w:proofErr w:type="spellEnd"/>
      <w:r w:rsidRPr="005A17F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sung </w:t>
      </w:r>
      <w:proofErr w:type="spellStart"/>
      <w:r w:rsidRPr="005A17F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dinh</w:t>
      </w:r>
      <w:proofErr w:type="spellEnd"/>
      <w:r w:rsidRPr="005A17F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5A17F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dưỡng</w:t>
      </w:r>
      <w:proofErr w:type="spellEnd"/>
      <w:r w:rsidRPr="005A17F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5A17F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trong</w:t>
      </w:r>
      <w:proofErr w:type="spellEnd"/>
      <w:r w:rsidRPr="005A17F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5A17F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chế</w:t>
      </w:r>
      <w:proofErr w:type="spellEnd"/>
      <w:r w:rsidRPr="005A17F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5A17F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phẩm</w:t>
      </w:r>
      <w:proofErr w:type="spellEnd"/>
      <w:r w:rsidRPr="005A17F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5A17F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thực</w:t>
      </w:r>
      <w:proofErr w:type="spellEnd"/>
      <w:r w:rsidRPr="005A17F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5A17F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phẩm</w:t>
      </w:r>
      <w:proofErr w:type="spellEnd"/>
      <w:r w:rsidRPr="005A17F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5A17F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cho</w:t>
      </w:r>
      <w:proofErr w:type="spellEnd"/>
      <w:r w:rsidRPr="005A17F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5A17F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bệnh</w:t>
      </w:r>
      <w:proofErr w:type="spellEnd"/>
      <w:r w:rsidRPr="005A17F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5A17F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nhân</w:t>
      </w:r>
      <w:proofErr w:type="spellEnd"/>
      <w:r w:rsidRPr="005A17F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5A17F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tiểu</w:t>
      </w:r>
      <w:proofErr w:type="spellEnd"/>
      <w:r w:rsidRPr="005A17F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5A17F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đường</w:t>
      </w:r>
      <w:proofErr w:type="spellEnd"/>
      <w:r w:rsidRPr="005A17F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</w:p>
    <w:p w:rsidR="005A17F4" w:rsidRPr="005A17F4" w:rsidRDefault="005A17F4" w:rsidP="005A17F4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5A17F4" w:rsidRPr="005A17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7F4"/>
    <w:rsid w:val="002C23A3"/>
    <w:rsid w:val="004954A7"/>
    <w:rsid w:val="005A17F4"/>
    <w:rsid w:val="00877F12"/>
    <w:rsid w:val="009C771E"/>
    <w:rsid w:val="00F10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A17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5A17F4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5A17F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1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7F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A17F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it">
    <w:name w:val="cit"/>
    <w:basedOn w:val="DefaultParagraphFont"/>
    <w:rsid w:val="005A17F4"/>
  </w:style>
  <w:style w:type="character" w:customStyle="1" w:styleId="fm-vol-iss-date">
    <w:name w:val="fm-vol-iss-date"/>
    <w:basedOn w:val="DefaultParagraphFont"/>
    <w:rsid w:val="005A17F4"/>
  </w:style>
  <w:style w:type="character" w:customStyle="1" w:styleId="doi">
    <w:name w:val="doi"/>
    <w:basedOn w:val="DefaultParagraphFont"/>
    <w:rsid w:val="005A17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A17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5A17F4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5A17F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1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7F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A17F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it">
    <w:name w:val="cit"/>
    <w:basedOn w:val="DefaultParagraphFont"/>
    <w:rsid w:val="005A17F4"/>
  </w:style>
  <w:style w:type="character" w:customStyle="1" w:styleId="fm-vol-iss-date">
    <w:name w:val="fm-vol-iss-date"/>
    <w:basedOn w:val="DefaultParagraphFont"/>
    <w:rsid w:val="005A17F4"/>
  </w:style>
  <w:style w:type="character" w:customStyle="1" w:styleId="doi">
    <w:name w:val="doi"/>
    <w:basedOn w:val="DefaultParagraphFont"/>
    <w:rsid w:val="005A17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pubmed/?term=Aladodo%20RA%5BAuthor%5D&amp;cauthor=true&amp;cauthor_uid=3025861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cbi.nlm.nih.gov/pubmed/?term=Akande%20SA%5BAuthor%5D&amp;cauthor=true&amp;cauthor_uid=3025861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hyperlink" Target="https://www.ncbi.nlm.nih.gov/pubmed/?term=Muritala%20HF%5BAuthor%5D&amp;cauthor=true&amp;cauthor_uid=30258612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ncbi.nlm.nih.gov/pmc/articles/PMC6145255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346</Words>
  <Characters>1973</Characters>
  <Application>Microsoft Office Word</Application>
  <DocSecurity>0</DocSecurity>
  <Lines>16</Lines>
  <Paragraphs>4</Paragraphs>
  <ScaleCrop>false</ScaleCrop>
  <Company>Microsoft</Company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dcterms:created xsi:type="dcterms:W3CDTF">2018-11-21T09:12:00Z</dcterms:created>
  <dcterms:modified xsi:type="dcterms:W3CDTF">2018-12-04T12:01:00Z</dcterms:modified>
</cp:coreProperties>
</file>