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5C15A" w14:textId="1B38A15A" w:rsidR="00314587" w:rsidRPr="00314587" w:rsidRDefault="00314587" w:rsidP="00314587">
      <w:pPr>
        <w:spacing w:line="360" w:lineRule="auto"/>
        <w:jc w:val="center"/>
        <w:rPr>
          <w:rFonts w:ascii="Times New Roman" w:hAnsi="Times New Roman" w:cs="Times New Roman"/>
          <w:b/>
          <w:bCs/>
          <w:i/>
          <w:iCs/>
          <w:sz w:val="26"/>
          <w:szCs w:val="26"/>
        </w:rPr>
      </w:pPr>
      <w:bookmarkStart w:id="0" w:name="_GoBack"/>
      <w:r w:rsidRPr="00314587">
        <w:rPr>
          <w:rFonts w:ascii="Times New Roman" w:hAnsi="Times New Roman" w:cs="Times New Roman"/>
          <w:b/>
          <w:bCs/>
          <w:sz w:val="26"/>
          <w:szCs w:val="26"/>
        </w:rPr>
        <w:t xml:space="preserve">THUỐC IVERMECTIN ĐƯỢC FDA CHẤP THUẬN ỨC CHẾ SỰ NHÂN LÊN CỦA SARS-COV-2 TRONG THỬ NGHIỆM </w:t>
      </w:r>
      <w:r w:rsidRPr="00314587">
        <w:rPr>
          <w:rFonts w:ascii="Times New Roman" w:hAnsi="Times New Roman" w:cs="Times New Roman"/>
          <w:b/>
          <w:bCs/>
          <w:i/>
          <w:iCs/>
          <w:sz w:val="26"/>
          <w:szCs w:val="26"/>
        </w:rPr>
        <w:t>IN VITRO</w:t>
      </w:r>
    </w:p>
    <w:p w14:paraId="53D75AE2" w14:textId="77777777" w:rsidR="00314587" w:rsidRPr="00314587" w:rsidRDefault="00314587" w:rsidP="00314587">
      <w:pPr>
        <w:spacing w:line="360" w:lineRule="auto"/>
        <w:jc w:val="right"/>
        <w:rPr>
          <w:rFonts w:ascii="Times New Roman" w:hAnsi="Times New Roman" w:cs="Times New Roman"/>
          <w:b/>
          <w:bCs/>
          <w:sz w:val="26"/>
          <w:szCs w:val="26"/>
        </w:rPr>
      </w:pPr>
      <w:r w:rsidRPr="00314587">
        <w:rPr>
          <w:rFonts w:ascii="Times New Roman" w:hAnsi="Times New Roman" w:cs="Times New Roman"/>
          <w:b/>
          <w:bCs/>
          <w:sz w:val="26"/>
          <w:szCs w:val="26"/>
        </w:rPr>
        <w:t>Người dịch: Nguyễn Thị Thúy An.</w:t>
      </w:r>
    </w:p>
    <w:p w14:paraId="62035269" w14:textId="20AAC1A2" w:rsidR="00314587" w:rsidRPr="00314587" w:rsidRDefault="00314587" w:rsidP="00314587">
      <w:pPr>
        <w:spacing w:line="360" w:lineRule="auto"/>
        <w:jc w:val="both"/>
        <w:rPr>
          <w:rFonts w:ascii="Times New Roman" w:hAnsi="Times New Roman" w:cs="Times New Roman"/>
          <w:b/>
          <w:bCs/>
          <w:i/>
          <w:iCs/>
          <w:sz w:val="26"/>
          <w:szCs w:val="26"/>
        </w:rPr>
      </w:pPr>
      <w:r w:rsidRPr="00314587">
        <w:rPr>
          <w:rFonts w:ascii="Times New Roman" w:hAnsi="Times New Roman" w:cs="Times New Roman"/>
          <w:b/>
          <w:bCs/>
          <w:i/>
          <w:iCs/>
          <w:sz w:val="26"/>
          <w:szCs w:val="26"/>
        </w:rPr>
        <w:t>Điểm nổi bật</w:t>
      </w:r>
      <w:r w:rsidRPr="00314587">
        <w:rPr>
          <w:rFonts w:ascii="Times New Roman" w:hAnsi="Times New Roman" w:cs="Times New Roman"/>
          <w:b/>
          <w:bCs/>
          <w:i/>
          <w:iCs/>
          <w:sz w:val="26"/>
          <w:szCs w:val="26"/>
        </w:rPr>
        <w:t>:</w:t>
      </w:r>
    </w:p>
    <w:p w14:paraId="0536D541" w14:textId="77777777" w:rsidR="00314587" w:rsidRPr="00314587" w:rsidRDefault="00314587" w:rsidP="00314587">
      <w:pPr>
        <w:pStyle w:val="ListParagraph"/>
        <w:numPr>
          <w:ilvl w:val="0"/>
          <w:numId w:val="1"/>
        </w:numPr>
        <w:spacing w:line="360" w:lineRule="auto"/>
        <w:ind w:left="0" w:firstLine="360"/>
        <w:jc w:val="both"/>
        <w:rPr>
          <w:rFonts w:ascii="Times New Roman" w:hAnsi="Times New Roman" w:cs="Times New Roman"/>
          <w:sz w:val="26"/>
          <w:szCs w:val="26"/>
        </w:rPr>
      </w:pPr>
      <w:r w:rsidRPr="00314587">
        <w:rPr>
          <w:rFonts w:ascii="Times New Roman" w:hAnsi="Times New Roman" w:cs="Times New Roman"/>
          <w:sz w:val="26"/>
          <w:szCs w:val="26"/>
        </w:rPr>
        <w:t xml:space="preserve">Ivermectin là một chất ức chế vi rút gây bệnh COVID-19 (SARS-CoV-2) </w:t>
      </w:r>
      <w:r w:rsidRPr="00314587">
        <w:rPr>
          <w:rFonts w:ascii="Times New Roman" w:hAnsi="Times New Roman" w:cs="Times New Roman"/>
          <w:sz w:val="26"/>
          <w:szCs w:val="26"/>
        </w:rPr>
        <w:t>in vitro</w:t>
      </w:r>
      <w:r w:rsidRPr="00314587">
        <w:rPr>
          <w:rFonts w:ascii="Times New Roman" w:hAnsi="Times New Roman" w:cs="Times New Roman"/>
          <w:sz w:val="26"/>
          <w:szCs w:val="26"/>
        </w:rPr>
        <w:t>.</w:t>
      </w:r>
    </w:p>
    <w:p w14:paraId="2D23EE8A" w14:textId="77777777" w:rsidR="00314587" w:rsidRPr="00314587" w:rsidRDefault="00314587" w:rsidP="00314587">
      <w:pPr>
        <w:pStyle w:val="ListParagraph"/>
        <w:numPr>
          <w:ilvl w:val="0"/>
          <w:numId w:val="1"/>
        </w:numPr>
        <w:spacing w:line="360" w:lineRule="auto"/>
        <w:ind w:left="0" w:firstLine="360"/>
        <w:jc w:val="both"/>
        <w:rPr>
          <w:rFonts w:ascii="Times New Roman" w:hAnsi="Times New Roman" w:cs="Times New Roman"/>
          <w:sz w:val="26"/>
          <w:szCs w:val="26"/>
        </w:rPr>
      </w:pPr>
      <w:r w:rsidRPr="00314587">
        <w:rPr>
          <w:rFonts w:ascii="Times New Roman" w:hAnsi="Times New Roman" w:cs="Times New Roman"/>
          <w:sz w:val="26"/>
          <w:szCs w:val="26"/>
        </w:rPr>
        <w:t>Một lần điều trị duy nhất có thể có tác dụng giảm vi rút ~ 5000 lần ở 48 giờ trong nuôi cấy tế bào.</w:t>
      </w:r>
    </w:p>
    <w:p w14:paraId="5F49A6D1" w14:textId="77777777" w:rsidR="00314587" w:rsidRPr="00314587" w:rsidRDefault="00314587" w:rsidP="00314587">
      <w:pPr>
        <w:pStyle w:val="ListParagraph"/>
        <w:numPr>
          <w:ilvl w:val="0"/>
          <w:numId w:val="1"/>
        </w:numPr>
        <w:spacing w:line="360" w:lineRule="auto"/>
        <w:ind w:left="0" w:firstLine="360"/>
        <w:jc w:val="both"/>
        <w:rPr>
          <w:rFonts w:ascii="Times New Roman" w:hAnsi="Times New Roman" w:cs="Times New Roman"/>
          <w:sz w:val="26"/>
          <w:szCs w:val="26"/>
        </w:rPr>
      </w:pPr>
      <w:r w:rsidRPr="00314587">
        <w:rPr>
          <w:rFonts w:ascii="Times New Roman" w:hAnsi="Times New Roman" w:cs="Times New Roman"/>
          <w:sz w:val="26"/>
          <w:szCs w:val="26"/>
        </w:rPr>
        <w:t>Ivermectin được FDA chấp thuận cho các trường hợp nhiễm ký sinh trùng, do đó có khả năng tái sử dụng.</w:t>
      </w:r>
    </w:p>
    <w:p w14:paraId="14172E1C" w14:textId="76A62796" w:rsidR="00314587" w:rsidRPr="00314587" w:rsidRDefault="00314587" w:rsidP="00314587">
      <w:pPr>
        <w:pStyle w:val="ListParagraph"/>
        <w:numPr>
          <w:ilvl w:val="0"/>
          <w:numId w:val="1"/>
        </w:numPr>
        <w:spacing w:line="360" w:lineRule="auto"/>
        <w:ind w:left="0" w:firstLine="360"/>
        <w:jc w:val="both"/>
        <w:rPr>
          <w:rFonts w:ascii="Times New Roman" w:hAnsi="Times New Roman" w:cs="Times New Roman"/>
          <w:sz w:val="26"/>
          <w:szCs w:val="26"/>
        </w:rPr>
      </w:pPr>
      <w:r w:rsidRPr="00314587">
        <w:rPr>
          <w:rFonts w:ascii="Times New Roman" w:hAnsi="Times New Roman" w:cs="Times New Roman"/>
          <w:sz w:val="26"/>
          <w:szCs w:val="26"/>
        </w:rPr>
        <w:t>Ivermectin được cung cấp rộng rãi do nó được đưa vào danh sách thuốc thiết yếu theo mẫu của WHO.</w:t>
      </w:r>
    </w:p>
    <w:p w14:paraId="58509FC4" w14:textId="7CA5FACB" w:rsidR="00314587" w:rsidRPr="00314587" w:rsidRDefault="00314587" w:rsidP="00314587">
      <w:pPr>
        <w:spacing w:line="360" w:lineRule="auto"/>
        <w:jc w:val="both"/>
        <w:rPr>
          <w:rFonts w:ascii="Times New Roman" w:hAnsi="Times New Roman" w:cs="Times New Roman"/>
          <w:b/>
          <w:bCs/>
          <w:i/>
          <w:iCs/>
          <w:sz w:val="26"/>
          <w:szCs w:val="26"/>
        </w:rPr>
      </w:pPr>
      <w:r w:rsidRPr="00314587">
        <w:rPr>
          <w:rFonts w:ascii="Times New Roman" w:hAnsi="Times New Roman" w:cs="Times New Roman"/>
          <w:b/>
          <w:bCs/>
          <w:i/>
          <w:iCs/>
          <w:sz w:val="26"/>
          <w:szCs w:val="26"/>
        </w:rPr>
        <w:t>Tóm tắt:</w:t>
      </w:r>
    </w:p>
    <w:p w14:paraId="280E19DE" w14:textId="7DF4F0A0" w:rsidR="00314587" w:rsidRPr="00314587" w:rsidRDefault="00314587" w:rsidP="00314587">
      <w:pPr>
        <w:spacing w:line="360" w:lineRule="auto"/>
        <w:jc w:val="both"/>
        <w:rPr>
          <w:rFonts w:ascii="Times New Roman" w:hAnsi="Times New Roman" w:cs="Times New Roman"/>
          <w:sz w:val="26"/>
          <w:szCs w:val="26"/>
        </w:rPr>
      </w:pPr>
      <w:r w:rsidRPr="00314587">
        <w:rPr>
          <w:rFonts w:ascii="Times New Roman" w:hAnsi="Times New Roman" w:cs="Times New Roman"/>
          <w:sz w:val="26"/>
          <w:szCs w:val="26"/>
        </w:rPr>
        <w:t xml:space="preserve">Mặc dù một số thử nghiệm lâm sàng hiện đang được tiến hành để kiểm tra các liệu pháp khả thi, phản ứng trên toàn thế giới đối với sự bùng phát COVID-19 phần lớn chỉ giới hạn trong việc giám sát/ngăn chặn. Chúng tôi báo cáo ở đây rằng Ivermectin, một chất </w:t>
      </w:r>
      <w:r w:rsidRPr="00314587">
        <w:rPr>
          <w:rFonts w:ascii="Times New Roman" w:hAnsi="Times New Roman" w:cs="Times New Roman"/>
          <w:sz w:val="26"/>
          <w:szCs w:val="26"/>
        </w:rPr>
        <w:t>kháng</w:t>
      </w:r>
      <w:r w:rsidRPr="00314587">
        <w:rPr>
          <w:rFonts w:ascii="Times New Roman" w:hAnsi="Times New Roman" w:cs="Times New Roman"/>
          <w:sz w:val="26"/>
          <w:szCs w:val="26"/>
        </w:rPr>
        <w:t xml:space="preserve"> ký sinh trùng được FDA chấp thuận trước đây được chứng minh là có hoạt tính chống vi rút phổ rộng </w:t>
      </w:r>
      <w:r w:rsidRPr="00314587">
        <w:rPr>
          <w:rFonts w:ascii="Times New Roman" w:hAnsi="Times New Roman" w:cs="Times New Roman"/>
          <w:i/>
          <w:iCs/>
          <w:sz w:val="26"/>
          <w:szCs w:val="26"/>
        </w:rPr>
        <w:t>in vitro</w:t>
      </w:r>
      <w:r w:rsidRPr="00314587">
        <w:rPr>
          <w:rFonts w:ascii="Times New Roman" w:hAnsi="Times New Roman" w:cs="Times New Roman"/>
          <w:sz w:val="26"/>
          <w:szCs w:val="26"/>
        </w:rPr>
        <w:t>, là chất ức chế vi rút gây bệnh (SARS-CoV-2), với một</w:t>
      </w:r>
      <w:r w:rsidRPr="00314587">
        <w:rPr>
          <w:rFonts w:ascii="Times New Roman" w:hAnsi="Times New Roman" w:cs="Times New Roman"/>
          <w:sz w:val="26"/>
          <w:szCs w:val="26"/>
        </w:rPr>
        <w:t xml:space="preserve"> liều</w:t>
      </w:r>
      <w:r w:rsidRPr="00314587">
        <w:rPr>
          <w:rFonts w:ascii="Times New Roman" w:hAnsi="Times New Roman" w:cs="Times New Roman"/>
          <w:sz w:val="26"/>
          <w:szCs w:val="26"/>
        </w:rPr>
        <w:t xml:space="preserve"> bổ sung </w:t>
      </w:r>
      <w:r w:rsidRPr="00314587">
        <w:rPr>
          <w:rFonts w:ascii="Times New Roman" w:hAnsi="Times New Roman" w:cs="Times New Roman"/>
          <w:sz w:val="26"/>
          <w:szCs w:val="26"/>
        </w:rPr>
        <w:t>trên tế bào</w:t>
      </w:r>
      <w:r w:rsidRPr="00314587">
        <w:rPr>
          <w:rFonts w:ascii="Times New Roman" w:hAnsi="Times New Roman" w:cs="Times New Roman"/>
          <w:sz w:val="26"/>
          <w:szCs w:val="26"/>
        </w:rPr>
        <w:t xml:space="preserve"> Vero-hSLAM </w:t>
      </w:r>
      <w:r w:rsidRPr="00314587">
        <w:rPr>
          <w:rFonts w:ascii="Times New Roman" w:hAnsi="Times New Roman" w:cs="Times New Roman"/>
          <w:sz w:val="26"/>
          <w:szCs w:val="26"/>
        </w:rPr>
        <w:t xml:space="preserve">sau </w:t>
      </w:r>
      <w:r w:rsidRPr="00314587">
        <w:rPr>
          <w:rFonts w:ascii="Times New Roman" w:hAnsi="Times New Roman" w:cs="Times New Roman"/>
          <w:sz w:val="26"/>
          <w:szCs w:val="26"/>
        </w:rPr>
        <w:t xml:space="preserve">2 giờ khi bị nhiễm SARS-CoV-2 có thể làm giảm ~ 5000 lần RNA vi rút ở 48 giờ. Do đó, Ivermectin </w:t>
      </w:r>
      <w:r w:rsidRPr="00314587">
        <w:rPr>
          <w:rFonts w:ascii="Times New Roman" w:hAnsi="Times New Roman" w:cs="Times New Roman"/>
          <w:sz w:val="26"/>
          <w:szCs w:val="26"/>
        </w:rPr>
        <w:t xml:space="preserve">cần được </w:t>
      </w:r>
      <w:r w:rsidRPr="00314587">
        <w:rPr>
          <w:rFonts w:ascii="Times New Roman" w:hAnsi="Times New Roman" w:cs="Times New Roman"/>
          <w:sz w:val="26"/>
          <w:szCs w:val="26"/>
        </w:rPr>
        <w:t xml:space="preserve">điều tra thêm về những </w:t>
      </w:r>
      <w:r w:rsidRPr="00314587">
        <w:rPr>
          <w:rFonts w:ascii="Times New Roman" w:hAnsi="Times New Roman" w:cs="Times New Roman"/>
          <w:sz w:val="26"/>
          <w:szCs w:val="26"/>
        </w:rPr>
        <w:t>tác dụng</w:t>
      </w:r>
      <w:r w:rsidRPr="00314587">
        <w:rPr>
          <w:rFonts w:ascii="Times New Roman" w:hAnsi="Times New Roman" w:cs="Times New Roman"/>
          <w:sz w:val="26"/>
          <w:szCs w:val="26"/>
        </w:rPr>
        <w:t xml:space="preserve"> có thể có ở người</w:t>
      </w:r>
      <w:r w:rsidRPr="00314587">
        <w:rPr>
          <w:rFonts w:ascii="Times New Roman" w:hAnsi="Times New Roman" w:cs="Times New Roman"/>
          <w:sz w:val="26"/>
          <w:szCs w:val="26"/>
        </w:rPr>
        <w:t>.</w:t>
      </w:r>
    </w:p>
    <w:p w14:paraId="13128D0D" w14:textId="6B191542" w:rsidR="00314587" w:rsidRPr="00314587" w:rsidRDefault="00314587" w:rsidP="00314587">
      <w:pPr>
        <w:spacing w:line="360" w:lineRule="auto"/>
        <w:jc w:val="center"/>
        <w:rPr>
          <w:rFonts w:ascii="Times New Roman" w:hAnsi="Times New Roman" w:cs="Times New Roman"/>
          <w:b/>
          <w:bCs/>
          <w:color w:val="222222"/>
          <w:sz w:val="26"/>
          <w:szCs w:val="26"/>
          <w:shd w:val="clear" w:color="auto" w:fill="FFFFFF"/>
        </w:rPr>
      </w:pPr>
      <w:r w:rsidRPr="00314587">
        <w:rPr>
          <w:rFonts w:ascii="Times New Roman" w:hAnsi="Times New Roman" w:cs="Times New Roman"/>
          <w:b/>
          <w:bCs/>
          <w:color w:val="222222"/>
          <w:sz w:val="26"/>
          <w:szCs w:val="26"/>
          <w:shd w:val="clear" w:color="auto" w:fill="FFFFFF"/>
        </w:rPr>
        <w:t>THE FDA-APPROVED DRUG IVERMECTIN INHIBITS THE REPLICATION OF SARS-COV-2 IN VITRO</w:t>
      </w:r>
    </w:p>
    <w:p w14:paraId="23FBF09A" w14:textId="7C5B5CAF" w:rsidR="00631DAE" w:rsidRPr="00314587" w:rsidRDefault="00314587" w:rsidP="00314587">
      <w:pPr>
        <w:spacing w:line="360" w:lineRule="auto"/>
        <w:jc w:val="right"/>
        <w:rPr>
          <w:rFonts w:ascii="Times New Roman" w:hAnsi="Times New Roman" w:cs="Times New Roman"/>
          <w:b/>
          <w:bCs/>
          <w:color w:val="222222"/>
          <w:sz w:val="26"/>
          <w:szCs w:val="26"/>
          <w:shd w:val="clear" w:color="auto" w:fill="FFFFFF"/>
        </w:rPr>
      </w:pPr>
      <w:r w:rsidRPr="00314587">
        <w:rPr>
          <w:rFonts w:ascii="Times New Roman" w:hAnsi="Times New Roman" w:cs="Times New Roman"/>
          <w:b/>
          <w:bCs/>
          <w:i/>
          <w:iCs/>
          <w:color w:val="222222"/>
          <w:sz w:val="26"/>
          <w:szCs w:val="26"/>
          <w:shd w:val="clear" w:color="auto" w:fill="FFFFFF"/>
        </w:rPr>
        <w:t>Antiviral research</w:t>
      </w:r>
      <w:r w:rsidRPr="00314587">
        <w:rPr>
          <w:rFonts w:ascii="Times New Roman" w:hAnsi="Times New Roman" w:cs="Times New Roman"/>
          <w:b/>
          <w:bCs/>
          <w:color w:val="222222"/>
          <w:sz w:val="26"/>
          <w:szCs w:val="26"/>
          <w:shd w:val="clear" w:color="auto" w:fill="FFFFFF"/>
        </w:rPr>
        <w:t> (2020): 104787.</w:t>
      </w:r>
    </w:p>
    <w:p w14:paraId="57FFA986" w14:textId="0152B350" w:rsidR="00314587" w:rsidRPr="00314587" w:rsidRDefault="00314587" w:rsidP="00314587">
      <w:pPr>
        <w:spacing w:line="360" w:lineRule="auto"/>
        <w:jc w:val="right"/>
        <w:rPr>
          <w:rFonts w:ascii="Times New Roman" w:hAnsi="Times New Roman" w:cs="Times New Roman"/>
          <w:b/>
          <w:bCs/>
          <w:color w:val="222222"/>
          <w:sz w:val="26"/>
          <w:szCs w:val="26"/>
          <w:shd w:val="clear" w:color="auto" w:fill="FFFFFF"/>
        </w:rPr>
      </w:pPr>
      <w:hyperlink r:id="rId5" w:tgtFrame="_blank" w:tooltip="Persistent link using digital object identifier" w:history="1">
        <w:r w:rsidRPr="00314587">
          <w:rPr>
            <w:rStyle w:val="Hyperlink"/>
            <w:rFonts w:ascii="Times New Roman" w:hAnsi="Times New Roman" w:cs="Times New Roman"/>
            <w:b/>
            <w:bCs/>
            <w:color w:val="0C7DBB"/>
            <w:sz w:val="26"/>
            <w:szCs w:val="26"/>
          </w:rPr>
          <w:t>https://doi.org/10.1016/j.antiviral.2020.104787</w:t>
        </w:r>
      </w:hyperlink>
    </w:p>
    <w:p w14:paraId="7BA5388A" w14:textId="4A04C7FA" w:rsidR="00314587" w:rsidRPr="00314587" w:rsidRDefault="00314587" w:rsidP="00314587">
      <w:pPr>
        <w:spacing w:line="360" w:lineRule="auto"/>
        <w:jc w:val="right"/>
        <w:rPr>
          <w:rFonts w:ascii="Times New Roman" w:hAnsi="Times New Roman" w:cs="Times New Roman"/>
          <w:b/>
          <w:bCs/>
          <w:color w:val="222222"/>
          <w:sz w:val="26"/>
          <w:szCs w:val="26"/>
          <w:shd w:val="clear" w:color="auto" w:fill="FFFFFF"/>
        </w:rPr>
      </w:pPr>
      <w:r w:rsidRPr="00314587">
        <w:rPr>
          <w:rFonts w:ascii="Times New Roman" w:hAnsi="Times New Roman" w:cs="Times New Roman"/>
          <w:b/>
          <w:bCs/>
          <w:color w:val="222222"/>
          <w:sz w:val="26"/>
          <w:szCs w:val="26"/>
          <w:shd w:val="clear" w:color="auto" w:fill="FFFFFF"/>
        </w:rPr>
        <w:t>Caly, Leon, Julian D. Druce, Mike G. Catton, David A. Jans, and Kylie M. Wagstaff.</w:t>
      </w:r>
    </w:p>
    <w:p w14:paraId="421B3993" w14:textId="77777777" w:rsidR="00314587" w:rsidRPr="00314587" w:rsidRDefault="00314587" w:rsidP="00314587">
      <w:pPr>
        <w:spacing w:before="100" w:beforeAutospacing="1" w:after="100" w:afterAutospacing="1" w:line="360" w:lineRule="auto"/>
        <w:jc w:val="both"/>
        <w:outlineLvl w:val="1"/>
        <w:rPr>
          <w:rFonts w:ascii="Times New Roman" w:eastAsia="Times New Roman" w:hAnsi="Times New Roman" w:cs="Times New Roman"/>
          <w:b/>
          <w:bCs/>
          <w:i/>
          <w:iCs/>
          <w:color w:val="505050"/>
          <w:sz w:val="26"/>
          <w:szCs w:val="26"/>
        </w:rPr>
      </w:pPr>
      <w:r w:rsidRPr="00314587">
        <w:rPr>
          <w:rFonts w:ascii="Times New Roman" w:eastAsia="Times New Roman" w:hAnsi="Times New Roman" w:cs="Times New Roman"/>
          <w:b/>
          <w:bCs/>
          <w:i/>
          <w:iCs/>
          <w:color w:val="505050"/>
          <w:sz w:val="26"/>
          <w:szCs w:val="26"/>
        </w:rPr>
        <w:lastRenderedPageBreak/>
        <w:t>Highlights</w:t>
      </w:r>
    </w:p>
    <w:p w14:paraId="2A354A5D" w14:textId="19F41AFD" w:rsidR="00314587" w:rsidRPr="00314587" w:rsidRDefault="00314587" w:rsidP="00314587">
      <w:pPr>
        <w:spacing w:after="0" w:line="360" w:lineRule="auto"/>
        <w:ind w:right="30" w:firstLine="284"/>
        <w:jc w:val="both"/>
        <w:rPr>
          <w:rFonts w:ascii="Times New Roman" w:eastAsia="Times New Roman" w:hAnsi="Times New Roman" w:cs="Times New Roman"/>
          <w:color w:val="2E2E2E"/>
          <w:sz w:val="26"/>
          <w:szCs w:val="26"/>
        </w:rPr>
      </w:pPr>
      <w:r w:rsidRPr="00314587">
        <w:rPr>
          <w:rFonts w:ascii="Times New Roman" w:eastAsia="Times New Roman" w:hAnsi="Times New Roman" w:cs="Times New Roman"/>
          <w:color w:val="2E2E2E"/>
          <w:sz w:val="26"/>
          <w:szCs w:val="26"/>
        </w:rPr>
        <w:t>•</w:t>
      </w:r>
      <w:r>
        <w:rPr>
          <w:rFonts w:ascii="Times New Roman" w:eastAsia="Times New Roman" w:hAnsi="Times New Roman" w:cs="Times New Roman"/>
          <w:color w:val="2E2E2E"/>
          <w:sz w:val="26"/>
          <w:szCs w:val="26"/>
        </w:rPr>
        <w:t xml:space="preserve"> </w:t>
      </w:r>
      <w:r w:rsidRPr="00314587">
        <w:rPr>
          <w:rFonts w:ascii="Times New Roman" w:eastAsia="Times New Roman" w:hAnsi="Times New Roman" w:cs="Times New Roman"/>
          <w:color w:val="2E2E2E"/>
          <w:sz w:val="26"/>
          <w:szCs w:val="26"/>
        </w:rPr>
        <w:t>Ivermectin is an inhibitor of the COVID-19 causative virus (SARS-CoV-2) </w:t>
      </w:r>
      <w:r w:rsidRPr="00314587">
        <w:rPr>
          <w:rFonts w:ascii="Times New Roman" w:eastAsia="Times New Roman" w:hAnsi="Times New Roman" w:cs="Times New Roman"/>
          <w:i/>
          <w:iCs/>
          <w:color w:val="2E2E2E"/>
          <w:sz w:val="26"/>
          <w:szCs w:val="26"/>
        </w:rPr>
        <w:t>in vitro.</w:t>
      </w:r>
    </w:p>
    <w:p w14:paraId="1BD37178" w14:textId="7CC9C497" w:rsidR="00314587" w:rsidRPr="00314587" w:rsidRDefault="00314587" w:rsidP="00314587">
      <w:pPr>
        <w:spacing w:after="0" w:line="360" w:lineRule="auto"/>
        <w:ind w:right="30" w:firstLine="284"/>
        <w:jc w:val="both"/>
        <w:rPr>
          <w:rFonts w:ascii="Times New Roman" w:eastAsia="Times New Roman" w:hAnsi="Times New Roman" w:cs="Times New Roman"/>
          <w:color w:val="2E2E2E"/>
          <w:sz w:val="26"/>
          <w:szCs w:val="26"/>
        </w:rPr>
      </w:pPr>
      <w:r w:rsidRPr="00314587">
        <w:rPr>
          <w:rFonts w:ascii="Times New Roman" w:eastAsia="Times New Roman" w:hAnsi="Times New Roman" w:cs="Times New Roman"/>
          <w:color w:val="2E2E2E"/>
          <w:sz w:val="26"/>
          <w:szCs w:val="26"/>
        </w:rPr>
        <w:t>•</w:t>
      </w:r>
      <w:r>
        <w:rPr>
          <w:rFonts w:ascii="Times New Roman" w:eastAsia="Times New Roman" w:hAnsi="Times New Roman" w:cs="Times New Roman"/>
          <w:color w:val="2E2E2E"/>
          <w:sz w:val="26"/>
          <w:szCs w:val="26"/>
        </w:rPr>
        <w:t xml:space="preserve"> </w:t>
      </w:r>
      <w:r w:rsidRPr="00314587">
        <w:rPr>
          <w:rFonts w:ascii="Times New Roman" w:eastAsia="Times New Roman" w:hAnsi="Times New Roman" w:cs="Times New Roman"/>
          <w:color w:val="2E2E2E"/>
          <w:sz w:val="26"/>
          <w:szCs w:val="26"/>
        </w:rPr>
        <w:t>A single treatment able to effect ~5000-fold reduction in virus at 48 h in cell culture.</w:t>
      </w:r>
    </w:p>
    <w:p w14:paraId="463DE919" w14:textId="6E83C0EB" w:rsidR="00314587" w:rsidRPr="00314587" w:rsidRDefault="00314587" w:rsidP="00314587">
      <w:pPr>
        <w:spacing w:after="0" w:line="360" w:lineRule="auto"/>
        <w:ind w:right="30" w:firstLine="284"/>
        <w:jc w:val="both"/>
        <w:rPr>
          <w:rFonts w:ascii="Times New Roman" w:eastAsia="Times New Roman" w:hAnsi="Times New Roman" w:cs="Times New Roman"/>
          <w:color w:val="2E2E2E"/>
          <w:sz w:val="26"/>
          <w:szCs w:val="26"/>
        </w:rPr>
      </w:pPr>
      <w:r w:rsidRPr="00314587">
        <w:rPr>
          <w:rFonts w:ascii="Times New Roman" w:eastAsia="Times New Roman" w:hAnsi="Times New Roman" w:cs="Times New Roman"/>
          <w:color w:val="2E2E2E"/>
          <w:sz w:val="26"/>
          <w:szCs w:val="26"/>
        </w:rPr>
        <w:t>•</w:t>
      </w:r>
      <w:r>
        <w:rPr>
          <w:rFonts w:ascii="Times New Roman" w:eastAsia="Times New Roman" w:hAnsi="Times New Roman" w:cs="Times New Roman"/>
          <w:color w:val="2E2E2E"/>
          <w:sz w:val="26"/>
          <w:szCs w:val="26"/>
        </w:rPr>
        <w:t xml:space="preserve"> </w:t>
      </w:r>
      <w:r w:rsidRPr="00314587">
        <w:rPr>
          <w:rFonts w:ascii="Times New Roman" w:eastAsia="Times New Roman" w:hAnsi="Times New Roman" w:cs="Times New Roman"/>
          <w:color w:val="2E2E2E"/>
          <w:sz w:val="26"/>
          <w:szCs w:val="26"/>
        </w:rPr>
        <w:t>Ivermectin is FDA-approved for parasitic infections, and therefore has a potential for repurposing.</w:t>
      </w:r>
    </w:p>
    <w:p w14:paraId="19DE331B" w14:textId="6C4AC802" w:rsidR="00314587" w:rsidRPr="00314587" w:rsidRDefault="00314587" w:rsidP="00314587">
      <w:pPr>
        <w:spacing w:after="0" w:line="360" w:lineRule="auto"/>
        <w:ind w:right="30" w:firstLine="284"/>
        <w:jc w:val="both"/>
        <w:rPr>
          <w:rFonts w:ascii="Times New Roman" w:eastAsia="Times New Roman" w:hAnsi="Times New Roman" w:cs="Times New Roman"/>
          <w:color w:val="2E2E2E"/>
          <w:sz w:val="26"/>
          <w:szCs w:val="26"/>
        </w:rPr>
      </w:pPr>
      <w:r w:rsidRPr="00314587">
        <w:rPr>
          <w:rFonts w:ascii="Times New Roman" w:eastAsia="Times New Roman" w:hAnsi="Times New Roman" w:cs="Times New Roman"/>
          <w:color w:val="2E2E2E"/>
          <w:sz w:val="26"/>
          <w:szCs w:val="26"/>
        </w:rPr>
        <w:t>•</w:t>
      </w:r>
      <w:r>
        <w:rPr>
          <w:rFonts w:ascii="Times New Roman" w:eastAsia="Times New Roman" w:hAnsi="Times New Roman" w:cs="Times New Roman"/>
          <w:color w:val="2E2E2E"/>
          <w:sz w:val="26"/>
          <w:szCs w:val="26"/>
        </w:rPr>
        <w:t xml:space="preserve"> </w:t>
      </w:r>
      <w:r w:rsidRPr="00314587">
        <w:rPr>
          <w:rFonts w:ascii="Times New Roman" w:eastAsia="Times New Roman" w:hAnsi="Times New Roman" w:cs="Times New Roman"/>
          <w:color w:val="2E2E2E"/>
          <w:sz w:val="26"/>
          <w:szCs w:val="26"/>
        </w:rPr>
        <w:t>Ivermectin is widely available, due to its inclusion on the WHO model list of essential medicines.</w:t>
      </w:r>
    </w:p>
    <w:p w14:paraId="5890B83D" w14:textId="77777777" w:rsidR="00314587" w:rsidRPr="00314587" w:rsidRDefault="00314587" w:rsidP="00314587">
      <w:pPr>
        <w:pStyle w:val="Heading2"/>
        <w:spacing w:line="360" w:lineRule="auto"/>
        <w:jc w:val="both"/>
        <w:rPr>
          <w:i/>
          <w:iCs/>
          <w:color w:val="505050"/>
          <w:sz w:val="26"/>
          <w:szCs w:val="26"/>
        </w:rPr>
      </w:pPr>
      <w:r w:rsidRPr="00314587">
        <w:rPr>
          <w:i/>
          <w:iCs/>
          <w:color w:val="505050"/>
          <w:sz w:val="26"/>
          <w:szCs w:val="26"/>
        </w:rPr>
        <w:t>Abstract</w:t>
      </w:r>
    </w:p>
    <w:p w14:paraId="42F8E1B0" w14:textId="77777777" w:rsidR="00314587" w:rsidRPr="00314587" w:rsidRDefault="00314587" w:rsidP="00314587">
      <w:pPr>
        <w:pStyle w:val="NormalWeb"/>
        <w:spacing w:before="0" w:beforeAutospacing="0" w:after="0" w:afterAutospacing="0" w:line="360" w:lineRule="auto"/>
        <w:jc w:val="both"/>
        <w:rPr>
          <w:color w:val="2E2E2E"/>
          <w:sz w:val="26"/>
          <w:szCs w:val="26"/>
        </w:rPr>
      </w:pPr>
      <w:r w:rsidRPr="00314587">
        <w:rPr>
          <w:color w:val="2E2E2E"/>
          <w:sz w:val="26"/>
          <w:szCs w:val="26"/>
        </w:rPr>
        <w:t>Although several clinical trials are now underway to test possible therapies, the worldwide response to the COVID-19 outbreak has been largely limited to monitoring/containment. We report here that Ivermectin, an FDA-approved anti-parasitic previously shown to have broad-spectrum anti-viral activity </w:t>
      </w:r>
      <w:r w:rsidRPr="00314587">
        <w:rPr>
          <w:rStyle w:val="Emphasis"/>
          <w:color w:val="2E2E2E"/>
          <w:sz w:val="26"/>
          <w:szCs w:val="26"/>
        </w:rPr>
        <w:t>in vitro</w:t>
      </w:r>
      <w:r w:rsidRPr="00314587">
        <w:rPr>
          <w:color w:val="2E2E2E"/>
          <w:sz w:val="26"/>
          <w:szCs w:val="26"/>
        </w:rPr>
        <w:t>, is an inhibitor of the causative virus (SARS-CoV-2), with a single addition to Vero-hSLAM cells 2 h post infection with SARS-CoV-2 able to effect ~5000-fold reduction in viral RNA at 48 h. Ivermectin therefore warrants further investigation for possible benefits in humans</w:t>
      </w:r>
    </w:p>
    <w:bookmarkEnd w:id="0"/>
    <w:p w14:paraId="1B9D2975" w14:textId="77777777" w:rsidR="00314587" w:rsidRPr="00314587" w:rsidRDefault="00314587" w:rsidP="00314587">
      <w:pPr>
        <w:spacing w:after="240" w:line="360" w:lineRule="auto"/>
        <w:rPr>
          <w:rFonts w:ascii="Times New Roman" w:eastAsia="Times New Roman" w:hAnsi="Times New Roman" w:cs="Times New Roman"/>
          <w:color w:val="2E2E2E"/>
          <w:sz w:val="26"/>
          <w:szCs w:val="26"/>
        </w:rPr>
      </w:pPr>
    </w:p>
    <w:sectPr w:rsidR="00314587" w:rsidRPr="00314587" w:rsidSect="00791619">
      <w:type w:val="continuous"/>
      <w:pgSz w:w="11906" w:h="16838"/>
      <w:pgMar w:top="1418" w:right="1418" w:bottom="1418"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5A5F"/>
    <w:multiLevelType w:val="hybridMultilevel"/>
    <w:tmpl w:val="4C0CD23E"/>
    <w:lvl w:ilvl="0" w:tplc="7BFCE9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CF"/>
    <w:rsid w:val="002B6A0B"/>
    <w:rsid w:val="00314587"/>
    <w:rsid w:val="00491BCF"/>
    <w:rsid w:val="00791619"/>
    <w:rsid w:val="00B2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A584"/>
  <w15:chartTrackingRefBased/>
  <w15:docId w15:val="{317E205D-8506-42D2-876C-1857372C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145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5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45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4587"/>
    <w:rPr>
      <w:i/>
      <w:iCs/>
    </w:rPr>
  </w:style>
  <w:style w:type="character" w:styleId="Hyperlink">
    <w:name w:val="Hyperlink"/>
    <w:basedOn w:val="DefaultParagraphFont"/>
    <w:uiPriority w:val="99"/>
    <w:semiHidden/>
    <w:unhideWhenUsed/>
    <w:rsid w:val="00314587"/>
    <w:rPr>
      <w:color w:val="0000FF"/>
      <w:u w:val="single"/>
    </w:rPr>
  </w:style>
  <w:style w:type="paragraph" w:styleId="ListParagraph">
    <w:name w:val="List Paragraph"/>
    <w:basedOn w:val="Normal"/>
    <w:uiPriority w:val="34"/>
    <w:qFormat/>
    <w:rsid w:val="0031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4368">
      <w:bodyDiv w:val="1"/>
      <w:marLeft w:val="0"/>
      <w:marRight w:val="0"/>
      <w:marTop w:val="0"/>
      <w:marBottom w:val="0"/>
      <w:divBdr>
        <w:top w:val="none" w:sz="0" w:space="0" w:color="auto"/>
        <w:left w:val="none" w:sz="0" w:space="0" w:color="auto"/>
        <w:bottom w:val="none" w:sz="0" w:space="0" w:color="auto"/>
        <w:right w:val="none" w:sz="0" w:space="0" w:color="auto"/>
      </w:divBdr>
      <w:divsChild>
        <w:div w:id="166023011">
          <w:marLeft w:val="0"/>
          <w:marRight w:val="0"/>
          <w:marTop w:val="0"/>
          <w:marBottom w:val="0"/>
          <w:divBdr>
            <w:top w:val="none" w:sz="0" w:space="0" w:color="auto"/>
            <w:left w:val="none" w:sz="0" w:space="0" w:color="auto"/>
            <w:bottom w:val="none" w:sz="0" w:space="0" w:color="auto"/>
            <w:right w:val="none" w:sz="0" w:space="0" w:color="auto"/>
          </w:divBdr>
        </w:div>
      </w:divsChild>
    </w:div>
    <w:div w:id="1667900672">
      <w:bodyDiv w:val="1"/>
      <w:marLeft w:val="0"/>
      <w:marRight w:val="0"/>
      <w:marTop w:val="0"/>
      <w:marBottom w:val="0"/>
      <w:divBdr>
        <w:top w:val="none" w:sz="0" w:space="0" w:color="auto"/>
        <w:left w:val="none" w:sz="0" w:space="0" w:color="auto"/>
        <w:bottom w:val="none" w:sz="0" w:space="0" w:color="auto"/>
        <w:right w:val="none" w:sz="0" w:space="0" w:color="auto"/>
      </w:divBdr>
      <w:divsChild>
        <w:div w:id="84706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antiviral.2020.1047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an</dc:creator>
  <cp:keywords/>
  <dc:description/>
  <cp:lastModifiedBy>an an</cp:lastModifiedBy>
  <cp:revision>3</cp:revision>
  <dcterms:created xsi:type="dcterms:W3CDTF">2021-01-12T14:32:00Z</dcterms:created>
  <dcterms:modified xsi:type="dcterms:W3CDTF">2021-01-12T14:41:00Z</dcterms:modified>
</cp:coreProperties>
</file>