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CDC" w:rsidRPr="00773CDC" w:rsidRDefault="00773CDC" w:rsidP="00773CDC">
      <w:pPr>
        <w:pBdr>
          <w:bottom w:val="single" w:sz="6" w:space="6" w:color="CCCCCC"/>
        </w:pBdr>
        <w:shd w:val="clear" w:color="auto" w:fill="FFFFFF"/>
        <w:spacing w:after="180" w:line="240" w:lineRule="auto"/>
        <w:jc w:val="center"/>
        <w:outlineLvl w:val="0"/>
        <w:rPr>
          <w:rFonts w:eastAsia="Times New Roman" w:cs="Times New Roman"/>
          <w:b/>
          <w:color w:val="B60002"/>
          <w:kern w:val="36"/>
          <w:sz w:val="48"/>
          <w:szCs w:val="28"/>
        </w:rPr>
      </w:pPr>
      <w:r w:rsidRPr="00773CDC">
        <w:rPr>
          <w:rFonts w:eastAsia="Times New Roman" w:cs="Times New Roman"/>
          <w:b/>
          <w:color w:val="B60002"/>
          <w:kern w:val="36"/>
          <w:sz w:val="48"/>
          <w:szCs w:val="28"/>
        </w:rPr>
        <w:t>Kinh giới dại, thuốc thanh nhiệt giải độc</w:t>
      </w:r>
    </w:p>
    <w:p w:rsidR="009D13E2" w:rsidRPr="00773CDC" w:rsidRDefault="00773CDC" w:rsidP="00773CDC">
      <w:pPr>
        <w:rPr>
          <w:rFonts w:cs="Times New Roman"/>
          <w:b/>
          <w:bCs/>
          <w:color w:val="666666"/>
          <w:szCs w:val="28"/>
          <w:shd w:val="clear" w:color="auto" w:fill="FFFFFF"/>
        </w:rPr>
      </w:pPr>
      <w:r w:rsidRPr="00773CDC">
        <w:rPr>
          <w:rFonts w:cs="Times New Roman"/>
          <w:b/>
          <w:bCs/>
          <w:color w:val="666666"/>
          <w:szCs w:val="28"/>
          <w:shd w:val="clear" w:color="auto" w:fill="FFFFFF"/>
        </w:rPr>
        <w:t>Chữa ho gà, nhức đầu, ngạt mũi, viêm mũi, viêm kết mạc cấp, viêm amygdal, sốt, tổn thương do ngã hay bị đánh đòn, đau lưng và đau gối do phong thấp</w:t>
      </w:r>
    </w:p>
    <w:p w:rsidR="00773CDC" w:rsidRPr="00773CDC" w:rsidRDefault="00773CDC" w:rsidP="00773CDC">
      <w:pPr>
        <w:rPr>
          <w:rFonts w:cs="Times New Roman"/>
          <w:color w:val="333333"/>
          <w:szCs w:val="28"/>
          <w:shd w:val="clear" w:color="auto" w:fill="FFFFFF"/>
        </w:rPr>
      </w:pPr>
      <w:r w:rsidRPr="00773CDC">
        <w:rPr>
          <w:rFonts w:cs="Times New Roman"/>
          <w:color w:val="333333"/>
          <w:szCs w:val="28"/>
          <w:shd w:val="clear" w:color="auto" w:fill="FFFFFF"/>
        </w:rPr>
        <w:t>Kinh giới dại, Tuyết kiến thảo, Lệ chi thảo  -  Salv</w:t>
      </w:r>
      <w:bookmarkStart w:id="0" w:name="_GoBack"/>
      <w:bookmarkEnd w:id="0"/>
      <w:r w:rsidRPr="00773CDC">
        <w:rPr>
          <w:rFonts w:cs="Times New Roman"/>
          <w:color w:val="333333"/>
          <w:szCs w:val="28"/>
          <w:shd w:val="clear" w:color="auto" w:fill="FFFFFF"/>
        </w:rPr>
        <w:t>ia plebeia R. Br., thuộc họ Hoa môi  -  Lamiaceae.</w:t>
      </w:r>
    </w:p>
    <w:p w:rsidR="00773CDC" w:rsidRPr="00773CDC" w:rsidRDefault="00773CDC" w:rsidP="00773CDC">
      <w:pPr>
        <w:rPr>
          <w:rFonts w:cs="Times New Roman"/>
          <w:color w:val="333333"/>
          <w:szCs w:val="28"/>
          <w:shd w:val="clear" w:color="auto" w:fill="FFFFFF"/>
        </w:rPr>
      </w:pPr>
      <w:r w:rsidRPr="00773CDC">
        <w:rPr>
          <w:rFonts w:cs="Times New Roman"/>
          <w:noProof/>
          <w:szCs w:val="28"/>
        </w:rPr>
        <w:drawing>
          <wp:inline distT="0" distB="0" distL="0" distR="0" wp14:anchorId="252944B9" wp14:editId="3B3E3CDB">
            <wp:extent cx="5460521" cy="3033319"/>
            <wp:effectExtent l="0" t="0" r="6985" b="0"/>
            <wp:docPr id="1" name="Picture 1" descr="Káº¿t quáº£ hÃ¬nh áº£nh cho kinh gi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áº¿t quáº£ hÃ¬nh áº£nh cho kinh giá»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0521" cy="3033319"/>
                    </a:xfrm>
                    <a:prstGeom prst="rect">
                      <a:avLst/>
                    </a:prstGeom>
                    <a:noFill/>
                    <a:ln>
                      <a:noFill/>
                    </a:ln>
                  </pic:spPr>
                </pic:pic>
              </a:graphicData>
            </a:graphic>
          </wp:inline>
        </w:drawing>
      </w:r>
    </w:p>
    <w:p w:rsidR="00773CDC" w:rsidRPr="00773CDC" w:rsidRDefault="00773CDC" w:rsidP="00773CDC">
      <w:pPr>
        <w:rPr>
          <w:rFonts w:cs="Times New Roman"/>
          <w:color w:val="333333"/>
          <w:szCs w:val="28"/>
          <w:shd w:val="clear" w:color="auto" w:fill="FFFFFF"/>
        </w:rPr>
      </w:pPr>
    </w:p>
    <w:p w:rsidR="00773CDC" w:rsidRPr="00773CDC" w:rsidRDefault="00773CDC" w:rsidP="00773CDC">
      <w:pPr>
        <w:pStyle w:val="NormalWeb"/>
        <w:shd w:val="clear" w:color="auto" w:fill="FFFFFF"/>
        <w:spacing w:before="0" w:beforeAutospacing="0" w:after="150" w:afterAutospacing="0"/>
        <w:jc w:val="both"/>
        <w:rPr>
          <w:b/>
          <w:color w:val="333333"/>
          <w:sz w:val="28"/>
          <w:szCs w:val="28"/>
        </w:rPr>
      </w:pPr>
      <w:r w:rsidRPr="00773CDC">
        <w:rPr>
          <w:b/>
          <w:color w:val="333333"/>
          <w:sz w:val="28"/>
          <w:szCs w:val="28"/>
        </w:rPr>
        <w:t>Mô tả</w:t>
      </w:r>
    </w:p>
    <w:p w:rsidR="00773CDC" w:rsidRPr="00773CDC" w:rsidRDefault="00773CDC" w:rsidP="00773CDC">
      <w:pPr>
        <w:pStyle w:val="NormalWeb"/>
        <w:shd w:val="clear" w:color="auto" w:fill="FFFFFF"/>
        <w:spacing w:before="0" w:beforeAutospacing="0" w:after="150" w:afterAutospacing="0"/>
        <w:jc w:val="both"/>
        <w:rPr>
          <w:color w:val="333333"/>
          <w:sz w:val="28"/>
          <w:szCs w:val="28"/>
        </w:rPr>
      </w:pPr>
      <w:r w:rsidRPr="00773CDC">
        <w:rPr>
          <w:color w:val="333333"/>
          <w:sz w:val="28"/>
          <w:szCs w:val="28"/>
        </w:rPr>
        <w:t>Cây thảo sống hằng năm hay hai năm. Thân dày, mọc đứng, cao 0,15 - 0,90m, có phân nhánh. Lá mọc đối, có cuống, phiến hình mũi mác, lún phún lông ở cả hai mặt, gân ít lồi, mép khía tròn nhỏ. Cụm hoa ở ngọn gồm 10 vòng, mỗi vòng 4  - 6 hoa không cuống. Lá bắc nhỏ. Hoa nhỏ, đài hình chuông, môi trên ba răng, môi dưới hai răng, Tràng màu tím, thò ra ngoài ít, hình ống, có một vòng lông mịn ở trong phiến hai môi, 2 nhị sinh sản có trung đới kéo dài. Quả bế tư, hơi ráp.</w:t>
      </w:r>
    </w:p>
    <w:p w:rsidR="00773CDC" w:rsidRPr="00773CDC" w:rsidRDefault="00773CDC" w:rsidP="00773CDC">
      <w:pPr>
        <w:pStyle w:val="NormalWeb"/>
        <w:shd w:val="clear" w:color="auto" w:fill="FFFFFF"/>
        <w:spacing w:before="0" w:beforeAutospacing="0" w:after="150" w:afterAutospacing="0"/>
        <w:jc w:val="both"/>
        <w:rPr>
          <w:color w:val="333333"/>
          <w:sz w:val="28"/>
          <w:szCs w:val="28"/>
        </w:rPr>
      </w:pPr>
      <w:r w:rsidRPr="00773CDC">
        <w:rPr>
          <w:color w:val="333333"/>
          <w:sz w:val="28"/>
          <w:szCs w:val="28"/>
        </w:rPr>
        <w:t>Hoa tháng 3 - 5, quả tháng 6 - 7.</w:t>
      </w:r>
    </w:p>
    <w:p w:rsidR="00773CDC" w:rsidRPr="00773CDC" w:rsidRDefault="00773CDC" w:rsidP="00773CDC">
      <w:pPr>
        <w:pStyle w:val="NormalWeb"/>
        <w:shd w:val="clear" w:color="auto" w:fill="FFFFFF"/>
        <w:spacing w:before="0" w:beforeAutospacing="0" w:after="150" w:afterAutospacing="0"/>
        <w:jc w:val="both"/>
        <w:rPr>
          <w:b/>
          <w:color w:val="333333"/>
          <w:sz w:val="28"/>
          <w:szCs w:val="28"/>
        </w:rPr>
      </w:pPr>
      <w:r w:rsidRPr="00773CDC">
        <w:rPr>
          <w:b/>
          <w:color w:val="333333"/>
          <w:sz w:val="28"/>
          <w:szCs w:val="28"/>
        </w:rPr>
        <w:t>Bộ phận dùng</w:t>
      </w:r>
    </w:p>
    <w:p w:rsidR="00773CDC" w:rsidRPr="00773CDC" w:rsidRDefault="00773CDC" w:rsidP="00773CDC">
      <w:pPr>
        <w:pStyle w:val="NormalWeb"/>
        <w:shd w:val="clear" w:color="auto" w:fill="FFFFFF"/>
        <w:spacing w:before="0" w:beforeAutospacing="0" w:after="150" w:afterAutospacing="0"/>
        <w:jc w:val="both"/>
        <w:rPr>
          <w:color w:val="333333"/>
          <w:sz w:val="28"/>
          <w:szCs w:val="28"/>
        </w:rPr>
      </w:pPr>
      <w:r w:rsidRPr="00773CDC">
        <w:rPr>
          <w:color w:val="333333"/>
          <w:sz w:val="28"/>
          <w:szCs w:val="28"/>
        </w:rPr>
        <w:t>Toàn cây  -  Herba Salviae Plebeiae, ở Trung quốc, người ta gọi nó là Lệ chi thảo (cỏ vải).</w:t>
      </w:r>
    </w:p>
    <w:p w:rsidR="00773CDC" w:rsidRPr="00773CDC" w:rsidRDefault="00773CDC" w:rsidP="00773CDC">
      <w:pPr>
        <w:pStyle w:val="NormalWeb"/>
        <w:shd w:val="clear" w:color="auto" w:fill="FFFFFF"/>
        <w:spacing w:before="0" w:beforeAutospacing="0" w:after="150" w:afterAutospacing="0"/>
        <w:jc w:val="both"/>
        <w:rPr>
          <w:b/>
          <w:color w:val="333333"/>
          <w:sz w:val="28"/>
          <w:szCs w:val="28"/>
        </w:rPr>
      </w:pPr>
      <w:r w:rsidRPr="00773CDC">
        <w:rPr>
          <w:b/>
          <w:color w:val="333333"/>
          <w:sz w:val="28"/>
          <w:szCs w:val="28"/>
        </w:rPr>
        <w:t>Nơi sống và thu hái</w:t>
      </w:r>
    </w:p>
    <w:p w:rsidR="00773CDC" w:rsidRPr="00773CDC" w:rsidRDefault="00773CDC" w:rsidP="00773CDC">
      <w:pPr>
        <w:pStyle w:val="NormalWeb"/>
        <w:shd w:val="clear" w:color="auto" w:fill="FFFFFF"/>
        <w:spacing w:before="0" w:beforeAutospacing="0" w:after="150" w:afterAutospacing="0"/>
        <w:jc w:val="both"/>
        <w:rPr>
          <w:color w:val="333333"/>
          <w:sz w:val="28"/>
          <w:szCs w:val="28"/>
        </w:rPr>
      </w:pPr>
      <w:r w:rsidRPr="00773CDC">
        <w:rPr>
          <w:color w:val="333333"/>
          <w:sz w:val="28"/>
          <w:szCs w:val="28"/>
        </w:rPr>
        <w:lastRenderedPageBreak/>
        <w:t>Loài của châu Á và châu Đại dương. Ở nước ta, cây mọc hoang khắp nơi, nhất là trong các ruộng hoang, ven đường đi, từ Hà giang, Bắc thái, Hoà bình, Hà nội đến Thừa Thiên  -  Huế. Thu hái toàn cây vào mùa hè  -  thu thái nhỏ, dùng tươi hay phơi khô dùng.</w:t>
      </w:r>
    </w:p>
    <w:p w:rsidR="00773CDC" w:rsidRPr="00773CDC" w:rsidRDefault="00773CDC" w:rsidP="00773CDC">
      <w:pPr>
        <w:pStyle w:val="NormalWeb"/>
        <w:shd w:val="clear" w:color="auto" w:fill="FFFFFF"/>
        <w:spacing w:before="0" w:beforeAutospacing="0" w:after="150" w:afterAutospacing="0"/>
        <w:jc w:val="both"/>
        <w:rPr>
          <w:b/>
          <w:color w:val="333333"/>
          <w:sz w:val="28"/>
          <w:szCs w:val="28"/>
        </w:rPr>
      </w:pPr>
      <w:r w:rsidRPr="00773CDC">
        <w:rPr>
          <w:b/>
          <w:color w:val="333333"/>
          <w:sz w:val="28"/>
          <w:szCs w:val="28"/>
        </w:rPr>
        <w:t>Thành phần hoá học</w:t>
      </w:r>
    </w:p>
    <w:p w:rsidR="00773CDC" w:rsidRPr="00773CDC" w:rsidRDefault="00773CDC" w:rsidP="00773CDC">
      <w:pPr>
        <w:pStyle w:val="NormalWeb"/>
        <w:shd w:val="clear" w:color="auto" w:fill="FFFFFF"/>
        <w:spacing w:before="0" w:beforeAutospacing="0" w:after="150" w:afterAutospacing="0"/>
        <w:jc w:val="both"/>
        <w:rPr>
          <w:color w:val="333333"/>
          <w:sz w:val="28"/>
          <w:szCs w:val="28"/>
        </w:rPr>
      </w:pPr>
      <w:r w:rsidRPr="00773CDC">
        <w:rPr>
          <w:color w:val="333333"/>
          <w:sz w:val="28"/>
          <w:szCs w:val="28"/>
        </w:rPr>
        <w:t>Cây chứa protocatechuic acid, homoplautaginin, nepetrin, eapafolin và hispidulin.</w:t>
      </w:r>
    </w:p>
    <w:p w:rsidR="00773CDC" w:rsidRPr="00773CDC" w:rsidRDefault="00773CDC" w:rsidP="00773CDC">
      <w:pPr>
        <w:pStyle w:val="NormalWeb"/>
        <w:shd w:val="clear" w:color="auto" w:fill="FFFFFF"/>
        <w:spacing w:before="0" w:beforeAutospacing="0" w:after="150" w:afterAutospacing="0"/>
        <w:jc w:val="both"/>
        <w:rPr>
          <w:color w:val="333333"/>
          <w:sz w:val="28"/>
          <w:szCs w:val="28"/>
        </w:rPr>
      </w:pPr>
      <w:r w:rsidRPr="00773CDC">
        <w:rPr>
          <w:color w:val="333333"/>
          <w:sz w:val="28"/>
          <w:szCs w:val="28"/>
        </w:rPr>
        <w:t>Tính vị, tác dụng: Vị đắng, hơi cay, tính mát; có tác dụng thanh nhiệt giải độc, lương huyết, tiêu viêm, lợi tiểu tiêu sưng, cầm máu.</w:t>
      </w:r>
    </w:p>
    <w:p w:rsidR="00773CDC" w:rsidRPr="00773CDC" w:rsidRDefault="00773CDC" w:rsidP="00773CDC">
      <w:pPr>
        <w:pStyle w:val="NormalWeb"/>
        <w:shd w:val="clear" w:color="auto" w:fill="FFFFFF"/>
        <w:spacing w:before="0" w:beforeAutospacing="0" w:after="150" w:afterAutospacing="0"/>
        <w:jc w:val="both"/>
        <w:rPr>
          <w:b/>
          <w:color w:val="333333"/>
          <w:sz w:val="28"/>
          <w:szCs w:val="28"/>
        </w:rPr>
      </w:pPr>
      <w:r w:rsidRPr="00773CDC">
        <w:rPr>
          <w:b/>
          <w:color w:val="333333"/>
          <w:sz w:val="28"/>
          <w:szCs w:val="28"/>
        </w:rPr>
        <w:t>Công dụng</w:t>
      </w:r>
    </w:p>
    <w:p w:rsidR="00773CDC" w:rsidRPr="00773CDC" w:rsidRDefault="00773CDC" w:rsidP="00773CDC">
      <w:pPr>
        <w:pStyle w:val="NormalWeb"/>
        <w:shd w:val="clear" w:color="auto" w:fill="FFFFFF"/>
        <w:spacing w:before="0" w:beforeAutospacing="0" w:after="150" w:afterAutospacing="0"/>
        <w:jc w:val="both"/>
        <w:rPr>
          <w:color w:val="333333"/>
          <w:sz w:val="28"/>
          <w:szCs w:val="28"/>
        </w:rPr>
      </w:pPr>
      <w:r w:rsidRPr="00773CDC">
        <w:rPr>
          <w:color w:val="333333"/>
          <w:sz w:val="28"/>
          <w:szCs w:val="28"/>
        </w:rPr>
        <w:t>Chữa ho gà, nhức đầu, ngạt mũi, viêm mũi, viêm kết mạc cấp, viêm amygdal, sốt, tổn thương do ngã hay bị đánh đòn, đau lưng và đau gối do phong thấp. Ở Trung quốc, người ta dùng trị: 1. Viêm amygdal, viêm miệng; 2. Lao phổi với khái huyết, viêm phế quản; 3. Viêm thận, phù nề; 4. Xuất huyết tử cung, phân đen; 5. Ban xuất huyết giảm tiểu cầu ác tính. Liều dùng 15 - 30g một ngày, dạng thuốc sắc. Dùng ngoài trị bệnh viêm mủ da, viêm vú, bệnh trĩ, viêm âm đạo. Giã cây tươi đắp ngoài hoặc nấu nước rửa. Cũng dùng trị rắn độc cắn.</w:t>
      </w:r>
    </w:p>
    <w:p w:rsidR="00773CDC" w:rsidRPr="00773CDC" w:rsidRDefault="00773CDC" w:rsidP="00773CDC">
      <w:pPr>
        <w:pStyle w:val="NormalWeb"/>
        <w:shd w:val="clear" w:color="auto" w:fill="FFFFFF"/>
        <w:spacing w:before="0" w:beforeAutospacing="0" w:after="150" w:afterAutospacing="0"/>
        <w:jc w:val="both"/>
        <w:rPr>
          <w:color w:val="333333"/>
          <w:sz w:val="28"/>
          <w:szCs w:val="28"/>
        </w:rPr>
      </w:pPr>
      <w:r w:rsidRPr="00773CDC">
        <w:rPr>
          <w:color w:val="333333"/>
          <w:sz w:val="28"/>
          <w:szCs w:val="28"/>
        </w:rPr>
        <w:t>Ở Ân độ, dùng chữa ỉa chảy, lậu, rong kinh và bệnh trĩ.</w:t>
      </w:r>
    </w:p>
    <w:p w:rsidR="00773CDC" w:rsidRPr="00773CDC" w:rsidRDefault="00773CDC" w:rsidP="00773CDC">
      <w:pPr>
        <w:pStyle w:val="NormalWeb"/>
        <w:shd w:val="clear" w:color="auto" w:fill="FFFFFF"/>
        <w:spacing w:before="0" w:beforeAutospacing="0" w:after="150" w:afterAutospacing="0"/>
        <w:jc w:val="both"/>
        <w:rPr>
          <w:b/>
          <w:color w:val="333333"/>
          <w:sz w:val="28"/>
          <w:szCs w:val="28"/>
        </w:rPr>
      </w:pPr>
      <w:r w:rsidRPr="00773CDC">
        <w:rPr>
          <w:b/>
          <w:color w:val="333333"/>
          <w:sz w:val="28"/>
          <w:szCs w:val="28"/>
        </w:rPr>
        <w:t>Đơn thuốc</w:t>
      </w:r>
    </w:p>
    <w:p w:rsidR="00773CDC" w:rsidRPr="00773CDC" w:rsidRDefault="00773CDC" w:rsidP="00773CDC">
      <w:pPr>
        <w:pStyle w:val="NormalWeb"/>
        <w:shd w:val="clear" w:color="auto" w:fill="FFFFFF"/>
        <w:spacing w:before="0" w:beforeAutospacing="0" w:after="150" w:afterAutospacing="0"/>
        <w:jc w:val="both"/>
        <w:rPr>
          <w:color w:val="333333"/>
          <w:sz w:val="28"/>
          <w:szCs w:val="28"/>
        </w:rPr>
      </w:pPr>
      <w:r w:rsidRPr="00773CDC">
        <w:rPr>
          <w:color w:val="333333"/>
          <w:sz w:val="28"/>
          <w:szCs w:val="28"/>
        </w:rPr>
        <w:t>Chữa ban xuất huyết giảm tiểu cầu ác tính: Kinh giới dại 30g sắc uống.</w:t>
      </w:r>
    </w:p>
    <w:p w:rsidR="00773CDC" w:rsidRPr="00773CDC" w:rsidRDefault="00773CDC" w:rsidP="00773CDC">
      <w:pPr>
        <w:pStyle w:val="NormalWeb"/>
        <w:shd w:val="clear" w:color="auto" w:fill="FFFFFF"/>
        <w:spacing w:before="0" w:beforeAutospacing="0" w:after="150" w:afterAutospacing="0"/>
        <w:jc w:val="both"/>
        <w:rPr>
          <w:color w:val="333333"/>
          <w:sz w:val="28"/>
          <w:szCs w:val="28"/>
        </w:rPr>
      </w:pPr>
      <w:r w:rsidRPr="00773CDC">
        <w:rPr>
          <w:color w:val="333333"/>
          <w:sz w:val="28"/>
          <w:szCs w:val="28"/>
        </w:rPr>
        <w:t>Ho lao kèm theo khái huyết: Kinh giới dại 30 g, thịt lợn nạc 60g nấu cùng trong 1/2giờ, chia dùng 2 lần.</w:t>
      </w:r>
    </w:p>
    <w:p w:rsidR="00773CDC" w:rsidRPr="00773CDC" w:rsidRDefault="00773CDC" w:rsidP="00773CDC">
      <w:pPr>
        <w:rPr>
          <w:rFonts w:cs="Times New Roman"/>
          <w:szCs w:val="28"/>
        </w:rPr>
      </w:pPr>
    </w:p>
    <w:sectPr w:rsidR="00773CDC" w:rsidRPr="00773C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CDC"/>
    <w:rsid w:val="00773CDC"/>
    <w:rsid w:val="009D1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73CD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CDC"/>
    <w:rPr>
      <w:rFonts w:eastAsia="Times New Roman" w:cs="Times New Roman"/>
      <w:b/>
      <w:bCs/>
      <w:kern w:val="36"/>
      <w:sz w:val="48"/>
      <w:szCs w:val="48"/>
    </w:rPr>
  </w:style>
  <w:style w:type="paragraph" w:styleId="NormalWeb">
    <w:name w:val="Normal (Web)"/>
    <w:basedOn w:val="Normal"/>
    <w:uiPriority w:val="99"/>
    <w:semiHidden/>
    <w:unhideWhenUsed/>
    <w:rsid w:val="00773CDC"/>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773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C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73CD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CDC"/>
    <w:rPr>
      <w:rFonts w:eastAsia="Times New Roman" w:cs="Times New Roman"/>
      <w:b/>
      <w:bCs/>
      <w:kern w:val="36"/>
      <w:sz w:val="48"/>
      <w:szCs w:val="48"/>
    </w:rPr>
  </w:style>
  <w:style w:type="paragraph" w:styleId="NormalWeb">
    <w:name w:val="Normal (Web)"/>
    <w:basedOn w:val="Normal"/>
    <w:uiPriority w:val="99"/>
    <w:semiHidden/>
    <w:unhideWhenUsed/>
    <w:rsid w:val="00773CDC"/>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773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C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271721">
      <w:bodyDiv w:val="1"/>
      <w:marLeft w:val="0"/>
      <w:marRight w:val="0"/>
      <w:marTop w:val="0"/>
      <w:marBottom w:val="0"/>
      <w:divBdr>
        <w:top w:val="none" w:sz="0" w:space="0" w:color="auto"/>
        <w:left w:val="none" w:sz="0" w:space="0" w:color="auto"/>
        <w:bottom w:val="none" w:sz="0" w:space="0" w:color="auto"/>
        <w:right w:val="none" w:sz="0" w:space="0" w:color="auto"/>
      </w:divBdr>
    </w:div>
    <w:div w:id="915363644">
      <w:bodyDiv w:val="1"/>
      <w:marLeft w:val="0"/>
      <w:marRight w:val="0"/>
      <w:marTop w:val="0"/>
      <w:marBottom w:val="0"/>
      <w:divBdr>
        <w:top w:val="none" w:sz="0" w:space="0" w:color="auto"/>
        <w:left w:val="none" w:sz="0" w:space="0" w:color="auto"/>
        <w:bottom w:val="none" w:sz="0" w:space="0" w:color="auto"/>
        <w:right w:val="none" w:sz="0" w:space="0" w:color="auto"/>
      </w:divBdr>
    </w:div>
    <w:div w:id="1372732485">
      <w:bodyDiv w:val="1"/>
      <w:marLeft w:val="0"/>
      <w:marRight w:val="0"/>
      <w:marTop w:val="0"/>
      <w:marBottom w:val="0"/>
      <w:divBdr>
        <w:top w:val="none" w:sz="0" w:space="0" w:color="auto"/>
        <w:left w:val="none" w:sz="0" w:space="0" w:color="auto"/>
        <w:bottom w:val="none" w:sz="0" w:space="0" w:color="auto"/>
        <w:right w:val="none" w:sz="0" w:space="0" w:color="auto"/>
      </w:divBdr>
    </w:div>
    <w:div w:id="1417167706">
      <w:bodyDiv w:val="1"/>
      <w:marLeft w:val="0"/>
      <w:marRight w:val="0"/>
      <w:marTop w:val="0"/>
      <w:marBottom w:val="0"/>
      <w:divBdr>
        <w:top w:val="none" w:sz="0" w:space="0" w:color="auto"/>
        <w:left w:val="none" w:sz="0" w:space="0" w:color="auto"/>
        <w:bottom w:val="none" w:sz="0" w:space="0" w:color="auto"/>
        <w:right w:val="none" w:sz="0" w:space="0" w:color="auto"/>
      </w:divBdr>
    </w:div>
    <w:div w:id="170701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328</Words>
  <Characters>1872</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2018-06-08T08:14:00Z</dcterms:created>
  <dcterms:modified xsi:type="dcterms:W3CDTF">2018-06-08T08:19:00Z</dcterms:modified>
</cp:coreProperties>
</file>