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A5" w:rsidRPr="002E28A5" w:rsidRDefault="002E28A5" w:rsidP="002E28A5">
      <w:pPr>
        <w:spacing w:line="360" w:lineRule="auto"/>
        <w:ind w:left="720"/>
        <w:jc w:val="center"/>
        <w:rPr>
          <w:rFonts w:ascii="Times New Roman" w:hAnsi="Times New Roman" w:cs="Times New Roman"/>
          <w:b/>
          <w:bCs/>
          <w:sz w:val="30"/>
          <w:szCs w:val="30"/>
        </w:rPr>
      </w:pPr>
      <w:r w:rsidRPr="002E28A5">
        <w:rPr>
          <w:rFonts w:ascii="Times New Roman" w:hAnsi="Times New Roman" w:cs="Times New Roman"/>
          <w:b/>
          <w:bCs/>
          <w:sz w:val="30"/>
          <w:szCs w:val="30"/>
        </w:rPr>
        <w:t xml:space="preserve">VẤN </w:t>
      </w:r>
      <w:proofErr w:type="gramStart"/>
      <w:r w:rsidRPr="002E28A5">
        <w:rPr>
          <w:rFonts w:ascii="Times New Roman" w:hAnsi="Times New Roman" w:cs="Times New Roman"/>
          <w:b/>
          <w:bCs/>
          <w:sz w:val="30"/>
          <w:szCs w:val="30"/>
        </w:rPr>
        <w:t xml:space="preserve">ĐỀ  </w:t>
      </w:r>
      <w:r>
        <w:rPr>
          <w:rFonts w:ascii="Times New Roman" w:hAnsi="Times New Roman" w:cs="Times New Roman"/>
          <w:b/>
          <w:bCs/>
          <w:sz w:val="30"/>
          <w:szCs w:val="30"/>
        </w:rPr>
        <w:t>VỀ</w:t>
      </w:r>
      <w:proofErr w:type="gramEnd"/>
      <w:r>
        <w:rPr>
          <w:rFonts w:ascii="Times New Roman" w:hAnsi="Times New Roman" w:cs="Times New Roman"/>
          <w:b/>
          <w:bCs/>
          <w:sz w:val="30"/>
          <w:szCs w:val="30"/>
        </w:rPr>
        <w:t xml:space="preserve"> </w:t>
      </w:r>
      <w:r>
        <w:rPr>
          <w:rFonts w:ascii="Times New Roman" w:hAnsi="Times New Roman" w:cs="Times New Roman"/>
          <w:b/>
          <w:bCs/>
          <w:color w:val="000000" w:themeColor="text1"/>
          <w:sz w:val="30"/>
          <w:szCs w:val="30"/>
        </w:rPr>
        <w:t>DƯỢC LÝ DI TRUYỀN</w:t>
      </w:r>
      <w:r w:rsidRPr="002E28A5">
        <w:rPr>
          <w:rFonts w:ascii="Times New Roman" w:hAnsi="Times New Roman" w:cs="Times New Roman"/>
          <w:b/>
          <w:bCs/>
          <w:color w:val="000000" w:themeColor="text1"/>
          <w:sz w:val="30"/>
          <w:szCs w:val="30"/>
        </w:rPr>
        <w:t xml:space="preserve"> TRONG ĐIỀU TRỊ RỐI LOẠN THẦN KINH VÀ TÂM THẦN</w:t>
      </w:r>
    </w:p>
    <w:p w:rsidR="002E28A5" w:rsidRDefault="002E28A5" w:rsidP="00CA5F7E">
      <w:pPr>
        <w:tabs>
          <w:tab w:val="left" w:leader="dot" w:pos="9360"/>
        </w:tabs>
        <w:spacing w:after="0" w:line="360" w:lineRule="auto"/>
        <w:jc w:val="both"/>
        <w:rPr>
          <w:rFonts w:ascii="Times New Roman" w:hAnsi="Times New Roman" w:cs="Times New Roman"/>
        </w:rPr>
        <w:sectPr w:rsidR="002E28A5" w:rsidSect="002E28A5">
          <w:pgSz w:w="12240" w:h="15840"/>
          <w:pgMar w:top="1080" w:right="1440" w:bottom="720" w:left="1440" w:header="720" w:footer="720" w:gutter="0"/>
          <w:cols w:space="720"/>
          <w:docGrid w:linePitch="360"/>
        </w:sectPr>
      </w:pPr>
    </w:p>
    <w:p w:rsidR="00482FB2" w:rsidRPr="00F134AA" w:rsidRDefault="008671D6" w:rsidP="00E21197">
      <w:pPr>
        <w:spacing w:after="0" w:line="360" w:lineRule="auto"/>
        <w:jc w:val="both"/>
        <w:rPr>
          <w:rFonts w:ascii="Times New Roman" w:hAnsi="Times New Roman" w:cs="Times New Roman"/>
          <w:sz w:val="26"/>
          <w:szCs w:val="26"/>
        </w:rPr>
      </w:pPr>
      <w:r w:rsidRPr="008671D6">
        <w:rPr>
          <w:rFonts w:ascii="Times New Roman" w:hAnsi="Times New Roman" w:cs="Times New Roman"/>
        </w:rPr>
        <w:lastRenderedPageBreak/>
        <w:t>Bộ não con người là một trong những cơ quan phức tạp nhất trong cơ thể. Vì thế</w:t>
      </w:r>
      <w:proofErr w:type="gramStart"/>
      <w:r w:rsidRPr="008671D6">
        <w:rPr>
          <w:rFonts w:ascii="Times New Roman" w:hAnsi="Times New Roman" w:cs="Times New Roman"/>
        </w:rPr>
        <w:t>,việc</w:t>
      </w:r>
      <w:proofErr w:type="gramEnd"/>
      <w:r w:rsidRPr="008671D6">
        <w:rPr>
          <w:rFonts w:ascii="Times New Roman" w:hAnsi="Times New Roman" w:cs="Times New Roman"/>
        </w:rPr>
        <w:t xml:space="preserve"> điều trị các rối loạn của Hệ TKTW (CNS) thường rất khó khăn. </w:t>
      </w:r>
      <w:proofErr w:type="gramStart"/>
      <w:r w:rsidRPr="008671D6">
        <w:rPr>
          <w:rFonts w:ascii="Times New Roman" w:hAnsi="Times New Roman" w:cs="Times New Roman"/>
        </w:rPr>
        <w:t>Các thuốc CNS là nhóm thuốc nhiều thứ 2, với (</w:t>
      </w:r>
      <w:r w:rsidRPr="008671D6">
        <w:rPr>
          <w:rFonts w:ascii="Times New Roman" w:hAnsi="Times New Roman" w:cs="Times New Roman"/>
          <w:i/>
          <w:iCs/>
        </w:rPr>
        <w:t xml:space="preserve">n </w:t>
      </w:r>
      <w:r w:rsidRPr="008671D6">
        <w:rPr>
          <w:rFonts w:ascii="Times New Roman" w:hAnsi="Times New Roman" w:cs="Times New Roman"/>
        </w:rPr>
        <w:t>≥ 25) nhãn thuốc có các thông tin về gen dược học được chứng nhận bởi FDA.</w:t>
      </w:r>
      <w:proofErr w:type="gramEnd"/>
      <w:r w:rsidRPr="008671D6">
        <w:rPr>
          <w:rFonts w:ascii="Times New Roman" w:hAnsi="Times New Roman" w:cs="Times New Roman"/>
        </w:rPr>
        <w:t xml:space="preserve"> </w:t>
      </w:r>
      <w:proofErr w:type="gramStart"/>
      <w:r w:rsidRPr="008671D6">
        <w:rPr>
          <w:rFonts w:ascii="Times New Roman" w:hAnsi="Times New Roman" w:cs="Times New Roman"/>
        </w:rPr>
        <w:t>(Bảng 8.1).</w:t>
      </w:r>
      <w:proofErr w:type="gramEnd"/>
      <w:r w:rsidRPr="008671D6">
        <w:rPr>
          <w:rFonts w:ascii="Times New Roman" w:hAnsi="Times New Roman" w:cs="Times New Roman"/>
        </w:rPr>
        <w:t xml:space="preserve"> </w:t>
      </w:r>
      <w:proofErr w:type="gramStart"/>
      <w:r w:rsidRPr="008671D6">
        <w:rPr>
          <w:rFonts w:ascii="Times New Roman" w:hAnsi="Times New Roman" w:cs="Times New Roman"/>
        </w:rPr>
        <w:t>Sự khác biệt cơ bản về di truyền đã ảnh hưởng đến Dược động học và Dược lực học của các nhóm thuốc này và đang được mô tả một cách rộng rãi trong các tài liệu y học.</w:t>
      </w:r>
      <w:proofErr w:type="gramEnd"/>
      <w:r w:rsidRPr="008671D6">
        <w:rPr>
          <w:rFonts w:ascii="Times New Roman" w:hAnsi="Times New Roman" w:cs="Times New Roman"/>
        </w:rPr>
        <w:t xml:space="preserve"> Tuy nhiên, các nghiên cứu lâm sàng ngẫu nhiên được kiểm soát ở mức độ rộng để xác định thử nghiệm lâm sàng phù hợp nhất thì vẫn còn rất hạn chế hoặc chưa có. </w:t>
      </w:r>
      <w:proofErr w:type="gramStart"/>
      <w:r w:rsidRPr="008671D6">
        <w:rPr>
          <w:rFonts w:ascii="Times New Roman" w:hAnsi="Times New Roman" w:cs="Times New Roman"/>
        </w:rPr>
        <w:t>Thiết kế và triển khai các nghiên cứu này còn nhiều khó khăn vì nguyên nhân gây bệnh thì đa dạng tuy nhiên sự hiểu về cơ chế hoạt động của các phương pháp điều trị còn hạn chế.</w:t>
      </w:r>
      <w:proofErr w:type="gramEnd"/>
      <w:r w:rsidRPr="008671D6">
        <w:rPr>
          <w:rFonts w:ascii="Times New Roman" w:hAnsi="Times New Roman" w:cs="Times New Roman"/>
        </w:rPr>
        <w:t xml:space="preserve"> Hiện nay, một số tài liệu đã cung cấp một số lợi ích lâm sàng về dược động học đã được kiểm nghiệm sau khi dùng các thuốc này.</w:t>
      </w:r>
      <w:r w:rsidR="00482FB2">
        <w:rPr>
          <w:rFonts w:ascii="Times New Roman" w:hAnsi="Times New Roman" w:cs="Times New Roman"/>
        </w:rPr>
        <w:t xml:space="preserve"> </w:t>
      </w:r>
      <w:proofErr w:type="gramStart"/>
      <w:r w:rsidR="00482FB2" w:rsidRPr="00482FB2">
        <w:rPr>
          <w:rFonts w:ascii="Times New Roman" w:hAnsi="Times New Roman" w:cs="Times New Roman"/>
        </w:rPr>
        <w:t>Đã có</w:t>
      </w:r>
      <w:r w:rsidR="00482FB2" w:rsidRPr="00F134AA">
        <w:rPr>
          <w:rFonts w:ascii="Times New Roman" w:hAnsi="Times New Roman" w:cs="Times New Roman"/>
          <w:sz w:val="26"/>
          <w:szCs w:val="26"/>
        </w:rPr>
        <w:t xml:space="preserve"> </w:t>
      </w:r>
      <w:r w:rsidR="00482FB2" w:rsidRPr="00482FB2">
        <w:rPr>
          <w:rFonts w:ascii="Times New Roman" w:hAnsi="Times New Roman" w:cs="Times New Roman"/>
        </w:rPr>
        <w:t>nhiều nghiên cứu thành công và cho ra nhiều loại thuốc "thần kinh-tâm thần”, trọng tâm là đánh giá được sự thay đổi của cá thể với hiệu quả của việc dùng thuốc.</w:t>
      </w:r>
      <w:proofErr w:type="gramEnd"/>
      <w:r w:rsidR="00482FB2" w:rsidRPr="00482FB2">
        <w:rPr>
          <w:rFonts w:ascii="Times New Roman" w:hAnsi="Times New Roman" w:cs="Times New Roman"/>
        </w:rPr>
        <w:t xml:space="preserve"> Hầu như các nghiên cứu này đều sử dụng một phương pháp là đơn cử gen, dựa trên thụ thể mà các thuốc thần kinh tác động. Một số nghiên cứu cho thấy đích tác động của các biến thể di truyền </w:t>
      </w:r>
      <w:r w:rsidR="00482FB2" w:rsidRPr="00482FB2">
        <w:rPr>
          <w:rFonts w:ascii="Times New Roman" w:hAnsi="Times New Roman" w:cs="Times New Roman"/>
          <w:lang w:val="vi-VN"/>
        </w:rPr>
        <w:t xml:space="preserve">của các gen dẫn truyền </w:t>
      </w:r>
      <w:r w:rsidR="00482FB2" w:rsidRPr="00482FB2">
        <w:rPr>
          <w:rFonts w:ascii="Times New Roman" w:hAnsi="Times New Roman" w:cs="Times New Roman"/>
        </w:rPr>
        <w:t xml:space="preserve">thần kinh </w:t>
      </w:r>
      <w:r w:rsidR="00482FB2" w:rsidRPr="00482FB2">
        <w:rPr>
          <w:rFonts w:ascii="Times New Roman" w:hAnsi="Times New Roman" w:cs="Times New Roman"/>
          <w:lang w:val="vi-VN"/>
        </w:rPr>
        <w:t>chính</w:t>
      </w:r>
      <w:r w:rsidR="00482FB2" w:rsidRPr="00482FB2">
        <w:rPr>
          <w:rFonts w:ascii="Times New Roman" w:hAnsi="Times New Roman" w:cs="Times New Roman"/>
        </w:rPr>
        <w:t xml:space="preserve"> (</w:t>
      </w:r>
      <w:r w:rsidR="00482FB2" w:rsidRPr="00482FB2">
        <w:rPr>
          <w:rFonts w:ascii="Times New Roman" w:hAnsi="Times New Roman" w:cs="Times New Roman"/>
          <w:lang w:val="vi-VN"/>
        </w:rPr>
        <w:t>bao gồm</w:t>
      </w:r>
      <w:r w:rsidR="00482FB2" w:rsidRPr="00482FB2">
        <w:rPr>
          <w:rFonts w:ascii="Times New Roman" w:hAnsi="Times New Roman" w:cs="Times New Roman"/>
        </w:rPr>
        <w:t xml:space="preserve"> thụ thể dopamin D</w:t>
      </w:r>
      <w:r w:rsidR="00482FB2" w:rsidRPr="00482FB2">
        <w:rPr>
          <w:rFonts w:ascii="Times New Roman" w:hAnsi="Times New Roman" w:cs="Times New Roman"/>
          <w:vertAlign w:val="subscript"/>
        </w:rPr>
        <w:t xml:space="preserve">2 </w:t>
      </w:r>
      <w:r w:rsidR="00482FB2" w:rsidRPr="00482FB2">
        <w:rPr>
          <w:rFonts w:ascii="Times New Roman" w:hAnsi="Times New Roman" w:cs="Times New Roman"/>
        </w:rPr>
        <w:t>và</w:t>
      </w:r>
      <w:r w:rsidR="00482FB2" w:rsidRPr="00482FB2">
        <w:rPr>
          <w:rFonts w:ascii="Times New Roman" w:hAnsi="Times New Roman" w:cs="Times New Roman"/>
          <w:vertAlign w:val="subscript"/>
        </w:rPr>
        <w:t xml:space="preserve"> </w:t>
      </w:r>
      <w:r w:rsidR="00482FB2" w:rsidRPr="00482FB2">
        <w:rPr>
          <w:rFonts w:ascii="Times New Roman" w:hAnsi="Times New Roman" w:cs="Times New Roman"/>
        </w:rPr>
        <w:t>chất vận chuyển serotonin), nghiên cứ vẫn chưa đưa ra được bằng chứng cụ thể về độ nhạy cũng như độ đặc hiệu và minh chứng lâm sàng hợp lý. Bên cạnh đó, những chiến lược điều trị thay thế cho cá thể mang gen (</w:t>
      </w:r>
      <w:r w:rsidR="00482FB2" w:rsidRPr="00482FB2">
        <w:rPr>
          <w:rFonts w:ascii="Times New Roman" w:hAnsi="Times New Roman" w:cs="Times New Roman"/>
          <w:lang w:val="vi-VN"/>
        </w:rPr>
        <w:t>người mang gen không đáp ứng tốt với thuốc chưa</w:t>
      </w:r>
      <w:r w:rsidR="00482FB2" w:rsidRPr="00482FB2">
        <w:rPr>
          <w:rFonts w:ascii="Times New Roman" w:hAnsi="Times New Roman" w:cs="Times New Roman"/>
        </w:rPr>
        <w:t xml:space="preserve"> </w:t>
      </w:r>
      <w:r w:rsidR="00482FB2" w:rsidRPr="00482FB2">
        <w:rPr>
          <w:rFonts w:ascii="Times New Roman" w:hAnsi="Times New Roman" w:cs="Times New Roman"/>
          <w:lang w:val="vi-VN"/>
        </w:rPr>
        <w:t>được thử nghiệm vì hầu hết các thuốc</w:t>
      </w:r>
      <w:r w:rsidR="00482FB2" w:rsidRPr="00482FB2">
        <w:rPr>
          <w:rFonts w:ascii="Times New Roman" w:hAnsi="Times New Roman" w:cs="Times New Roman"/>
        </w:rPr>
        <w:t xml:space="preserve"> TK </w:t>
      </w:r>
      <w:r w:rsidR="00482FB2" w:rsidRPr="00482FB2">
        <w:rPr>
          <w:rFonts w:ascii="Times New Roman" w:hAnsi="Times New Roman" w:cs="Times New Roman"/>
          <w:lang w:val="vi-VN"/>
        </w:rPr>
        <w:t xml:space="preserve">hoặc thuốc </w:t>
      </w:r>
      <w:r w:rsidR="00482FB2" w:rsidRPr="00482FB2">
        <w:rPr>
          <w:rFonts w:ascii="Times New Roman" w:hAnsi="Times New Roman" w:cs="Times New Roman"/>
        </w:rPr>
        <w:t xml:space="preserve">HTT </w:t>
      </w:r>
      <w:r w:rsidR="00482FB2" w:rsidRPr="00482FB2">
        <w:rPr>
          <w:rFonts w:ascii="Times New Roman" w:hAnsi="Times New Roman" w:cs="Times New Roman"/>
          <w:lang w:val="vi-VN"/>
        </w:rPr>
        <w:t>được kê đơn</w:t>
      </w:r>
      <w:r w:rsidR="00482FB2" w:rsidRPr="00482FB2">
        <w:rPr>
          <w:rFonts w:ascii="Times New Roman" w:hAnsi="Times New Roman" w:cs="Times New Roman"/>
        </w:rPr>
        <w:t xml:space="preserve"> ở mỗi nhóm</w:t>
      </w:r>
      <w:r w:rsidR="00482FB2" w:rsidRPr="00482FB2">
        <w:rPr>
          <w:rFonts w:ascii="Times New Roman" w:hAnsi="Times New Roman" w:cs="Times New Roman"/>
          <w:lang w:val="vi-VN"/>
        </w:rPr>
        <w:t xml:space="preserve"> đều</w:t>
      </w:r>
      <w:r w:rsidR="00482FB2" w:rsidRPr="00482FB2">
        <w:rPr>
          <w:rFonts w:ascii="Times New Roman" w:hAnsi="Times New Roman" w:cs="Times New Roman"/>
        </w:rPr>
        <w:t xml:space="preserve"> </w:t>
      </w:r>
      <w:r w:rsidR="00482FB2" w:rsidRPr="00482FB2">
        <w:rPr>
          <w:rFonts w:ascii="Times New Roman" w:hAnsi="Times New Roman" w:cs="Times New Roman"/>
          <w:lang w:val="vi-VN"/>
        </w:rPr>
        <w:t xml:space="preserve">có các </w:t>
      </w:r>
      <w:r w:rsidR="00482FB2" w:rsidRPr="00482FB2">
        <w:rPr>
          <w:rFonts w:ascii="Times New Roman" w:hAnsi="Times New Roman" w:cs="Times New Roman"/>
        </w:rPr>
        <w:t xml:space="preserve">đích tác động </w:t>
      </w:r>
      <w:r w:rsidR="00482FB2" w:rsidRPr="00482FB2">
        <w:rPr>
          <w:rFonts w:ascii="Times New Roman" w:hAnsi="Times New Roman" w:cs="Times New Roman"/>
          <w:lang w:val="vi-VN"/>
        </w:rPr>
        <w:t>tương tự nha</w:t>
      </w:r>
      <w:r w:rsidR="00482FB2" w:rsidRPr="00482FB2">
        <w:rPr>
          <w:rFonts w:ascii="Times New Roman" w:hAnsi="Times New Roman" w:cs="Times New Roman"/>
        </w:rPr>
        <w:t>u).</w:t>
      </w:r>
    </w:p>
    <w:p w:rsidR="00482FB2" w:rsidRPr="00482FB2" w:rsidRDefault="00482FB2" w:rsidP="00E21197">
      <w:pPr>
        <w:spacing w:after="0" w:line="360" w:lineRule="auto"/>
        <w:ind w:firstLine="720"/>
        <w:jc w:val="both"/>
        <w:rPr>
          <w:rFonts w:ascii="Times New Roman" w:hAnsi="Times New Roman" w:cs="Times New Roman"/>
        </w:rPr>
      </w:pPr>
      <w:r w:rsidRPr="00482FB2">
        <w:rPr>
          <w:rFonts w:ascii="Times New Roman" w:hAnsi="Times New Roman" w:cs="Times New Roman"/>
          <w:lang w:val="vi-VN"/>
        </w:rPr>
        <w:t>Một lĩnh vực nghiên cứu khác có ý nghĩa</w:t>
      </w:r>
      <w:r w:rsidRPr="00482FB2">
        <w:rPr>
          <w:rFonts w:ascii="Times New Roman" w:hAnsi="Times New Roman" w:cs="Times New Roman"/>
        </w:rPr>
        <w:t xml:space="preserve"> </w:t>
      </w:r>
      <w:r w:rsidRPr="00482FB2">
        <w:rPr>
          <w:rFonts w:ascii="Times New Roman" w:hAnsi="Times New Roman" w:cs="Times New Roman"/>
          <w:lang w:val="vi-VN"/>
        </w:rPr>
        <w:t>quan</w:t>
      </w:r>
      <w:r w:rsidRPr="00482FB2">
        <w:rPr>
          <w:rFonts w:ascii="Times New Roman" w:hAnsi="Times New Roman" w:cs="Times New Roman"/>
        </w:rPr>
        <w:t xml:space="preserve"> t</w:t>
      </w:r>
      <w:r w:rsidRPr="00482FB2">
        <w:rPr>
          <w:rFonts w:ascii="Times New Roman" w:hAnsi="Times New Roman" w:cs="Times New Roman"/>
          <w:lang w:val="vi-VN"/>
        </w:rPr>
        <w:t>rọng</w:t>
      </w:r>
      <w:r w:rsidRPr="00482FB2">
        <w:rPr>
          <w:rFonts w:ascii="Times New Roman" w:hAnsi="Times New Roman" w:cs="Times New Roman"/>
        </w:rPr>
        <w:t xml:space="preserve"> </w:t>
      </w:r>
      <w:r w:rsidRPr="00482FB2">
        <w:rPr>
          <w:rFonts w:ascii="Times New Roman" w:hAnsi="Times New Roman" w:cs="Times New Roman"/>
          <w:lang w:val="vi-VN"/>
        </w:rPr>
        <w:t>nhưng ít</w:t>
      </w:r>
      <w:r w:rsidRPr="00482FB2">
        <w:rPr>
          <w:rFonts w:ascii="Times New Roman" w:hAnsi="Times New Roman" w:cs="Times New Roman"/>
        </w:rPr>
        <w:t xml:space="preserve"> được </w:t>
      </w:r>
      <w:r w:rsidRPr="00482FB2">
        <w:rPr>
          <w:rFonts w:ascii="Times New Roman" w:hAnsi="Times New Roman" w:cs="Times New Roman"/>
          <w:lang w:val="vi-VN"/>
        </w:rPr>
        <w:t xml:space="preserve">tập trung </w:t>
      </w:r>
      <w:r w:rsidRPr="00482FB2">
        <w:rPr>
          <w:rFonts w:ascii="Times New Roman" w:hAnsi="Times New Roman" w:cs="Times New Roman"/>
        </w:rPr>
        <w:t>n</w:t>
      </w:r>
      <w:r w:rsidRPr="00482FB2">
        <w:rPr>
          <w:rFonts w:ascii="Times New Roman" w:hAnsi="Times New Roman" w:cs="Times New Roman"/>
          <w:lang w:val="vi-VN"/>
        </w:rPr>
        <w:t>ghiên cứu hơn, đó là hệ thống cytochrom P450 (CYP450)</w:t>
      </w:r>
      <w:r w:rsidRPr="00482FB2">
        <w:rPr>
          <w:rFonts w:ascii="Times New Roman" w:hAnsi="Times New Roman" w:cs="Times New Roman"/>
        </w:rPr>
        <w:t xml:space="preserve"> </w:t>
      </w:r>
      <w:r w:rsidRPr="00482FB2">
        <w:rPr>
          <w:rFonts w:ascii="Times New Roman" w:hAnsi="Times New Roman" w:cs="Times New Roman"/>
          <w:lang w:val="vi-VN"/>
        </w:rPr>
        <w:t>trong dược động học</w:t>
      </w:r>
      <w:r w:rsidRPr="00482FB2">
        <w:rPr>
          <w:rFonts w:ascii="Times New Roman" w:hAnsi="Times New Roman" w:cs="Times New Roman"/>
        </w:rPr>
        <w:t xml:space="preserve"> về</w:t>
      </w:r>
      <w:r w:rsidRPr="00482FB2">
        <w:rPr>
          <w:rFonts w:ascii="Times New Roman" w:hAnsi="Times New Roman" w:cs="Times New Roman"/>
          <w:lang w:val="vi-VN"/>
        </w:rPr>
        <w:t xml:space="preserve"> thần kinh hoặc tâm thầ</w:t>
      </w:r>
      <w:r w:rsidRPr="00482FB2">
        <w:rPr>
          <w:rFonts w:ascii="Times New Roman" w:hAnsi="Times New Roman" w:cs="Times New Roman"/>
        </w:rPr>
        <w:t xml:space="preserve">n. </w:t>
      </w:r>
      <w:r w:rsidRPr="00482FB2">
        <w:rPr>
          <w:rFonts w:ascii="Times New Roman" w:hAnsi="Times New Roman" w:cs="Times New Roman"/>
          <w:lang w:val="vi-VN"/>
        </w:rPr>
        <w:t xml:space="preserve">Điều này có thể là do thiếu </w:t>
      </w:r>
      <w:r w:rsidRPr="00482FB2">
        <w:rPr>
          <w:rFonts w:ascii="Times New Roman" w:hAnsi="Times New Roman" w:cs="Times New Roman"/>
        </w:rPr>
        <w:t xml:space="preserve">minh chứng </w:t>
      </w:r>
      <w:r w:rsidRPr="00482FB2">
        <w:rPr>
          <w:rFonts w:ascii="Times New Roman" w:hAnsi="Times New Roman" w:cs="Times New Roman"/>
          <w:lang w:val="vi-VN"/>
        </w:rPr>
        <w:t>thực nghiệm</w:t>
      </w:r>
      <w:r w:rsidRPr="00482FB2">
        <w:rPr>
          <w:rFonts w:ascii="Times New Roman" w:hAnsi="Times New Roman" w:cs="Times New Roman"/>
        </w:rPr>
        <w:t xml:space="preserve"> cho mối quan hệ lâm sàng </w:t>
      </w:r>
      <w:r w:rsidRPr="00482FB2">
        <w:rPr>
          <w:rFonts w:ascii="Times New Roman" w:hAnsi="Times New Roman" w:cs="Times New Roman"/>
          <w:lang w:val="vi-VN"/>
        </w:rPr>
        <w:t>giữa nồng độ thuốc trong huyết tương và</w:t>
      </w:r>
      <w:r w:rsidRPr="00482FB2">
        <w:rPr>
          <w:rFonts w:ascii="Times New Roman" w:hAnsi="Times New Roman" w:cs="Times New Roman"/>
        </w:rPr>
        <w:t xml:space="preserve"> hiệu quả lâm sàng. Sử dụng gen dược học trong việc xác định dược động học của các loại thuốc rất hữu ích trong việc dự đoán các tác dụng phụ, được chứng minh bằng sự phát triển các hướng dẫn lâm sàng về việc sử dụng thuốc dựa trên kiểu gen CYP. </w:t>
      </w:r>
    </w:p>
    <w:p w:rsidR="00482FB2" w:rsidRPr="00482FB2" w:rsidRDefault="00482FB2" w:rsidP="00E21197">
      <w:pPr>
        <w:spacing w:line="360" w:lineRule="auto"/>
        <w:ind w:firstLine="720"/>
        <w:jc w:val="both"/>
        <w:rPr>
          <w:rFonts w:ascii="Times New Roman" w:hAnsi="Times New Roman" w:cs="Times New Roman"/>
        </w:rPr>
      </w:pPr>
      <w:r w:rsidRPr="00482FB2">
        <w:rPr>
          <w:rFonts w:ascii="Times New Roman" w:hAnsi="Times New Roman" w:cs="Times New Roman"/>
        </w:rPr>
        <w:t>Một cách tiếp cận cuối cùng để nghiên cứu dược động học trong nghiên cứu về thần kinh và tâm thần là việc sử dụng các nghiên cứu kết hợp trên toàn bộ bộ gen (GWASs). Một hạn chế lớn đối với việc sử dụng GWAS là các cỡ mẫu lớn được cho là cần thiết để cho ra số liệu thống kê có được nhờ kiểu gen của hàng trăm ngàn đa hình nucleotide đơn (SNPs). Cho đến nay, các GWAS vẫn chưa hữu ích trong việc dự đoán các yếu tố có ý nghĩa lâm sàng hoặc có ích trên toàn bộ</w:t>
      </w:r>
      <w:bookmarkStart w:id="0" w:name="_GoBack"/>
      <w:bookmarkEnd w:id="0"/>
      <w:r w:rsidRPr="00482FB2">
        <w:rPr>
          <w:rFonts w:ascii="Times New Roman" w:hAnsi="Times New Roman" w:cs="Times New Roman"/>
        </w:rPr>
        <w:t xml:space="preserve"> bộ gen về đáp ứng thuốc chống trầm cảm, đáp ứng điều trị lithium hoặc đáp ứng thuốc chống loạn thần. Những hạn chế khác đối với việc sử dụng GWAS bao gồm việc sử dụng trên bệnh nhân mãn tính, thiếu </w:t>
      </w:r>
      <w:proofErr w:type="gramStart"/>
      <w:r w:rsidRPr="00482FB2">
        <w:rPr>
          <w:rFonts w:ascii="Times New Roman" w:hAnsi="Times New Roman" w:cs="Times New Roman"/>
        </w:rPr>
        <w:t>theo</w:t>
      </w:r>
      <w:proofErr w:type="gramEnd"/>
      <w:r w:rsidRPr="00482FB2">
        <w:rPr>
          <w:rFonts w:ascii="Times New Roman" w:hAnsi="Times New Roman" w:cs="Times New Roman"/>
        </w:rPr>
        <w:t xml:space="preserve"> dõi tuân thủ điều trị bằng thuốc và sự mơ hồ về định nghĩa kiểu hình.</w:t>
      </w:r>
    </w:p>
    <w:p w:rsidR="00E21197" w:rsidRDefault="00E21197" w:rsidP="00E21197">
      <w:pPr>
        <w:jc w:val="both"/>
        <w:rPr>
          <w:rFonts w:ascii="Times New Roman" w:hAnsi="Times New Roman" w:cs="Times New Roman"/>
        </w:rPr>
      </w:pPr>
      <w:r>
        <w:rPr>
          <w:rFonts w:ascii="Times New Roman" w:hAnsi="Times New Roman" w:cs="Times New Roman"/>
        </w:rPr>
        <w:br w:type="page"/>
      </w:r>
    </w:p>
    <w:p w:rsidR="008671D6" w:rsidRDefault="008671D6" w:rsidP="008671D6">
      <w:pPr>
        <w:pStyle w:val="ListParagraph"/>
        <w:spacing w:after="0" w:line="360" w:lineRule="auto"/>
        <w:ind w:left="360"/>
        <w:jc w:val="both"/>
        <w:rPr>
          <w:rFonts w:ascii="Times New Roman" w:hAnsi="Times New Roman" w:cs="Times New Roman"/>
        </w:rPr>
      </w:pPr>
      <w:r>
        <w:rPr>
          <w:rFonts w:ascii="Times New Roman" w:hAnsi="Times New Roman" w:cs="Times New Roman"/>
        </w:rPr>
        <w:lastRenderedPageBreak/>
        <w:t xml:space="preserve">Các </w:t>
      </w:r>
      <w:r>
        <w:rPr>
          <w:rFonts w:ascii="Times New Roman" w:hAnsi="Times New Roman" w:cs="Times New Roman"/>
        </w:rPr>
        <w:t>nhãn thuốc có các thông tin về gen dược học được chứng nhận bở</w:t>
      </w:r>
      <w:r>
        <w:rPr>
          <w:rFonts w:ascii="Times New Roman" w:hAnsi="Times New Roman" w:cs="Times New Roman"/>
        </w:rPr>
        <w:t>i FDA:</w:t>
      </w:r>
    </w:p>
    <w:p w:rsidR="008671D6" w:rsidRPr="008671D6" w:rsidRDefault="008121C8" w:rsidP="008671D6">
      <w:pPr>
        <w:pStyle w:val="ListParagraph"/>
        <w:numPr>
          <w:ilvl w:val="0"/>
          <w:numId w:val="31"/>
        </w:numPr>
        <w:spacing w:after="0" w:line="360" w:lineRule="auto"/>
        <w:jc w:val="both"/>
        <w:rPr>
          <w:rFonts w:ascii="Times New Roman" w:hAnsi="Times New Roman" w:cs="Times New Roman"/>
          <w:b/>
        </w:rPr>
      </w:pPr>
      <w:r w:rsidRPr="008671D6">
        <w:rPr>
          <w:rFonts w:ascii="Times New Roman" w:hAnsi="Times New Roman" w:cs="Times New Roman"/>
          <w:b/>
        </w:rPr>
        <w:t>ATOMOXETINE</w:t>
      </w:r>
    </w:p>
    <w:p w:rsidR="008121C8" w:rsidRDefault="008121C8" w:rsidP="008121C8">
      <w:pPr>
        <w:pStyle w:val="ListParagraph"/>
        <w:spacing w:after="0" w:line="360" w:lineRule="auto"/>
        <w:ind w:left="360"/>
        <w:jc w:val="both"/>
        <w:rPr>
          <w:rFonts w:ascii="Times New Roman" w:hAnsi="Times New Roman" w:cs="Times New Roman"/>
        </w:rPr>
      </w:pPr>
      <w:r>
        <w:rPr>
          <w:rFonts w:ascii="Times New Roman" w:hAnsi="Times New Roman" w:cs="Times New Roman"/>
        </w:rPr>
        <w:t>- Người mang kiểu gen chuyển hóa chậm CYP2D6  (k</w:t>
      </w:r>
      <w:r w:rsidRPr="008A5F5F">
        <w:rPr>
          <w:rFonts w:ascii="Times New Roman" w:hAnsi="Times New Roman" w:cs="Times New Roman"/>
        </w:rPr>
        <w:t>hoảng 7% dân số da trắng</w:t>
      </w:r>
      <w:r>
        <w:rPr>
          <w:rFonts w:ascii="Times New Roman" w:hAnsi="Times New Roman" w:cs="Times New Roman"/>
        </w:rPr>
        <w:t xml:space="preserve">) </w:t>
      </w:r>
      <w:r w:rsidRPr="008A5F5F">
        <w:rPr>
          <w:rFonts w:ascii="Times New Roman" w:hAnsi="Times New Roman" w:cs="Times New Roman"/>
        </w:rPr>
        <w:sym w:font="Wingdings" w:char="F0E0"/>
      </w:r>
      <w:r>
        <w:rPr>
          <w:rFonts w:ascii="Times New Roman" w:hAnsi="Times New Roman" w:cs="Times New Roman"/>
        </w:rPr>
        <w:t xml:space="preserve"> đối tượng này có AUC cao gấp 10 lần và </w:t>
      </w:r>
      <w:r w:rsidRPr="008A5F5F">
        <w:rPr>
          <w:rFonts w:ascii="Times New Roman" w:hAnsi="Times New Roman" w:cs="Times New Roman"/>
        </w:rPr>
        <w:t xml:space="preserve">nồng độ đỉnh cao gấp 5 lần so </w:t>
      </w:r>
      <w:r>
        <w:rPr>
          <w:rFonts w:ascii="Times New Roman" w:hAnsi="Times New Roman" w:cs="Times New Roman"/>
        </w:rPr>
        <w:t xml:space="preserve">với người mang kiểu gen chuyển hóa nhanh CYP2D6 </w:t>
      </w:r>
      <w:r w:rsidRPr="00834B07">
        <w:rPr>
          <w:rFonts w:ascii="Times New Roman" w:hAnsi="Times New Roman" w:cs="Times New Roman"/>
        </w:rPr>
        <w:sym w:font="Wingdings" w:char="F0E0"/>
      </w:r>
      <w:r>
        <w:rPr>
          <w:rFonts w:ascii="Times New Roman" w:hAnsi="Times New Roman" w:cs="Times New Roman"/>
        </w:rPr>
        <w:t xml:space="preserve"> cần điều chỉnh liều. </w:t>
      </w:r>
    </w:p>
    <w:p w:rsidR="008121C8" w:rsidRDefault="008121C8" w:rsidP="008121C8">
      <w:pPr>
        <w:pStyle w:val="ListParagraph"/>
        <w:spacing w:after="0" w:line="360" w:lineRule="auto"/>
        <w:ind w:left="360"/>
        <w:jc w:val="both"/>
        <w:rPr>
          <w:rFonts w:ascii="Times New Roman" w:hAnsi="Times New Roman" w:cs="Times New Roman"/>
        </w:rPr>
      </w:pPr>
      <w:r>
        <w:rPr>
          <w:rFonts w:ascii="Times New Roman" w:hAnsi="Times New Roman" w:cs="Times New Roman"/>
        </w:rPr>
        <w:t>- Ở trẻ em và thanh thiếu niên có trọng lượng cơ thế ≤ 70 kg nên dùng liều khởi đầu 0,5 mg</w:t>
      </w:r>
      <w:r w:rsidRPr="00834B07">
        <w:rPr>
          <w:rFonts w:ascii="Times New Roman" w:hAnsi="Times New Roman" w:cs="Times New Roman"/>
        </w:rPr>
        <w:t>/kg</w:t>
      </w:r>
      <w:r>
        <w:rPr>
          <w:rFonts w:ascii="Times New Roman" w:hAnsi="Times New Roman" w:cs="Times New Roman"/>
        </w:rPr>
        <w:t>/</w:t>
      </w:r>
      <w:r w:rsidRPr="00834B07">
        <w:rPr>
          <w:rFonts w:ascii="Times New Roman" w:hAnsi="Times New Roman" w:cs="Times New Roman"/>
        </w:rPr>
        <w:t>ngày</w:t>
      </w:r>
      <w:r>
        <w:rPr>
          <w:rFonts w:ascii="Times New Roman" w:hAnsi="Times New Roman" w:cs="Times New Roman"/>
        </w:rPr>
        <w:t xml:space="preserve"> và </w:t>
      </w:r>
      <w:r w:rsidRPr="00834B07">
        <w:rPr>
          <w:rFonts w:ascii="Times New Roman" w:hAnsi="Times New Roman" w:cs="Times New Roman"/>
        </w:rPr>
        <w:t>chỉ tăng đến liều mục tiêu thông thường là 1,2 mg/kg/ngày</w:t>
      </w:r>
      <w:r w:rsidRPr="00771DDB">
        <w:rPr>
          <w:rFonts w:ascii="Times New Roman" w:hAnsi="Times New Roman" w:cs="Times New Roman"/>
        </w:rPr>
        <w:t xml:space="preserve"> </w:t>
      </w:r>
      <w:r w:rsidRPr="00834B07">
        <w:rPr>
          <w:rFonts w:ascii="Times New Roman" w:hAnsi="Times New Roman" w:cs="Times New Roman"/>
        </w:rPr>
        <w:t>nếu các triệu chứng không được cải thiện sau 4 tuần và liều ban đầu được dung nạp tốt</w:t>
      </w:r>
      <w:r>
        <w:rPr>
          <w:rFonts w:ascii="Times New Roman" w:hAnsi="Times New Roman" w:cs="Times New Roman"/>
        </w:rPr>
        <w:t>.</w:t>
      </w:r>
    </w:p>
    <w:p w:rsidR="00721DC4" w:rsidRPr="00FC6640" w:rsidRDefault="008121C8" w:rsidP="008121C8">
      <w:pPr>
        <w:pStyle w:val="ListParagraph"/>
        <w:spacing w:after="0" w:line="360" w:lineRule="auto"/>
        <w:ind w:left="360"/>
        <w:jc w:val="both"/>
        <w:rPr>
          <w:rFonts w:ascii="Times New Roman" w:hAnsi="Times New Roman" w:cs="Times New Roman"/>
        </w:rPr>
      </w:pPr>
      <w:r>
        <w:rPr>
          <w:rFonts w:ascii="Times New Roman" w:hAnsi="Times New Roman" w:cs="Times New Roman"/>
        </w:rPr>
        <w:t xml:space="preserve">- Ở trẻ em và thanh thiếu niên có trọng lượng cơ thế </w:t>
      </w:r>
      <w:r w:rsidRPr="00834B07">
        <w:rPr>
          <w:rFonts w:ascii="Times New Roman" w:hAnsi="Times New Roman" w:cs="Times New Roman"/>
        </w:rPr>
        <w:t xml:space="preserve">&gt; 70 kg </w:t>
      </w:r>
      <w:r>
        <w:rPr>
          <w:rFonts w:ascii="Times New Roman" w:hAnsi="Times New Roman" w:cs="Times New Roman"/>
        </w:rPr>
        <w:t>l</w:t>
      </w:r>
      <w:r w:rsidRPr="00834B07">
        <w:rPr>
          <w:rFonts w:ascii="Times New Roman" w:hAnsi="Times New Roman" w:cs="Times New Roman"/>
        </w:rPr>
        <w:t>iều ban đầu nên</w:t>
      </w:r>
      <w:r>
        <w:rPr>
          <w:rFonts w:ascii="Times New Roman" w:hAnsi="Times New Roman" w:cs="Times New Roman"/>
        </w:rPr>
        <w:t xml:space="preserve"> dùng là 40 mg/</w:t>
      </w:r>
      <w:r w:rsidRPr="00834B07">
        <w:rPr>
          <w:rFonts w:ascii="Times New Roman" w:hAnsi="Times New Roman" w:cs="Times New Roman"/>
        </w:rPr>
        <w:t>ngày và chỉ tăng lên liều mục tiêu thông thường là 80 mg</w:t>
      </w:r>
      <w:r>
        <w:rPr>
          <w:rFonts w:ascii="Times New Roman" w:hAnsi="Times New Roman" w:cs="Times New Roman"/>
        </w:rPr>
        <w:t>/</w:t>
      </w:r>
      <w:r w:rsidRPr="00834B07">
        <w:rPr>
          <w:rFonts w:ascii="Times New Roman" w:hAnsi="Times New Roman" w:cs="Times New Roman"/>
        </w:rPr>
        <w:t>ngày nếu các triệu chứng không được cải thiện sau 4 tuần và liều ban đầu được dung nạp tốt</w:t>
      </w:r>
      <w:r>
        <w:rPr>
          <w:rFonts w:ascii="Times New Roman" w:hAnsi="Times New Roman" w:cs="Times New Roman"/>
        </w:rPr>
        <w:t>.</w:t>
      </w:r>
      <w:r w:rsidR="00F41790">
        <w:rPr>
          <w:rFonts w:ascii="Times New Roman" w:hAnsi="Times New Roman" w:cs="Times New Roman"/>
        </w:rPr>
        <w:t xml:space="preserve"> </w:t>
      </w:r>
    </w:p>
    <w:p w:rsidR="00EB13EC" w:rsidRPr="008671D6" w:rsidRDefault="00EB13EC" w:rsidP="008671D6">
      <w:pPr>
        <w:pStyle w:val="ListParagraph"/>
        <w:numPr>
          <w:ilvl w:val="0"/>
          <w:numId w:val="31"/>
        </w:numPr>
        <w:spacing w:after="0" w:line="360" w:lineRule="auto"/>
        <w:jc w:val="both"/>
        <w:rPr>
          <w:rFonts w:ascii="Times New Roman" w:hAnsi="Times New Roman" w:cs="Times New Roman"/>
          <w:b/>
        </w:rPr>
      </w:pPr>
      <w:r w:rsidRPr="008671D6">
        <w:rPr>
          <w:rFonts w:ascii="Times New Roman" w:hAnsi="Times New Roman" w:cs="Times New Roman"/>
          <w:b/>
        </w:rPr>
        <w:t>AMITRIPTYLINE</w:t>
      </w:r>
    </w:p>
    <w:p w:rsidR="00EB13EC" w:rsidRDefault="00771DDB" w:rsidP="00CA5F7E">
      <w:pPr>
        <w:pStyle w:val="ListParagraph"/>
        <w:spacing w:after="0" w:line="360" w:lineRule="auto"/>
        <w:ind w:left="360"/>
        <w:jc w:val="both"/>
        <w:rPr>
          <w:rFonts w:ascii="Times New Roman" w:hAnsi="Times New Roman" w:cs="Times New Roman"/>
          <w:color w:val="000000"/>
          <w:shd w:val="clear" w:color="auto" w:fill="FFFFFF"/>
        </w:rPr>
      </w:pPr>
      <w:r>
        <w:rPr>
          <w:rFonts w:ascii="Times New Roman" w:hAnsi="Times New Roman" w:cs="Times New Roman"/>
        </w:rPr>
        <w:t xml:space="preserve">- </w:t>
      </w:r>
      <w:r w:rsidR="00EB13EC" w:rsidRPr="00EB13EC">
        <w:rPr>
          <w:rFonts w:ascii="Times New Roman" w:hAnsi="Times New Roman" w:cs="Times New Roman"/>
        </w:rPr>
        <w:t>Người</w:t>
      </w:r>
      <w:r w:rsidR="00EB13EC">
        <w:rPr>
          <w:rFonts w:ascii="Times New Roman" w:hAnsi="Times New Roman" w:cs="Times New Roman"/>
        </w:rPr>
        <w:t xml:space="preserve"> mang kiểu gen chuyền hóa cực nhanh CYP2D6 </w:t>
      </w:r>
      <w:r w:rsidR="00EB13EC" w:rsidRPr="00EB13EC">
        <w:rPr>
          <w:rFonts w:ascii="Times New Roman" w:hAnsi="Times New Roman" w:cs="Times New Roman"/>
        </w:rPr>
        <w:sym w:font="Wingdings" w:char="F0E0"/>
      </w:r>
      <w:r w:rsidR="00EB13EC">
        <w:rPr>
          <w:rFonts w:ascii="Times New Roman" w:hAnsi="Times New Roman" w:cs="Times New Roman"/>
        </w:rPr>
        <w:t xml:space="preserve"> </w:t>
      </w:r>
      <w:r w:rsidR="00EB13EC" w:rsidRPr="00606331">
        <w:rPr>
          <w:rFonts w:ascii="Times New Roman" w:hAnsi="Times New Roman" w:cs="Times New Roman"/>
          <w:color w:val="000000"/>
          <w:shd w:val="clear" w:color="auto" w:fill="FFFFFF"/>
        </w:rPr>
        <w:t>Nồng độ thuốc trong huyết tương thấp</w:t>
      </w:r>
      <w:r w:rsidR="00EB13EC">
        <w:rPr>
          <w:color w:val="000000"/>
          <w:shd w:val="clear" w:color="auto" w:fill="FFFFFF"/>
        </w:rPr>
        <w:t xml:space="preserve"> </w:t>
      </w:r>
      <w:r w:rsidR="00EB13EC" w:rsidRPr="00EB13EC">
        <w:rPr>
          <w:color w:val="000000"/>
          <w:shd w:val="clear" w:color="auto" w:fill="FFFFFF"/>
        </w:rPr>
        <w:sym w:font="Wingdings" w:char="F0E0"/>
      </w:r>
      <w:r w:rsidR="00EB13EC">
        <w:rPr>
          <w:color w:val="000000"/>
          <w:shd w:val="clear" w:color="auto" w:fill="FFFFFF"/>
        </w:rPr>
        <w:t xml:space="preserve"> </w:t>
      </w:r>
      <w:r w:rsidR="00EB13EC" w:rsidRPr="00606331">
        <w:rPr>
          <w:rFonts w:ascii="Times New Roman" w:hAnsi="Times New Roman" w:cs="Times New Roman"/>
          <w:color w:val="000000"/>
          <w:shd w:val="clear" w:color="auto" w:fill="FFFFFF"/>
        </w:rPr>
        <w:t xml:space="preserve">thất bại trong </w:t>
      </w:r>
      <w:r w:rsidR="00606331" w:rsidRPr="00606331">
        <w:rPr>
          <w:rFonts w:ascii="Times New Roman" w:hAnsi="Times New Roman" w:cs="Times New Roman"/>
          <w:color w:val="000000"/>
          <w:shd w:val="clear" w:color="auto" w:fill="FFFFFF"/>
        </w:rPr>
        <w:t>điều trị</w:t>
      </w:r>
      <w:r w:rsidR="00606331">
        <w:rPr>
          <w:rFonts w:ascii="Times New Roman" w:hAnsi="Times New Roman" w:cs="Times New Roman"/>
          <w:color w:val="000000"/>
          <w:shd w:val="clear" w:color="auto" w:fill="FFFFFF"/>
        </w:rPr>
        <w:t xml:space="preserve"> </w:t>
      </w:r>
      <w:r w:rsidR="00606331" w:rsidRPr="00606331">
        <w:rPr>
          <w:rFonts w:ascii="Times New Roman" w:hAnsi="Times New Roman" w:cs="Times New Roman"/>
          <w:color w:val="000000"/>
          <w:shd w:val="clear" w:color="auto" w:fill="FFFFFF"/>
        </w:rPr>
        <w:sym w:font="Wingdings" w:char="F0E0"/>
      </w:r>
      <w:r w:rsidR="00606331">
        <w:rPr>
          <w:rFonts w:ascii="Times New Roman" w:hAnsi="Times New Roman" w:cs="Times New Roman"/>
          <w:color w:val="000000"/>
          <w:shd w:val="clear" w:color="auto" w:fill="FFFFFF"/>
        </w:rPr>
        <w:t xml:space="preserve"> </w:t>
      </w:r>
      <w:r w:rsidR="00606331">
        <w:rPr>
          <w:rFonts w:ascii="Times New Roman" w:hAnsi="Times New Roman" w:cs="Times New Roman"/>
        </w:rPr>
        <w:t xml:space="preserve">cần tăng liều điều trị </w:t>
      </w:r>
      <w:proofErr w:type="gramStart"/>
      <w:r w:rsidR="00606331">
        <w:rPr>
          <w:rFonts w:ascii="Times New Roman" w:hAnsi="Times New Roman" w:cs="Times New Roman"/>
        </w:rPr>
        <w:t xml:space="preserve">hoặc </w:t>
      </w:r>
      <w:r w:rsidR="00606331">
        <w:rPr>
          <w:color w:val="000000"/>
          <w:shd w:val="clear" w:color="auto" w:fill="FFFFFF"/>
        </w:rPr>
        <w:t> </w:t>
      </w:r>
      <w:r w:rsidR="00606331">
        <w:rPr>
          <w:rFonts w:ascii="Times New Roman" w:hAnsi="Times New Roman" w:cs="Times New Roman"/>
          <w:color w:val="000000"/>
          <w:shd w:val="clear" w:color="auto" w:fill="FFFFFF"/>
        </w:rPr>
        <w:t>x</w:t>
      </w:r>
      <w:r w:rsidR="00606331" w:rsidRPr="00606331">
        <w:rPr>
          <w:rFonts w:ascii="Times New Roman" w:hAnsi="Times New Roman" w:cs="Times New Roman"/>
          <w:color w:val="000000"/>
          <w:shd w:val="clear" w:color="auto" w:fill="FFFFFF"/>
        </w:rPr>
        <w:t>em</w:t>
      </w:r>
      <w:proofErr w:type="gramEnd"/>
      <w:r w:rsidR="00606331" w:rsidRPr="00606331">
        <w:rPr>
          <w:rFonts w:ascii="Times New Roman" w:hAnsi="Times New Roman" w:cs="Times New Roman"/>
          <w:color w:val="000000"/>
          <w:shd w:val="clear" w:color="auto" w:fill="FFFFFF"/>
        </w:rPr>
        <w:t xml:space="preserve"> xét thuốc thay thế không được chuyển hóa bởi CYP2D6</w:t>
      </w:r>
    </w:p>
    <w:p w:rsidR="007E430E" w:rsidRDefault="00771DDB" w:rsidP="00CA5F7E">
      <w:pPr>
        <w:pStyle w:val="ListParagraph"/>
        <w:spacing w:after="0" w:line="360" w:lineRule="auto"/>
        <w:ind w:left="36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7E430E">
        <w:rPr>
          <w:rFonts w:ascii="Times New Roman" w:hAnsi="Times New Roman" w:cs="Times New Roman"/>
          <w:color w:val="000000"/>
          <w:shd w:val="clear" w:color="auto" w:fill="FFFFFF"/>
        </w:rPr>
        <w:t xml:space="preserve">Người mang kiểu gen chuyển hóa trung bình CYP2D6 </w:t>
      </w:r>
      <w:r w:rsidR="007E430E" w:rsidRPr="007E430E">
        <w:rPr>
          <w:rFonts w:ascii="Times New Roman" w:hAnsi="Times New Roman" w:cs="Times New Roman"/>
          <w:color w:val="000000"/>
          <w:shd w:val="clear" w:color="auto" w:fill="FFFFFF"/>
        </w:rPr>
        <w:sym w:font="Wingdings" w:char="F0E0"/>
      </w:r>
      <w:r w:rsidR="007E430E">
        <w:rPr>
          <w:rFonts w:ascii="Times New Roman" w:hAnsi="Times New Roman" w:cs="Times New Roman"/>
          <w:color w:val="000000"/>
          <w:shd w:val="clear" w:color="auto" w:fill="FFFFFF"/>
        </w:rPr>
        <w:t xml:space="preserve"> Nồng độ thuốc trong huyết tương tăng </w:t>
      </w:r>
      <w:r w:rsidR="007E430E" w:rsidRPr="007E430E">
        <w:rPr>
          <w:rFonts w:ascii="Times New Roman" w:hAnsi="Times New Roman" w:cs="Times New Roman"/>
          <w:color w:val="000000"/>
          <w:shd w:val="clear" w:color="auto" w:fill="FFFFFF"/>
        </w:rPr>
        <w:sym w:font="Wingdings" w:char="F0E0"/>
      </w:r>
      <w:r w:rsidR="007E430E">
        <w:rPr>
          <w:rFonts w:ascii="Times New Roman" w:hAnsi="Times New Roman" w:cs="Times New Roman"/>
          <w:color w:val="000000"/>
          <w:shd w:val="clear" w:color="auto" w:fill="FFFFFF"/>
        </w:rPr>
        <w:t xml:space="preserve"> tăng nguy cơ gặp phải tác dụng không mong muốn như </w:t>
      </w:r>
      <w:r w:rsidR="007E430E" w:rsidRPr="007E430E">
        <w:rPr>
          <w:rFonts w:ascii="Times New Roman" w:hAnsi="Times New Roman" w:cs="Times New Roman"/>
          <w:color w:val="000000"/>
          <w:shd w:val="clear" w:color="auto" w:fill="FFFFFF"/>
        </w:rPr>
        <w:t>mờ mắt, khô miệng, táo bón và an thần</w:t>
      </w:r>
      <w:r w:rsidR="003B0BFA">
        <w:rPr>
          <w:rFonts w:ascii="Times New Roman" w:hAnsi="Times New Roman" w:cs="Times New Roman"/>
          <w:color w:val="000000"/>
          <w:shd w:val="clear" w:color="auto" w:fill="FFFFFF"/>
        </w:rPr>
        <w:t xml:space="preserve"> quá mức</w:t>
      </w:r>
      <w:r w:rsidR="007E430E" w:rsidRPr="007E430E">
        <w:rPr>
          <w:rFonts w:ascii="Times New Roman" w:hAnsi="Times New Roman" w:cs="Times New Roman"/>
          <w:color w:val="000000"/>
          <w:shd w:val="clear" w:color="auto" w:fill="FFFFFF"/>
        </w:rPr>
        <w:sym w:font="Wingdings" w:char="F0E0"/>
      </w:r>
      <w:r w:rsidR="007E430E">
        <w:rPr>
          <w:rFonts w:ascii="Times New Roman" w:hAnsi="Times New Roman" w:cs="Times New Roman"/>
          <w:color w:val="000000"/>
          <w:shd w:val="clear" w:color="auto" w:fill="FFFFFF"/>
        </w:rPr>
        <w:t xml:space="preserve"> giảm ¼ liều điều trị</w:t>
      </w:r>
    </w:p>
    <w:p w:rsidR="003B0BFA" w:rsidRDefault="00771DDB" w:rsidP="00CA5F7E">
      <w:pPr>
        <w:pStyle w:val="ListParagraph"/>
        <w:spacing w:after="0" w:line="360" w:lineRule="auto"/>
        <w:ind w:left="36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3B0BFA">
        <w:rPr>
          <w:rFonts w:ascii="Times New Roman" w:hAnsi="Times New Roman" w:cs="Times New Roman"/>
          <w:color w:val="000000"/>
          <w:shd w:val="clear" w:color="auto" w:fill="FFFFFF"/>
        </w:rPr>
        <w:t>Người mang kiểu gen chuyển hóa chậm CYP2D6</w:t>
      </w:r>
      <w:r w:rsidR="008A5F5F">
        <w:rPr>
          <w:rFonts w:ascii="Times New Roman" w:hAnsi="Times New Roman" w:cs="Times New Roman"/>
          <w:color w:val="000000"/>
          <w:shd w:val="clear" w:color="auto" w:fill="FFFFFF"/>
        </w:rPr>
        <w:t xml:space="preserve"> (</w:t>
      </w:r>
      <w:r w:rsidR="008A5F5F" w:rsidRPr="008A5F5F">
        <w:rPr>
          <w:rFonts w:ascii="Times New Roman" w:hAnsi="Times New Roman" w:cs="Times New Roman"/>
          <w:color w:val="000000"/>
          <w:shd w:val="clear" w:color="auto" w:fill="FFFFFF"/>
        </w:rPr>
        <w:t>khoảng 7 đến 10% người da trắng</w:t>
      </w:r>
      <w:r w:rsidR="008A5F5F">
        <w:rPr>
          <w:rFonts w:ascii="Times New Roman" w:hAnsi="Times New Roman" w:cs="Times New Roman"/>
          <w:color w:val="000000"/>
          <w:shd w:val="clear" w:color="auto" w:fill="FFFFFF"/>
        </w:rPr>
        <w:t>)</w:t>
      </w:r>
      <w:r w:rsidR="003B0BFA">
        <w:rPr>
          <w:rFonts w:ascii="Times New Roman" w:hAnsi="Times New Roman" w:cs="Times New Roman"/>
          <w:color w:val="000000"/>
          <w:shd w:val="clear" w:color="auto" w:fill="FFFFFF"/>
        </w:rPr>
        <w:t xml:space="preserve"> </w:t>
      </w:r>
      <w:r w:rsidR="003B0BFA" w:rsidRPr="003B0BFA">
        <w:rPr>
          <w:rFonts w:ascii="Times New Roman" w:hAnsi="Times New Roman" w:cs="Times New Roman"/>
          <w:color w:val="000000"/>
          <w:shd w:val="clear" w:color="auto" w:fill="FFFFFF"/>
        </w:rPr>
        <w:sym w:font="Wingdings" w:char="F0E0"/>
      </w:r>
      <w:r w:rsidR="003B0BFA">
        <w:rPr>
          <w:rFonts w:ascii="Times New Roman" w:hAnsi="Times New Roman" w:cs="Times New Roman"/>
          <w:color w:val="000000"/>
          <w:shd w:val="clear" w:color="auto" w:fill="FFFFFF"/>
        </w:rPr>
        <w:t xml:space="preserve"> Nồng độ thuốc trong huyết tương tăng cao </w:t>
      </w:r>
      <w:r w:rsidR="008A5F5F">
        <w:rPr>
          <w:rFonts w:ascii="Times New Roman" w:hAnsi="Times New Roman" w:cs="Times New Roman"/>
          <w:color w:val="000000"/>
          <w:shd w:val="clear" w:color="auto" w:fill="FFFFFF"/>
        </w:rPr>
        <w:t xml:space="preserve">(gấp 8 lần) </w:t>
      </w:r>
      <w:r w:rsidR="003B0BFA" w:rsidRPr="003B0BFA">
        <w:rPr>
          <w:rFonts w:ascii="Times New Roman" w:hAnsi="Times New Roman" w:cs="Times New Roman"/>
          <w:color w:val="000000"/>
          <w:shd w:val="clear" w:color="auto" w:fill="FFFFFF"/>
        </w:rPr>
        <w:sym w:font="Wingdings" w:char="F0E0"/>
      </w:r>
      <w:r w:rsidR="003B0BFA">
        <w:rPr>
          <w:rFonts w:ascii="Times New Roman" w:hAnsi="Times New Roman" w:cs="Times New Roman"/>
          <w:color w:val="000000"/>
          <w:shd w:val="clear" w:color="auto" w:fill="FFFFFF"/>
        </w:rPr>
        <w:t xml:space="preserve"> </w:t>
      </w:r>
      <w:r w:rsidR="003B0BFA" w:rsidRPr="003B0BFA">
        <w:rPr>
          <w:rFonts w:ascii="Times New Roman" w:hAnsi="Times New Roman" w:cs="Times New Roman"/>
          <w:color w:val="000000"/>
          <w:shd w:val="clear" w:color="auto" w:fill="FFFFFF"/>
        </w:rPr>
        <w:t xml:space="preserve">Tránh sử dụng </w:t>
      </w:r>
      <w:r w:rsidR="003B0BFA">
        <w:rPr>
          <w:rFonts w:ascii="Times New Roman" w:hAnsi="Times New Roman" w:cs="Times New Roman"/>
          <w:color w:val="000000"/>
          <w:shd w:val="clear" w:color="auto" w:fill="FFFFFF"/>
        </w:rPr>
        <w:t xml:space="preserve">thuốc chống </w:t>
      </w:r>
      <w:r w:rsidR="003B0BFA" w:rsidRPr="003B0BFA">
        <w:rPr>
          <w:rFonts w:ascii="Times New Roman" w:hAnsi="Times New Roman" w:cs="Times New Roman"/>
          <w:color w:val="000000"/>
          <w:shd w:val="clear" w:color="auto" w:fill="FFFFFF"/>
        </w:rPr>
        <w:t xml:space="preserve">do </w:t>
      </w:r>
      <w:r w:rsidR="003B0BFA">
        <w:rPr>
          <w:rFonts w:ascii="Times New Roman" w:hAnsi="Times New Roman" w:cs="Times New Roman"/>
          <w:color w:val="000000"/>
          <w:shd w:val="clear" w:color="auto" w:fill="FFFFFF"/>
        </w:rPr>
        <w:t>nguy cơ gặp phải độc tính của thuốc cao hoặc x</w:t>
      </w:r>
      <w:r w:rsidR="003B0BFA" w:rsidRPr="003B0BFA">
        <w:rPr>
          <w:rFonts w:ascii="Times New Roman" w:hAnsi="Times New Roman" w:cs="Times New Roman"/>
          <w:color w:val="000000"/>
          <w:shd w:val="clear" w:color="auto" w:fill="FFFFFF"/>
        </w:rPr>
        <w:t>em xét thuốc thay thế không được chuyển hóa bởi CYP2D6</w:t>
      </w:r>
    </w:p>
    <w:p w:rsidR="00CA5F7E" w:rsidRPr="007A4AB5" w:rsidRDefault="00CA5F7E" w:rsidP="008671D6">
      <w:pPr>
        <w:pStyle w:val="ListParagraph"/>
        <w:numPr>
          <w:ilvl w:val="0"/>
          <w:numId w:val="31"/>
        </w:numPr>
        <w:spacing w:after="0" w:line="360" w:lineRule="auto"/>
        <w:jc w:val="both"/>
        <w:rPr>
          <w:rFonts w:ascii="Times New Roman" w:hAnsi="Times New Roman" w:cs="Times New Roman"/>
          <w:b/>
          <w:color w:val="000000"/>
          <w:shd w:val="clear" w:color="auto" w:fill="FFFFFF"/>
        </w:rPr>
      </w:pPr>
      <w:r w:rsidRPr="007A4AB5">
        <w:rPr>
          <w:rFonts w:ascii="Times New Roman" w:hAnsi="Times New Roman" w:cs="Times New Roman"/>
          <w:b/>
        </w:rPr>
        <w:t>ARIPIPRAZOLE</w:t>
      </w:r>
    </w:p>
    <w:p w:rsidR="00CA5F7E" w:rsidRDefault="00CA5F7E" w:rsidP="00CA5F7E">
      <w:pPr>
        <w:pStyle w:val="ListParagraph"/>
        <w:spacing w:after="0" w:line="360" w:lineRule="auto"/>
        <w:ind w:left="360"/>
        <w:jc w:val="both"/>
        <w:rPr>
          <w:rFonts w:ascii="Times New Roman" w:hAnsi="Times New Roman" w:cs="Times New Roman"/>
        </w:rPr>
      </w:pPr>
      <w:r>
        <w:rPr>
          <w:rFonts w:ascii="Times New Roman" w:hAnsi="Times New Roman" w:cs="Times New Roman"/>
        </w:rPr>
        <w:t xml:space="preserve">- Người mang kiểu gen chuyển hóa chậm CYP2D6  (gặp ở khoảng 8% người da trắng, 3-8% người Mỹ da đen hoặc Châu Phi) </w:t>
      </w:r>
      <w:r w:rsidRPr="002841CF">
        <w:rPr>
          <w:rFonts w:ascii="Times New Roman" w:hAnsi="Times New Roman" w:cs="Times New Roman"/>
        </w:rPr>
        <w:sym w:font="Wingdings" w:char="F0E0"/>
      </w:r>
      <w:r>
        <w:rPr>
          <w:rFonts w:ascii="Times New Roman" w:hAnsi="Times New Roman" w:cs="Times New Roman"/>
        </w:rPr>
        <w:t xml:space="preserve"> Nồng độ thuốc trong máu tăng, thời gian bán thải tăng lên khoảng 146 </w:t>
      </w:r>
      <w:proofErr w:type="gramStart"/>
      <w:r>
        <w:rPr>
          <w:rFonts w:ascii="Times New Roman" w:hAnsi="Times New Roman" w:cs="Times New Roman"/>
        </w:rPr>
        <w:t>giờ</w:t>
      </w:r>
      <w:proofErr w:type="gramEnd"/>
      <w:r>
        <w:rPr>
          <w:rFonts w:ascii="Times New Roman" w:hAnsi="Times New Roman" w:cs="Times New Roman"/>
        </w:rPr>
        <w:t xml:space="preserve"> </w:t>
      </w:r>
      <w:r w:rsidRPr="002841CF">
        <w:rPr>
          <w:rFonts w:ascii="Times New Roman" w:hAnsi="Times New Roman" w:cs="Times New Roman"/>
        </w:rPr>
        <w:sym w:font="Wingdings" w:char="F0E0"/>
      </w:r>
      <w:r>
        <w:rPr>
          <w:rFonts w:ascii="Times New Roman" w:hAnsi="Times New Roman" w:cs="Times New Roman"/>
        </w:rPr>
        <w:t xml:space="preserve"> tăng nguy cơ gặp phải độc tính của thuốc </w:t>
      </w:r>
      <w:r w:rsidRPr="008A5F5F">
        <w:rPr>
          <w:rFonts w:ascii="Times New Roman" w:hAnsi="Times New Roman" w:cs="Times New Roman"/>
        </w:rPr>
        <w:sym w:font="Wingdings" w:char="F0E0"/>
      </w:r>
      <w:r>
        <w:rPr>
          <w:rFonts w:ascii="Times New Roman" w:hAnsi="Times New Roman" w:cs="Times New Roman"/>
        </w:rPr>
        <w:t xml:space="preserve"> cần giảm liều điều trị.</w:t>
      </w:r>
      <w:r w:rsidRPr="007A79C2">
        <w:rPr>
          <w:rFonts w:ascii="Times New Roman" w:hAnsi="Times New Roman" w:cs="Times New Roman"/>
        </w:rPr>
        <w:t xml:space="preserve"> Ngoài ra, ở bệnh nhân </w:t>
      </w:r>
      <w:proofErr w:type="gramStart"/>
      <w:r w:rsidRPr="007A79C2">
        <w:rPr>
          <w:rFonts w:ascii="Times New Roman" w:hAnsi="Times New Roman" w:cs="Times New Roman"/>
        </w:rPr>
        <w:t>nhi</w:t>
      </w:r>
      <w:proofErr w:type="gramEnd"/>
      <w:r w:rsidRPr="007A79C2">
        <w:rPr>
          <w:rFonts w:ascii="Times New Roman" w:hAnsi="Times New Roman" w:cs="Times New Roman"/>
        </w:rPr>
        <w:t xml:space="preserve"> (10 đến 17 tuổi) dùng </w:t>
      </w:r>
      <w:r>
        <w:rPr>
          <w:rFonts w:ascii="Times New Roman" w:hAnsi="Times New Roman" w:cs="Times New Roman"/>
        </w:rPr>
        <w:t xml:space="preserve">liều </w:t>
      </w:r>
      <w:r w:rsidRPr="007A79C2">
        <w:rPr>
          <w:rFonts w:ascii="Times New Roman" w:hAnsi="Times New Roman" w:cs="Times New Roman"/>
        </w:rPr>
        <w:t>20 mg đế</w:t>
      </w:r>
      <w:r>
        <w:rPr>
          <w:rFonts w:ascii="Times New Roman" w:hAnsi="Times New Roman" w:cs="Times New Roman"/>
        </w:rPr>
        <w:t>n 30 mg.</w:t>
      </w:r>
    </w:p>
    <w:p w:rsidR="00CA5F7E" w:rsidRPr="006152C0" w:rsidRDefault="00CA5F7E" w:rsidP="008671D6">
      <w:pPr>
        <w:pStyle w:val="ListParagraph"/>
        <w:numPr>
          <w:ilvl w:val="0"/>
          <w:numId w:val="31"/>
        </w:numPr>
        <w:spacing w:after="0" w:line="360" w:lineRule="auto"/>
        <w:jc w:val="both"/>
        <w:rPr>
          <w:rFonts w:ascii="Times New Roman" w:hAnsi="Times New Roman" w:cs="Times New Roman"/>
          <w:bCs/>
        </w:rPr>
      </w:pPr>
      <w:r w:rsidRPr="006152C0">
        <w:rPr>
          <w:rFonts w:ascii="Times New Roman" w:hAnsi="Times New Roman" w:cs="Times New Roman"/>
          <w:b/>
          <w:bCs/>
          <w:lang w:val="vi-VN"/>
        </w:rPr>
        <w:t>CARBAMAZEPINE</w:t>
      </w:r>
    </w:p>
    <w:p w:rsidR="00CA5F7E" w:rsidRDefault="00CA5F7E" w:rsidP="00CA5F7E">
      <w:pPr>
        <w:pStyle w:val="ListParagraph"/>
        <w:spacing w:after="0" w:line="360" w:lineRule="auto"/>
        <w:ind w:left="360"/>
        <w:jc w:val="both"/>
        <w:rPr>
          <w:rFonts w:ascii="Times New Roman" w:hAnsi="Times New Roman" w:cs="Times New Roman"/>
        </w:rPr>
      </w:pPr>
      <w:r>
        <w:rPr>
          <w:rFonts w:ascii="Times New Roman" w:hAnsi="Times New Roman" w:cs="Times New Roman"/>
        </w:rPr>
        <w:t>- Người mang gen</w:t>
      </w:r>
      <w:r w:rsidRPr="006152C0">
        <w:rPr>
          <w:rFonts w:ascii="Times New Roman" w:hAnsi="Times New Roman" w:cs="Times New Roman"/>
          <w:lang w:val="vi-VN"/>
        </w:rPr>
        <w:t> </w:t>
      </w:r>
      <w:r w:rsidRPr="006152C0">
        <w:rPr>
          <w:rFonts w:ascii="Times New Roman" w:hAnsi="Times New Roman" w:cs="Times New Roman"/>
          <w:i/>
          <w:iCs/>
          <w:lang w:val="vi-VN"/>
        </w:rPr>
        <w:t>HLA ‐ B * 1502</w:t>
      </w:r>
      <w:r>
        <w:rPr>
          <w:rFonts w:ascii="Times New Roman" w:hAnsi="Times New Roman" w:cs="Times New Roman"/>
        </w:rPr>
        <w:t xml:space="preserve"> - </w:t>
      </w:r>
      <w:r w:rsidRPr="006152C0">
        <w:rPr>
          <w:rFonts w:ascii="Times New Roman" w:hAnsi="Times New Roman" w:cs="Times New Roman"/>
          <w:lang w:val="vi-VN"/>
        </w:rPr>
        <w:t>mã hóa kháng nguyên bạch cầu của ngườ</w:t>
      </w:r>
      <w:r>
        <w:rPr>
          <w:rFonts w:ascii="Times New Roman" w:hAnsi="Times New Roman" w:cs="Times New Roman"/>
          <w:lang w:val="vi-VN"/>
        </w:rPr>
        <w:t>i</w:t>
      </w:r>
      <w:r w:rsidRPr="006152C0">
        <w:rPr>
          <w:rFonts w:ascii="Times New Roman" w:hAnsi="Times New Roman" w:cs="Times New Roman"/>
          <w:lang w:val="vi-VN"/>
        </w:rPr>
        <w:t xml:space="preserve"> </w:t>
      </w:r>
      <w:r w:rsidRPr="006152C0">
        <w:rPr>
          <w:rFonts w:ascii="Times New Roman" w:hAnsi="Times New Roman" w:cs="Times New Roman"/>
        </w:rPr>
        <w:sym w:font="Wingdings" w:char="F0E0"/>
      </w:r>
      <w:r>
        <w:rPr>
          <w:rFonts w:ascii="Times New Roman" w:hAnsi="Times New Roman" w:cs="Times New Roman"/>
        </w:rPr>
        <w:t xml:space="preserve"> </w:t>
      </w:r>
      <w:r w:rsidRPr="006152C0">
        <w:rPr>
          <w:rFonts w:ascii="Times New Roman" w:hAnsi="Times New Roman" w:cs="Times New Roman"/>
          <w:lang w:val="vi-VN"/>
        </w:rPr>
        <w:t>tăng nguy cơ mắc hội chứng Stevens Johnson và hoại tử biểu bì độc hại</w:t>
      </w:r>
      <w:r w:rsidRPr="006152C0">
        <w:rPr>
          <w:rFonts w:ascii="Times New Roman" w:hAnsi="Times New Roman" w:cs="Times New Roman"/>
        </w:rPr>
        <w:t xml:space="preserve"> </w:t>
      </w:r>
      <w:r w:rsidRPr="006152C0">
        <w:rPr>
          <w:rFonts w:ascii="Times New Roman" w:hAnsi="Times New Roman" w:cs="Times New Roman"/>
          <w:lang w:val="vi-VN"/>
        </w:rPr>
        <w:t xml:space="preserve">(TEN) </w:t>
      </w:r>
      <w:r w:rsidRPr="00D41627">
        <w:rPr>
          <w:rFonts w:ascii="Times New Roman" w:hAnsi="Times New Roman" w:cs="Times New Roman"/>
        </w:rPr>
        <w:sym w:font="Wingdings" w:char="F0E0"/>
      </w:r>
      <w:r>
        <w:rPr>
          <w:rFonts w:ascii="Times New Roman" w:hAnsi="Times New Roman" w:cs="Times New Roman"/>
        </w:rPr>
        <w:t xml:space="preserve"> cần s</w:t>
      </w:r>
      <w:r w:rsidRPr="00D41627">
        <w:rPr>
          <w:rFonts w:ascii="Times New Roman" w:hAnsi="Times New Roman" w:cs="Times New Roman"/>
          <w:lang w:val="vi-VN"/>
        </w:rPr>
        <w:t>àng lọc </w:t>
      </w:r>
      <w:r w:rsidRPr="00D41627">
        <w:rPr>
          <w:rFonts w:ascii="Times New Roman" w:hAnsi="Times New Roman" w:cs="Times New Roman"/>
          <w:i/>
          <w:iCs/>
          <w:lang w:val="vi-VN"/>
        </w:rPr>
        <w:t>HLA-B * 1502</w:t>
      </w:r>
      <w:proofErr w:type="gramStart"/>
      <w:r w:rsidRPr="00D41627">
        <w:rPr>
          <w:rFonts w:ascii="Times New Roman" w:hAnsi="Times New Roman" w:cs="Times New Roman"/>
          <w:lang w:val="vi-VN"/>
        </w:rPr>
        <w:t>  ở</w:t>
      </w:r>
      <w:proofErr w:type="gramEnd"/>
      <w:r w:rsidRPr="00D41627">
        <w:rPr>
          <w:rFonts w:ascii="Times New Roman" w:hAnsi="Times New Roman" w:cs="Times New Roman"/>
          <w:lang w:val="vi-VN"/>
        </w:rPr>
        <w:t xml:space="preserve"> những bệnh nhân đến từ</w:t>
      </w:r>
      <w:r>
        <w:rPr>
          <w:rFonts w:ascii="Times New Roman" w:hAnsi="Times New Roman" w:cs="Times New Roman"/>
          <w:lang w:val="vi-VN"/>
        </w:rPr>
        <w:t xml:space="preserve"> Đông Nam Á</w:t>
      </w:r>
      <w:r>
        <w:rPr>
          <w:rFonts w:ascii="Times New Roman" w:hAnsi="Times New Roman" w:cs="Times New Roman"/>
        </w:rPr>
        <w:t xml:space="preserve"> </w:t>
      </w:r>
      <w:r w:rsidRPr="00D41627">
        <w:rPr>
          <w:rFonts w:ascii="Times New Roman" w:hAnsi="Times New Roman" w:cs="Times New Roman"/>
          <w:lang w:val="vi-VN"/>
        </w:rPr>
        <w:t>trước khi bắt đầu điều trị bằng carbamazepine.</w:t>
      </w:r>
    </w:p>
    <w:p w:rsidR="00CA5F7E" w:rsidRDefault="00CA5F7E" w:rsidP="008671D6">
      <w:pPr>
        <w:pStyle w:val="ListParagraph"/>
        <w:numPr>
          <w:ilvl w:val="0"/>
          <w:numId w:val="31"/>
        </w:numPr>
        <w:spacing w:after="0" w:line="360" w:lineRule="auto"/>
        <w:jc w:val="both"/>
        <w:rPr>
          <w:rFonts w:ascii="Times New Roman" w:hAnsi="Times New Roman" w:cs="Times New Roman"/>
          <w:b/>
        </w:rPr>
      </w:pPr>
      <w:r w:rsidRPr="00771DDB">
        <w:rPr>
          <w:rFonts w:ascii="Times New Roman" w:hAnsi="Times New Roman" w:cs="Times New Roman"/>
          <w:b/>
        </w:rPr>
        <w:t>CITALOPRAM</w:t>
      </w:r>
    </w:p>
    <w:p w:rsidR="00CA5F7E" w:rsidRDefault="00CA5F7E" w:rsidP="00CA5F7E">
      <w:pPr>
        <w:pStyle w:val="ListParagraph"/>
        <w:spacing w:after="0" w:line="360" w:lineRule="auto"/>
        <w:ind w:left="360"/>
        <w:jc w:val="both"/>
        <w:rPr>
          <w:rFonts w:ascii="Times New Roman" w:hAnsi="Times New Roman" w:cs="Times New Roman"/>
        </w:rPr>
      </w:pPr>
      <w:r>
        <w:rPr>
          <w:rFonts w:ascii="Times New Roman" w:hAnsi="Times New Roman" w:cs="Times New Roman"/>
          <w:b/>
        </w:rPr>
        <w:t xml:space="preserve">- </w:t>
      </w:r>
      <w:r w:rsidRPr="002D0E81">
        <w:rPr>
          <w:rFonts w:ascii="Times New Roman" w:hAnsi="Times New Roman" w:cs="Times New Roman"/>
        </w:rPr>
        <w:t>Người mang kiểu gen chuyển hóa chậm CYP2C19</w:t>
      </w:r>
      <w:r>
        <w:rPr>
          <w:rFonts w:ascii="Times New Roman" w:hAnsi="Times New Roman" w:cs="Times New Roman"/>
        </w:rPr>
        <w:t xml:space="preserve"> </w:t>
      </w:r>
      <w:r w:rsidRPr="002D0E81">
        <w:rPr>
          <w:rFonts w:ascii="Times New Roman" w:hAnsi="Times New Roman" w:cs="Times New Roman"/>
        </w:rPr>
        <w:sym w:font="Wingdings" w:char="F0E0"/>
      </w:r>
      <w:r w:rsidRPr="00603C7E">
        <w:rPr>
          <w:rFonts w:ascii="Times New Roman" w:hAnsi="Times New Roman" w:cs="Times New Roman"/>
        </w:rPr>
        <w:t xml:space="preserve"> </w:t>
      </w:r>
      <w:r w:rsidRPr="00771DDB">
        <w:rPr>
          <w:rFonts w:ascii="Times New Roman" w:hAnsi="Times New Roman" w:cs="Times New Roman"/>
        </w:rPr>
        <w:t>Cmax và AUC tăng lần lượt là 68% và 107%</w:t>
      </w:r>
      <w:r>
        <w:rPr>
          <w:rFonts w:ascii="Times New Roman" w:hAnsi="Times New Roman" w:cs="Times New Roman"/>
        </w:rPr>
        <w:t xml:space="preserve"> </w:t>
      </w:r>
      <w:r w:rsidRPr="002D0E81">
        <w:rPr>
          <w:rFonts w:ascii="Times New Roman" w:hAnsi="Times New Roman" w:cs="Times New Roman"/>
        </w:rPr>
        <w:sym w:font="Wingdings" w:char="F0E0"/>
      </w:r>
      <w:r>
        <w:rPr>
          <w:rFonts w:ascii="Times New Roman" w:hAnsi="Times New Roman" w:cs="Times New Roman"/>
        </w:rPr>
        <w:t xml:space="preserve"> tăng nguy cơ kéo dài khoảng QT </w:t>
      </w:r>
      <w:r w:rsidRPr="002D0E81">
        <w:rPr>
          <w:rFonts w:ascii="Times New Roman" w:hAnsi="Times New Roman" w:cs="Times New Roman"/>
        </w:rPr>
        <w:sym w:font="Wingdings" w:char="F0E0"/>
      </w:r>
      <w:r>
        <w:rPr>
          <w:rFonts w:ascii="Times New Roman" w:hAnsi="Times New Roman" w:cs="Times New Roman"/>
        </w:rPr>
        <w:t xml:space="preserve"> </w:t>
      </w:r>
      <w:r w:rsidRPr="002D0E81">
        <w:rPr>
          <w:rFonts w:ascii="Times New Roman" w:hAnsi="Times New Roman" w:cs="Times New Roman"/>
        </w:rPr>
        <w:t xml:space="preserve">liều tối đa được khuyến </w:t>
      </w:r>
      <w:r>
        <w:rPr>
          <w:rFonts w:ascii="Times New Roman" w:hAnsi="Times New Roman" w:cs="Times New Roman"/>
        </w:rPr>
        <w:t>cáo</w:t>
      </w:r>
      <w:r w:rsidRPr="002D0E81">
        <w:rPr>
          <w:rFonts w:ascii="Times New Roman" w:hAnsi="Times New Roman" w:cs="Times New Roman"/>
        </w:rPr>
        <w:t xml:space="preserve"> là</w:t>
      </w:r>
      <w:r>
        <w:rPr>
          <w:rFonts w:ascii="Times New Roman" w:hAnsi="Times New Roman" w:cs="Times New Roman"/>
        </w:rPr>
        <w:t xml:space="preserve"> </w:t>
      </w:r>
      <w:r w:rsidRPr="002D0E81">
        <w:rPr>
          <w:rFonts w:ascii="Times New Roman" w:hAnsi="Times New Roman" w:cs="Times New Roman"/>
        </w:rPr>
        <w:t xml:space="preserve">20 mg/ngày </w:t>
      </w:r>
    </w:p>
    <w:p w:rsidR="00CA5F7E" w:rsidRPr="00303EC4" w:rsidRDefault="008671D6" w:rsidP="008671D6">
      <w:pPr>
        <w:pStyle w:val="ListParagraph"/>
        <w:numPr>
          <w:ilvl w:val="0"/>
          <w:numId w:val="31"/>
        </w:numPr>
        <w:spacing w:after="0" w:line="360" w:lineRule="auto"/>
        <w:rPr>
          <w:rFonts w:ascii="Times New Roman" w:hAnsi="Times New Roman" w:cs="Times New Roman"/>
          <w:b/>
          <w:sz w:val="21"/>
          <w:szCs w:val="21"/>
        </w:rPr>
      </w:pPr>
      <w:r>
        <w:rPr>
          <w:rFonts w:ascii="Times New Roman" w:hAnsi="Times New Roman" w:cs="Times New Roman"/>
          <w:b/>
          <w:sz w:val="21"/>
          <w:szCs w:val="21"/>
        </w:rPr>
        <w:t xml:space="preserve">CLOMIPRAMINE, </w:t>
      </w:r>
      <w:r w:rsidR="00CA5F7E" w:rsidRPr="00303EC4">
        <w:rPr>
          <w:rFonts w:ascii="Times New Roman" w:hAnsi="Times New Roman" w:cs="Times New Roman"/>
          <w:b/>
          <w:sz w:val="21"/>
          <w:szCs w:val="21"/>
        </w:rPr>
        <w:t>NORTRIPTY</w:t>
      </w:r>
      <w:r>
        <w:rPr>
          <w:rFonts w:ascii="Times New Roman" w:hAnsi="Times New Roman" w:cs="Times New Roman"/>
          <w:b/>
          <w:sz w:val="21"/>
          <w:szCs w:val="21"/>
        </w:rPr>
        <w:t>LINE, IMIPRAMINE, PERPHENAZINE</w:t>
      </w:r>
    </w:p>
    <w:p w:rsidR="00CA5F7E" w:rsidRDefault="00CA5F7E" w:rsidP="00CA5F7E">
      <w:pPr>
        <w:pStyle w:val="ListParagraph"/>
        <w:spacing w:after="0" w:line="360" w:lineRule="auto"/>
        <w:ind w:left="360"/>
        <w:jc w:val="both"/>
        <w:rPr>
          <w:rFonts w:ascii="Times New Roman" w:hAnsi="Times New Roman" w:cs="Times New Roman"/>
        </w:rPr>
      </w:pPr>
      <w:r>
        <w:rPr>
          <w:rFonts w:ascii="Times New Roman" w:hAnsi="Times New Roman" w:cs="Times New Roman"/>
          <w:b/>
        </w:rPr>
        <w:t xml:space="preserve">- </w:t>
      </w:r>
      <w:r w:rsidRPr="002D0E81">
        <w:rPr>
          <w:rFonts w:ascii="Times New Roman" w:hAnsi="Times New Roman" w:cs="Times New Roman"/>
        </w:rPr>
        <w:t>Người mang kiểu gen chuyển hóa chậm</w:t>
      </w:r>
      <w:r>
        <w:rPr>
          <w:rFonts w:ascii="Times New Roman" w:hAnsi="Times New Roman" w:cs="Times New Roman"/>
        </w:rPr>
        <w:t xml:space="preserve"> CYP2D</w:t>
      </w:r>
      <w:r w:rsidRPr="00603C7E">
        <w:rPr>
          <w:rFonts w:ascii="Times New Roman" w:hAnsi="Times New Roman" w:cs="Times New Roman"/>
        </w:rPr>
        <w:t>6 (khoả</w:t>
      </w:r>
      <w:r>
        <w:rPr>
          <w:rFonts w:ascii="Times New Roman" w:hAnsi="Times New Roman" w:cs="Times New Roman"/>
        </w:rPr>
        <w:t>ng 7</w:t>
      </w:r>
      <w:r w:rsidRPr="00603C7E">
        <w:rPr>
          <w:rFonts w:ascii="Times New Roman" w:hAnsi="Times New Roman" w:cs="Times New Roman"/>
        </w:rPr>
        <w:t xml:space="preserve"> </w:t>
      </w:r>
      <w:r>
        <w:rPr>
          <w:rFonts w:ascii="Times New Roman" w:hAnsi="Times New Roman" w:cs="Times New Roman"/>
        </w:rPr>
        <w:t>-</w:t>
      </w:r>
      <w:r w:rsidRPr="00603C7E">
        <w:rPr>
          <w:rFonts w:ascii="Times New Roman" w:hAnsi="Times New Roman" w:cs="Times New Roman"/>
        </w:rPr>
        <w:t>10% người da trắng)</w:t>
      </w:r>
      <w:r>
        <w:rPr>
          <w:rFonts w:ascii="Times New Roman" w:hAnsi="Times New Roman" w:cs="Times New Roman"/>
        </w:rPr>
        <w:t xml:space="preserve"> </w:t>
      </w:r>
      <w:r w:rsidRPr="00603C7E">
        <w:rPr>
          <w:rFonts w:ascii="Times New Roman" w:hAnsi="Times New Roman" w:cs="Times New Roman"/>
        </w:rPr>
        <w:sym w:font="Wingdings" w:char="F0E0"/>
      </w:r>
      <w:r>
        <w:rPr>
          <w:rFonts w:ascii="Times New Roman" w:hAnsi="Times New Roman" w:cs="Times New Roman"/>
        </w:rPr>
        <w:t xml:space="preserve"> </w:t>
      </w:r>
      <w:r w:rsidRPr="00603C7E">
        <w:rPr>
          <w:rFonts w:ascii="Times New Roman" w:hAnsi="Times New Roman" w:cs="Times New Roman"/>
        </w:rPr>
        <w:t>nồng độ thuốc chống trầm cảm ba vòng (TCAs) trong huyết tương cao hơn dự kiến khi dùng liều thông thường</w:t>
      </w:r>
      <w:r>
        <w:rPr>
          <w:rFonts w:ascii="Times New Roman" w:hAnsi="Times New Roman" w:cs="Times New Roman"/>
        </w:rPr>
        <w:t xml:space="preserve"> gấp 8 lần </w:t>
      </w:r>
      <w:r w:rsidRPr="00603C7E">
        <w:rPr>
          <w:rFonts w:ascii="Times New Roman" w:hAnsi="Times New Roman" w:cs="Times New Roman"/>
        </w:rPr>
        <w:sym w:font="Wingdings" w:char="F0E0"/>
      </w:r>
      <w:r>
        <w:rPr>
          <w:rFonts w:ascii="Times New Roman" w:hAnsi="Times New Roman" w:cs="Times New Roman"/>
        </w:rPr>
        <w:t xml:space="preserve"> giảm liều điều trị</w:t>
      </w:r>
    </w:p>
    <w:p w:rsidR="00CA5F7E" w:rsidRDefault="00CA5F7E" w:rsidP="008671D6">
      <w:pPr>
        <w:pStyle w:val="ListParagraph"/>
        <w:numPr>
          <w:ilvl w:val="0"/>
          <w:numId w:val="31"/>
        </w:numPr>
        <w:spacing w:after="0" w:line="360" w:lineRule="auto"/>
        <w:jc w:val="both"/>
        <w:rPr>
          <w:rFonts w:ascii="Times New Roman" w:hAnsi="Times New Roman" w:cs="Times New Roman"/>
          <w:b/>
        </w:rPr>
      </w:pPr>
      <w:r w:rsidRPr="00603C7E">
        <w:rPr>
          <w:rFonts w:ascii="Times New Roman" w:hAnsi="Times New Roman" w:cs="Times New Roman"/>
          <w:b/>
        </w:rPr>
        <w:lastRenderedPageBreak/>
        <w:t>CLOZAPINE</w:t>
      </w:r>
    </w:p>
    <w:p w:rsidR="00CA5F7E" w:rsidRDefault="00CA5F7E" w:rsidP="00CA5F7E">
      <w:pPr>
        <w:pStyle w:val="ListParagraph"/>
        <w:spacing w:after="0" w:line="360" w:lineRule="auto"/>
        <w:ind w:left="360"/>
        <w:jc w:val="both"/>
        <w:rPr>
          <w:rFonts w:ascii="Times New Roman" w:hAnsi="Times New Roman" w:cs="Times New Roman"/>
        </w:rPr>
      </w:pPr>
      <w:r>
        <w:rPr>
          <w:rFonts w:ascii="Times New Roman" w:hAnsi="Times New Roman" w:cs="Times New Roman"/>
          <w:b/>
        </w:rPr>
        <w:t xml:space="preserve">- </w:t>
      </w:r>
      <w:r w:rsidRPr="002D0E81">
        <w:rPr>
          <w:rFonts w:ascii="Times New Roman" w:hAnsi="Times New Roman" w:cs="Times New Roman"/>
        </w:rPr>
        <w:t>Người mang kiểu gen chuyển hóa chậm</w:t>
      </w:r>
      <w:r>
        <w:rPr>
          <w:rFonts w:ascii="Times New Roman" w:hAnsi="Times New Roman" w:cs="Times New Roman"/>
        </w:rPr>
        <w:t xml:space="preserve"> CYP2D</w:t>
      </w:r>
      <w:r w:rsidRPr="00603C7E">
        <w:rPr>
          <w:rFonts w:ascii="Times New Roman" w:hAnsi="Times New Roman" w:cs="Times New Roman"/>
        </w:rPr>
        <w:t>6</w:t>
      </w:r>
      <w:r>
        <w:rPr>
          <w:rFonts w:ascii="Times New Roman" w:hAnsi="Times New Roman" w:cs="Times New Roman"/>
        </w:rPr>
        <w:t xml:space="preserve"> (3-10% dân số) </w:t>
      </w:r>
      <w:r w:rsidRPr="00603C7E">
        <w:rPr>
          <w:rFonts w:ascii="Times New Roman" w:hAnsi="Times New Roman" w:cs="Times New Roman"/>
        </w:rPr>
        <w:sym w:font="Wingdings" w:char="F0E0"/>
      </w:r>
      <w:r w:rsidRPr="00603C7E">
        <w:rPr>
          <w:rFonts w:ascii="Times New Roman" w:hAnsi="Times New Roman" w:cs="Times New Roman"/>
        </w:rPr>
        <w:t xml:space="preserve"> Nồng độ clozapine trong huyết tương tăng khi dùng liều thông thường</w:t>
      </w:r>
      <w:r>
        <w:rPr>
          <w:rFonts w:ascii="Times New Roman" w:hAnsi="Times New Roman" w:cs="Times New Roman"/>
        </w:rPr>
        <w:t xml:space="preserve"> </w:t>
      </w:r>
      <w:r w:rsidRPr="001378D5">
        <w:rPr>
          <w:rFonts w:ascii="Times New Roman" w:hAnsi="Times New Roman" w:cs="Times New Roman"/>
        </w:rPr>
        <w:sym w:font="Wingdings" w:char="F0E0"/>
      </w:r>
      <w:r>
        <w:rPr>
          <w:rFonts w:ascii="Times New Roman" w:hAnsi="Times New Roman" w:cs="Times New Roman"/>
        </w:rPr>
        <w:t xml:space="preserve"> </w:t>
      </w:r>
      <w:r w:rsidRPr="00603C7E">
        <w:rPr>
          <w:rFonts w:ascii="Times New Roman" w:hAnsi="Times New Roman" w:cs="Times New Roman"/>
        </w:rPr>
        <w:t xml:space="preserve">cần phải giảm liều </w:t>
      </w:r>
    </w:p>
    <w:p w:rsidR="00CA5F7E" w:rsidRPr="003E1DA3" w:rsidRDefault="00CA5F7E" w:rsidP="008671D6">
      <w:pPr>
        <w:pStyle w:val="ListParagraph"/>
        <w:numPr>
          <w:ilvl w:val="0"/>
          <w:numId w:val="31"/>
        </w:numPr>
        <w:spacing w:after="0" w:line="360" w:lineRule="auto"/>
        <w:jc w:val="both"/>
        <w:rPr>
          <w:rFonts w:ascii="Times New Roman" w:hAnsi="Times New Roman" w:cs="Times New Roman"/>
          <w:b/>
        </w:rPr>
      </w:pPr>
      <w:r w:rsidRPr="003E1DA3">
        <w:rPr>
          <w:rFonts w:ascii="Times New Roman" w:hAnsi="Times New Roman" w:cs="Times New Roman"/>
          <w:b/>
        </w:rPr>
        <w:t>HALOPERIDOL</w:t>
      </w:r>
    </w:p>
    <w:p w:rsidR="00CA5F7E" w:rsidRDefault="00CA5F7E" w:rsidP="00CA5F7E">
      <w:pPr>
        <w:spacing w:after="0" w:line="360" w:lineRule="auto"/>
        <w:ind w:left="360"/>
        <w:jc w:val="both"/>
        <w:rPr>
          <w:rFonts w:ascii="Times New Roman" w:hAnsi="Times New Roman" w:cs="Times New Roman"/>
        </w:rPr>
      </w:pPr>
      <w:r>
        <w:rPr>
          <w:rFonts w:ascii="Times New Roman" w:hAnsi="Times New Roman" w:cs="Times New Roman"/>
        </w:rPr>
        <w:t xml:space="preserve">- Người mang </w:t>
      </w:r>
      <w:proofErr w:type="gramStart"/>
      <w:r w:rsidRPr="005338CE">
        <w:rPr>
          <w:rFonts w:ascii="Times New Roman" w:hAnsi="Times New Roman" w:cs="Times New Roman"/>
          <w:lang w:val="vi-VN"/>
        </w:rPr>
        <w:t xml:space="preserve">DRD2 </w:t>
      </w:r>
      <w:r w:rsidRPr="005338CE">
        <w:rPr>
          <w:rFonts w:ascii="Times New Roman" w:hAnsi="Times New Roman" w:cs="Times New Roman"/>
        </w:rPr>
        <w:t xml:space="preserve"> kiểu</w:t>
      </w:r>
      <w:proofErr w:type="gramEnd"/>
      <w:r w:rsidRPr="005338CE">
        <w:rPr>
          <w:rFonts w:ascii="Times New Roman" w:hAnsi="Times New Roman" w:cs="Times New Roman"/>
        </w:rPr>
        <w:t xml:space="preserve"> gen </w:t>
      </w:r>
      <w:r w:rsidRPr="005338CE">
        <w:rPr>
          <w:rFonts w:ascii="Times New Roman" w:hAnsi="Times New Roman" w:cs="Times New Roman"/>
          <w:lang w:val="vi-VN"/>
        </w:rPr>
        <w:t>A2</w:t>
      </w:r>
      <w:r>
        <w:rPr>
          <w:rFonts w:ascii="Times New Roman" w:hAnsi="Times New Roman" w:cs="Times New Roman"/>
          <w:lang w:val="vi-VN"/>
        </w:rPr>
        <w:t>/</w:t>
      </w:r>
      <w:r w:rsidRPr="005338CE">
        <w:rPr>
          <w:rFonts w:ascii="Times New Roman" w:hAnsi="Times New Roman" w:cs="Times New Roman"/>
          <w:lang w:val="vi-VN"/>
        </w:rPr>
        <w:t>A2</w:t>
      </w:r>
      <w:r w:rsidRPr="005338CE">
        <w:rPr>
          <w:rFonts w:ascii="Times New Roman" w:hAnsi="Times New Roman" w:cs="Times New Roman"/>
        </w:rPr>
        <w:t xml:space="preserve">, </w:t>
      </w:r>
      <w:r w:rsidRPr="005338CE">
        <w:rPr>
          <w:rFonts w:ascii="Times New Roman" w:hAnsi="Times New Roman" w:cs="Times New Roman"/>
          <w:lang w:val="vi-VN"/>
        </w:rPr>
        <w:t xml:space="preserve">serine-9-glycine trong thụ thể DRD3 </w:t>
      </w:r>
      <w:r w:rsidRPr="005338CE">
        <w:rPr>
          <w:rFonts w:ascii="Times New Roman" w:hAnsi="Times New Roman" w:cs="Times New Roman"/>
        </w:rPr>
        <w:t xml:space="preserve">và </w:t>
      </w:r>
      <w:r w:rsidRPr="005338CE">
        <w:rPr>
          <w:rFonts w:ascii="Times New Roman" w:hAnsi="Times New Roman" w:cs="Times New Roman"/>
          <w:lang w:val="vi-VN"/>
        </w:rPr>
        <w:t>RGS 2</w:t>
      </w:r>
      <w:r>
        <w:rPr>
          <w:rFonts w:ascii="Times New Roman" w:hAnsi="Times New Roman" w:cs="Times New Roman"/>
        </w:rPr>
        <w:t xml:space="preserve"> </w:t>
      </w:r>
      <w:r w:rsidRPr="005338CE">
        <w:rPr>
          <w:rFonts w:ascii="Times New Roman" w:hAnsi="Times New Roman" w:cs="Times New Roman"/>
        </w:rPr>
        <w:sym w:font="Wingdings" w:char="F0E0"/>
      </w:r>
      <w:r>
        <w:rPr>
          <w:rFonts w:ascii="Times New Roman" w:hAnsi="Times New Roman" w:cs="Times New Roman"/>
        </w:rPr>
        <w:t xml:space="preserve"> </w:t>
      </w:r>
      <w:r w:rsidRPr="005338CE">
        <w:rPr>
          <w:rFonts w:ascii="Times New Roman" w:hAnsi="Times New Roman" w:cs="Times New Roman"/>
        </w:rPr>
        <w:t>L</w:t>
      </w:r>
      <w:r w:rsidRPr="005338CE">
        <w:rPr>
          <w:rFonts w:ascii="Times New Roman" w:hAnsi="Times New Roman" w:cs="Times New Roman"/>
          <w:lang w:val="vi-VN"/>
        </w:rPr>
        <w:t xml:space="preserve">àm tăng nguy cơ </w:t>
      </w:r>
      <w:r w:rsidRPr="005338CE">
        <w:rPr>
          <w:rFonts w:ascii="Times New Roman" w:hAnsi="Times New Roman" w:cs="Times New Roman"/>
        </w:rPr>
        <w:t>rối loạn vận động chậm</w:t>
      </w:r>
    </w:p>
    <w:p w:rsidR="00CA5F7E" w:rsidRDefault="00CA5F7E" w:rsidP="00CA5F7E">
      <w:pPr>
        <w:spacing w:after="0" w:line="360" w:lineRule="auto"/>
        <w:ind w:firstLine="360"/>
        <w:jc w:val="both"/>
        <w:rPr>
          <w:rFonts w:ascii="Times New Roman" w:hAnsi="Times New Roman" w:cs="Times New Roman"/>
        </w:rPr>
      </w:pPr>
      <w:r>
        <w:rPr>
          <w:rFonts w:ascii="Times New Roman" w:hAnsi="Times New Roman" w:cs="Times New Roman"/>
        </w:rPr>
        <w:t xml:space="preserve">- Người mang kiểu gen chuyển hóa chậm CYP2D6 </w:t>
      </w:r>
      <w:r w:rsidRPr="007A2795">
        <w:rPr>
          <w:rFonts w:ascii="Times New Roman" w:hAnsi="Times New Roman" w:cs="Times New Roman"/>
        </w:rPr>
        <w:sym w:font="Wingdings" w:char="F0E0"/>
      </w:r>
      <w:r>
        <w:rPr>
          <w:rFonts w:ascii="Times New Roman" w:hAnsi="Times New Roman" w:cs="Times New Roman"/>
        </w:rPr>
        <w:t xml:space="preserve"> tăng nồng độ thuốc trong huyết tương </w:t>
      </w:r>
      <w:r w:rsidRPr="007A2795">
        <w:rPr>
          <w:rFonts w:ascii="Times New Roman" w:hAnsi="Times New Roman" w:cs="Times New Roman"/>
        </w:rPr>
        <w:sym w:font="Wingdings" w:char="F0E0"/>
      </w:r>
      <w:r>
        <w:rPr>
          <w:rFonts w:ascii="Times New Roman" w:hAnsi="Times New Roman" w:cs="Times New Roman"/>
        </w:rPr>
        <w:t xml:space="preserve">tăng nguy cơ gây hội chứng ngoại tháp </w:t>
      </w:r>
      <w:r w:rsidRPr="003E1DA3">
        <w:rPr>
          <w:rFonts w:ascii="Times New Roman" w:hAnsi="Times New Roman" w:cs="Times New Roman"/>
        </w:rPr>
        <w:sym w:font="Wingdings" w:char="F0E0"/>
      </w:r>
      <w:r>
        <w:rPr>
          <w:rFonts w:ascii="Times New Roman" w:hAnsi="Times New Roman" w:cs="Times New Roman"/>
        </w:rPr>
        <w:t xml:space="preserve"> cần giảm ½ liều dùng hoặc thay thế 1 thuốc khác.</w:t>
      </w:r>
    </w:p>
    <w:p w:rsidR="00CA5F7E" w:rsidRDefault="00CA5F7E" w:rsidP="00CA5F7E">
      <w:pPr>
        <w:spacing w:after="0" w:line="360" w:lineRule="auto"/>
        <w:ind w:firstLine="360"/>
        <w:jc w:val="both"/>
        <w:rPr>
          <w:rFonts w:ascii="Times New Roman" w:hAnsi="Times New Roman" w:cs="Times New Roman"/>
        </w:rPr>
      </w:pPr>
      <w:r>
        <w:rPr>
          <w:rFonts w:ascii="Times New Roman" w:hAnsi="Times New Roman" w:cs="Times New Roman"/>
        </w:rPr>
        <w:t xml:space="preserve">- Người mang kiểu gen chuyển hóa cực nhanh CYP2D6 </w:t>
      </w:r>
      <w:r w:rsidRPr="007A2795">
        <w:rPr>
          <w:rFonts w:ascii="Times New Roman" w:hAnsi="Times New Roman" w:cs="Times New Roman"/>
        </w:rPr>
        <w:sym w:font="Wingdings" w:char="F0E0"/>
      </w:r>
      <w:r>
        <w:rPr>
          <w:rFonts w:ascii="Times New Roman" w:hAnsi="Times New Roman" w:cs="Times New Roman"/>
        </w:rPr>
        <w:t xml:space="preserve"> giảm nồng độ thuốc trong huyết tương </w:t>
      </w:r>
      <w:r w:rsidRPr="007A2795">
        <w:rPr>
          <w:rFonts w:ascii="Times New Roman" w:hAnsi="Times New Roman" w:cs="Times New Roman"/>
        </w:rPr>
        <w:sym w:font="Wingdings" w:char="F0E0"/>
      </w:r>
      <w:r>
        <w:rPr>
          <w:rFonts w:ascii="Times New Roman" w:hAnsi="Times New Roman" w:cs="Times New Roman"/>
        </w:rPr>
        <w:t xml:space="preserve"> </w:t>
      </w:r>
      <w:r w:rsidRPr="00606331">
        <w:rPr>
          <w:rFonts w:ascii="Times New Roman" w:hAnsi="Times New Roman" w:cs="Times New Roman"/>
          <w:color w:val="000000"/>
          <w:shd w:val="clear" w:color="auto" w:fill="FFFFFF"/>
        </w:rPr>
        <w:t>thất bại trong điều trị</w:t>
      </w:r>
      <w:r w:rsidRPr="003E1DA3">
        <w:rPr>
          <w:rFonts w:ascii="Times New Roman" w:hAnsi="Times New Roman" w:cs="Times New Roman"/>
        </w:rPr>
        <w:t xml:space="preserve"> </w:t>
      </w:r>
      <w:r w:rsidRPr="003E1DA3">
        <w:rPr>
          <w:rFonts w:ascii="Times New Roman" w:hAnsi="Times New Roman" w:cs="Times New Roman"/>
        </w:rPr>
        <w:sym w:font="Wingdings" w:char="F0E0"/>
      </w:r>
      <w:r>
        <w:rPr>
          <w:rFonts w:ascii="Times New Roman" w:hAnsi="Times New Roman" w:cs="Times New Roman"/>
        </w:rPr>
        <w:t xml:space="preserve"> cần tăng liều điều trị </w:t>
      </w:r>
      <w:proofErr w:type="gramStart"/>
      <w:r>
        <w:rPr>
          <w:rFonts w:ascii="Times New Roman" w:hAnsi="Times New Roman" w:cs="Times New Roman"/>
        </w:rPr>
        <w:t xml:space="preserve">hoặc </w:t>
      </w:r>
      <w:r>
        <w:rPr>
          <w:color w:val="000000"/>
          <w:shd w:val="clear" w:color="auto" w:fill="FFFFFF"/>
        </w:rPr>
        <w:t> </w:t>
      </w:r>
      <w:r>
        <w:rPr>
          <w:rFonts w:ascii="Times New Roman" w:hAnsi="Times New Roman" w:cs="Times New Roman"/>
        </w:rPr>
        <w:t>thay</w:t>
      </w:r>
      <w:proofErr w:type="gramEnd"/>
      <w:r>
        <w:rPr>
          <w:rFonts w:ascii="Times New Roman" w:hAnsi="Times New Roman" w:cs="Times New Roman"/>
        </w:rPr>
        <w:t xml:space="preserve"> thế 1 thuốc khác.</w:t>
      </w:r>
    </w:p>
    <w:p w:rsidR="00CA5F7E" w:rsidRDefault="00CA5F7E" w:rsidP="00CA5F7E">
      <w:pPr>
        <w:spacing w:after="0" w:line="360" w:lineRule="auto"/>
        <w:ind w:firstLine="360"/>
        <w:jc w:val="both"/>
        <w:rPr>
          <w:rFonts w:ascii="Times New Roman" w:hAnsi="Times New Roman" w:cs="Times New Roman"/>
          <w:bCs/>
        </w:rPr>
      </w:pPr>
      <w:r>
        <w:rPr>
          <w:rFonts w:ascii="Times New Roman" w:hAnsi="Times New Roman" w:cs="Times New Roman"/>
          <w:bCs/>
        </w:rPr>
        <w:t xml:space="preserve">- Người mang kiểu gen chuyển hóa chậm và kiểu gen chuyển hóa cực nhanh CYP2D6 </w:t>
      </w:r>
      <w:r w:rsidRPr="00DD1521">
        <w:rPr>
          <w:rFonts w:ascii="Times New Roman" w:hAnsi="Times New Roman" w:cs="Times New Roman"/>
          <w:bCs/>
        </w:rPr>
        <w:sym w:font="Wingdings" w:char="F0E0"/>
      </w:r>
      <w:r>
        <w:rPr>
          <w:rFonts w:ascii="Times New Roman" w:hAnsi="Times New Roman" w:cs="Times New Roman"/>
          <w:bCs/>
        </w:rPr>
        <w:t xml:space="preserve"> đáp ứng kém nhất với thuốc </w:t>
      </w:r>
      <w:r w:rsidRPr="00AC4FFB">
        <w:rPr>
          <w:rFonts w:ascii="Times New Roman" w:hAnsi="Times New Roman" w:cs="Times New Roman"/>
          <w:bCs/>
        </w:rPr>
        <w:sym w:font="Wingdings" w:char="F0E0"/>
      </w:r>
      <w:r>
        <w:rPr>
          <w:rFonts w:ascii="Times New Roman" w:hAnsi="Times New Roman" w:cs="Times New Roman"/>
          <w:bCs/>
        </w:rPr>
        <w:t xml:space="preserve"> không có hiệu quả điều trị ở những đối tượng này</w:t>
      </w:r>
    </w:p>
    <w:p w:rsidR="00CA5F7E" w:rsidRDefault="00CA5F7E" w:rsidP="00CA5F7E">
      <w:pPr>
        <w:pStyle w:val="ListParagraph"/>
        <w:spacing w:after="0" w:line="360" w:lineRule="auto"/>
        <w:ind w:left="360"/>
        <w:jc w:val="both"/>
        <w:rPr>
          <w:rFonts w:ascii="Times New Roman" w:hAnsi="Times New Roman" w:cs="Times New Roman"/>
          <w:bCs/>
        </w:rPr>
      </w:pPr>
      <w:r>
        <w:rPr>
          <w:rFonts w:ascii="Times New Roman" w:hAnsi="Times New Roman" w:cs="Times New Roman"/>
          <w:bCs/>
        </w:rPr>
        <w:t xml:space="preserve">- Người mang kiểu gen chuyển hóa trung bình và kiểu gen chuyển hóa nhanh CYP2D6 </w:t>
      </w:r>
      <w:r w:rsidRPr="00DD1521">
        <w:rPr>
          <w:rFonts w:ascii="Times New Roman" w:hAnsi="Times New Roman" w:cs="Times New Roman"/>
          <w:bCs/>
        </w:rPr>
        <w:sym w:font="Wingdings" w:char="F0E0"/>
      </w:r>
      <w:r>
        <w:rPr>
          <w:rFonts w:ascii="Times New Roman" w:hAnsi="Times New Roman" w:cs="Times New Roman"/>
          <w:bCs/>
        </w:rPr>
        <w:t xml:space="preserve"> đáp ứng tốt với thuốc </w:t>
      </w:r>
      <w:r w:rsidRPr="00AC4FFB">
        <w:rPr>
          <w:rFonts w:ascii="Times New Roman" w:hAnsi="Times New Roman" w:cs="Times New Roman"/>
          <w:bCs/>
        </w:rPr>
        <w:sym w:font="Wingdings" w:char="F0E0"/>
      </w:r>
      <w:r>
        <w:rPr>
          <w:rFonts w:ascii="Times New Roman" w:hAnsi="Times New Roman" w:cs="Times New Roman"/>
          <w:bCs/>
        </w:rPr>
        <w:t xml:space="preserve"> cải thiện rõ rệt về nhận thức của bệnh nhân sau 1 năm điều trị </w:t>
      </w:r>
    </w:p>
    <w:p w:rsidR="00CA5F7E" w:rsidRDefault="00CA5F7E" w:rsidP="008671D6">
      <w:pPr>
        <w:pStyle w:val="ListParagraph"/>
        <w:numPr>
          <w:ilvl w:val="0"/>
          <w:numId w:val="31"/>
        </w:numPr>
        <w:spacing w:after="0" w:line="360" w:lineRule="auto"/>
        <w:jc w:val="both"/>
        <w:rPr>
          <w:rFonts w:ascii="Times New Roman" w:hAnsi="Times New Roman" w:cs="Times New Roman"/>
          <w:b/>
        </w:rPr>
      </w:pPr>
      <w:r w:rsidRPr="008F3852">
        <w:rPr>
          <w:rFonts w:ascii="Times New Roman" w:hAnsi="Times New Roman" w:cs="Times New Roman"/>
          <w:b/>
        </w:rPr>
        <w:t>ILOPERIDONE</w:t>
      </w:r>
    </w:p>
    <w:p w:rsidR="00CA5F7E" w:rsidRDefault="00CA5F7E" w:rsidP="00CA5F7E">
      <w:pPr>
        <w:pStyle w:val="ListParagraph"/>
        <w:spacing w:after="0" w:line="360" w:lineRule="auto"/>
        <w:ind w:left="360"/>
        <w:jc w:val="both"/>
        <w:rPr>
          <w:rFonts w:ascii="Times New Roman" w:hAnsi="Times New Roman" w:cs="Times New Roman"/>
        </w:rPr>
      </w:pPr>
      <w:r>
        <w:rPr>
          <w:rFonts w:ascii="Times New Roman" w:hAnsi="Times New Roman" w:cs="Times New Roman"/>
          <w:b/>
        </w:rPr>
        <w:t xml:space="preserve">- </w:t>
      </w:r>
      <w:r w:rsidRPr="00753C9E">
        <w:rPr>
          <w:rFonts w:ascii="Times New Roman" w:hAnsi="Times New Roman" w:cs="Times New Roman"/>
        </w:rPr>
        <w:t xml:space="preserve">Người mang kiểu gen chuyển hóa rộng CYP2D6 </w:t>
      </w:r>
      <w:r w:rsidRPr="003F7718">
        <w:sym w:font="Wingdings" w:char="F0E0"/>
      </w:r>
      <w:r w:rsidRPr="00753C9E">
        <w:rPr>
          <w:rFonts w:ascii="Times New Roman" w:hAnsi="Times New Roman" w:cs="Times New Roman"/>
        </w:rPr>
        <w:t xml:space="preserve"> thời gian bán thải của P88 và P95 lần lượt 18, 26 và 23 giờ</w:t>
      </w:r>
    </w:p>
    <w:p w:rsidR="00CA5F7E" w:rsidRPr="00CA5F7E" w:rsidRDefault="00CA5F7E" w:rsidP="00CA5F7E">
      <w:pPr>
        <w:pStyle w:val="ListParagraph"/>
        <w:spacing w:after="0" w:line="360" w:lineRule="auto"/>
        <w:ind w:left="360"/>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w:t>
      </w:r>
      <w:r w:rsidRPr="00753C9E">
        <w:rPr>
          <w:rFonts w:ascii="Times New Roman" w:hAnsi="Times New Roman" w:cs="Times New Roman"/>
        </w:rPr>
        <w:t xml:space="preserve">Người mang kiểu gen chuyển hóa chậm CYP2D6 (khoảng 7 - 10% người da trắng và 3 - 8% người Mỹ da đen/người Mỹ gốc Phi </w:t>
      </w:r>
      <w:r w:rsidRPr="003F7718">
        <w:sym w:font="Wingdings" w:char="F0E0"/>
      </w:r>
      <w:r w:rsidRPr="00753C9E">
        <w:rPr>
          <w:rFonts w:ascii="Times New Roman" w:hAnsi="Times New Roman" w:cs="Times New Roman"/>
        </w:rPr>
        <w:t xml:space="preserve"> thời gian bán thải của P88 và P95 lần lượt 33,37  và 31 giờ. Nồng độ trạng thái ổn định đạt được trong vòng 3 -4 ngày dùng thuốc </w:t>
      </w:r>
      <w:r w:rsidRPr="005476CE">
        <w:sym w:font="Wingdings" w:char="F0E0"/>
      </w:r>
      <w:r w:rsidRPr="00753C9E">
        <w:rPr>
          <w:rFonts w:ascii="Times New Roman" w:hAnsi="Times New Roman" w:cs="Times New Roman"/>
        </w:rPr>
        <w:t xml:space="preserve"> tăng nguy cơ tích lũy thuốc </w:t>
      </w:r>
      <w:r w:rsidRPr="005476CE">
        <w:sym w:font="Wingdings" w:char="F0E0"/>
      </w:r>
      <w:r w:rsidRPr="00753C9E">
        <w:rPr>
          <w:rFonts w:ascii="Times New Roman" w:hAnsi="Times New Roman" w:cs="Times New Roman"/>
        </w:rPr>
        <w:t xml:space="preserve"> nên giảm </w:t>
      </w:r>
      <w:proofErr w:type="gramStart"/>
      <w:r w:rsidRPr="00753C9E">
        <w:rPr>
          <w:rFonts w:ascii="Times New Roman" w:hAnsi="Times New Roman" w:cs="Times New Roman"/>
        </w:rPr>
        <w:t>½  liều</w:t>
      </w:r>
      <w:proofErr w:type="gramEnd"/>
      <w:r w:rsidRPr="00753C9E">
        <w:rPr>
          <w:rFonts w:ascii="Times New Roman" w:hAnsi="Times New Roman" w:cs="Times New Roman"/>
        </w:rPr>
        <w:t xml:space="preserve"> dùng</w:t>
      </w:r>
    </w:p>
    <w:p w:rsidR="00AC4FFB" w:rsidRPr="006152C0" w:rsidRDefault="00AC4FFB" w:rsidP="008671D6">
      <w:pPr>
        <w:pStyle w:val="ListParagraph"/>
        <w:numPr>
          <w:ilvl w:val="0"/>
          <w:numId w:val="31"/>
        </w:numPr>
        <w:spacing w:after="0" w:line="360" w:lineRule="auto"/>
        <w:jc w:val="both"/>
        <w:rPr>
          <w:rFonts w:ascii="Times New Roman" w:hAnsi="Times New Roman" w:cs="Times New Roman"/>
        </w:rPr>
      </w:pPr>
      <w:r w:rsidRPr="00AC4FFB">
        <w:rPr>
          <w:rFonts w:ascii="Times New Roman" w:hAnsi="Times New Roman" w:cs="Times New Roman"/>
          <w:b/>
          <w:bCs/>
        </w:rPr>
        <w:t>PHENYTOIN</w:t>
      </w:r>
    </w:p>
    <w:p w:rsidR="00D41627" w:rsidRDefault="00771DDB" w:rsidP="00CA5F7E">
      <w:pPr>
        <w:pStyle w:val="ListParagraph"/>
        <w:spacing w:after="0" w:line="360" w:lineRule="auto"/>
        <w:ind w:left="360"/>
        <w:jc w:val="both"/>
        <w:rPr>
          <w:color w:val="000000"/>
          <w:shd w:val="clear" w:color="auto" w:fill="FFFFFF"/>
        </w:rPr>
      </w:pPr>
      <w:r>
        <w:rPr>
          <w:rFonts w:ascii="Times New Roman" w:hAnsi="Times New Roman" w:cs="Times New Roman"/>
        </w:rPr>
        <w:t xml:space="preserve">- </w:t>
      </w:r>
      <w:r w:rsidR="006152C0">
        <w:rPr>
          <w:rFonts w:ascii="Times New Roman" w:hAnsi="Times New Roman" w:cs="Times New Roman"/>
        </w:rPr>
        <w:t>Người mang gen</w:t>
      </w:r>
      <w:r w:rsidR="009977C2" w:rsidRPr="006152C0">
        <w:rPr>
          <w:rFonts w:ascii="Times New Roman" w:hAnsi="Times New Roman" w:cs="Times New Roman"/>
          <w:lang w:val="vi-VN"/>
        </w:rPr>
        <w:t> </w:t>
      </w:r>
      <w:r w:rsidR="009977C2" w:rsidRPr="006152C0">
        <w:rPr>
          <w:rFonts w:ascii="Times New Roman" w:hAnsi="Times New Roman" w:cs="Times New Roman"/>
          <w:i/>
          <w:iCs/>
          <w:lang w:val="vi-VN"/>
        </w:rPr>
        <w:t>HLA ‐ B * 1502</w:t>
      </w:r>
      <w:r w:rsidR="009977C2" w:rsidRPr="006152C0">
        <w:rPr>
          <w:rFonts w:ascii="Times New Roman" w:hAnsi="Times New Roman" w:cs="Times New Roman"/>
          <w:lang w:val="vi-VN"/>
        </w:rPr>
        <w:t xml:space="preserve"> </w:t>
      </w:r>
      <w:r w:rsidR="006152C0" w:rsidRPr="006152C0">
        <w:rPr>
          <w:rFonts w:ascii="Times New Roman" w:hAnsi="Times New Roman" w:cs="Times New Roman"/>
        </w:rPr>
        <w:sym w:font="Wingdings" w:char="F0E0"/>
      </w:r>
      <w:r w:rsidR="006152C0">
        <w:rPr>
          <w:rFonts w:ascii="Times New Roman" w:hAnsi="Times New Roman" w:cs="Times New Roman"/>
        </w:rPr>
        <w:t xml:space="preserve"> </w:t>
      </w:r>
      <w:r w:rsidR="009977C2" w:rsidRPr="006152C0">
        <w:rPr>
          <w:rFonts w:ascii="Times New Roman" w:hAnsi="Times New Roman" w:cs="Times New Roman"/>
          <w:lang w:val="vi-VN"/>
        </w:rPr>
        <w:t>tăng nguy cơ mắc hội chứng Stevens Johnson và hoại tử biểu bì độc hại</w:t>
      </w:r>
      <w:r w:rsidR="009977C2" w:rsidRPr="006152C0">
        <w:rPr>
          <w:rFonts w:ascii="Times New Roman" w:hAnsi="Times New Roman" w:cs="Times New Roman"/>
        </w:rPr>
        <w:t xml:space="preserve"> </w:t>
      </w:r>
      <w:r w:rsidR="009977C2" w:rsidRPr="006152C0">
        <w:rPr>
          <w:rFonts w:ascii="Times New Roman" w:hAnsi="Times New Roman" w:cs="Times New Roman"/>
          <w:lang w:val="vi-VN"/>
        </w:rPr>
        <w:t xml:space="preserve">(TEN) </w:t>
      </w:r>
      <w:r w:rsidR="00D41627" w:rsidRPr="00D41627">
        <w:rPr>
          <w:rFonts w:ascii="Times New Roman" w:hAnsi="Times New Roman" w:cs="Times New Roman"/>
        </w:rPr>
        <w:sym w:font="Wingdings" w:char="F0E0"/>
      </w:r>
      <w:r w:rsidR="00D41627">
        <w:rPr>
          <w:rFonts w:ascii="Times New Roman" w:hAnsi="Times New Roman" w:cs="Times New Roman"/>
        </w:rPr>
        <w:t xml:space="preserve"> </w:t>
      </w:r>
      <w:r w:rsidR="006152C0" w:rsidRPr="00D41627">
        <w:rPr>
          <w:rFonts w:ascii="Times New Roman" w:hAnsi="Times New Roman" w:cs="Times New Roman"/>
          <w:color w:val="000000"/>
          <w:shd w:val="clear" w:color="auto" w:fill="FFFFFF"/>
        </w:rPr>
        <w:t>Cần cân nhắc để tránh</w:t>
      </w:r>
      <w:r w:rsidR="00D41627">
        <w:rPr>
          <w:rFonts w:ascii="Times New Roman" w:hAnsi="Times New Roman" w:cs="Times New Roman"/>
          <w:color w:val="000000"/>
          <w:shd w:val="clear" w:color="auto" w:fill="FFFFFF"/>
        </w:rPr>
        <w:t xml:space="preserve"> sử dụng</w:t>
      </w:r>
      <w:r w:rsidR="006152C0" w:rsidRPr="00D41627">
        <w:rPr>
          <w:rFonts w:ascii="Times New Roman" w:hAnsi="Times New Roman" w:cs="Times New Roman"/>
          <w:color w:val="000000"/>
          <w:shd w:val="clear" w:color="auto" w:fill="FFFFFF"/>
        </w:rPr>
        <w:t xml:space="preserve"> phenytoin thay thế cho carbamazepine ở bệnh nhân </w:t>
      </w:r>
      <w:r w:rsidR="00D41627">
        <w:rPr>
          <w:rFonts w:ascii="Times New Roman" w:hAnsi="Times New Roman" w:cs="Times New Roman"/>
          <w:color w:val="000000"/>
          <w:shd w:val="clear" w:color="auto" w:fill="FFFFFF"/>
        </w:rPr>
        <w:t xml:space="preserve">mang </w:t>
      </w:r>
      <w:proofErr w:type="gramStart"/>
      <w:r w:rsidR="00D41627">
        <w:rPr>
          <w:rFonts w:ascii="Times New Roman" w:hAnsi="Times New Roman" w:cs="Times New Roman"/>
          <w:color w:val="000000"/>
          <w:shd w:val="clear" w:color="auto" w:fill="FFFFFF"/>
        </w:rPr>
        <w:t xml:space="preserve">gen </w:t>
      </w:r>
      <w:r w:rsidR="00D41627">
        <w:rPr>
          <w:rStyle w:val="Emphasis"/>
          <w:rFonts w:ascii="Times New Roman" w:hAnsi="Times New Roman" w:cs="Times New Roman"/>
          <w:color w:val="000000"/>
          <w:shd w:val="clear" w:color="auto" w:fill="FFFFFF"/>
        </w:rPr>
        <w:t> HLA</w:t>
      </w:r>
      <w:proofErr w:type="gramEnd"/>
      <w:r w:rsidR="00D41627">
        <w:rPr>
          <w:rStyle w:val="Emphasis"/>
          <w:rFonts w:ascii="Times New Roman" w:hAnsi="Times New Roman" w:cs="Times New Roman"/>
          <w:color w:val="000000"/>
          <w:shd w:val="clear" w:color="auto" w:fill="FFFFFF"/>
        </w:rPr>
        <w:t xml:space="preserve"> B * 15</w:t>
      </w:r>
      <w:r w:rsidR="006152C0" w:rsidRPr="00D41627">
        <w:rPr>
          <w:rStyle w:val="Emphasis"/>
          <w:rFonts w:ascii="Times New Roman" w:hAnsi="Times New Roman" w:cs="Times New Roman"/>
          <w:color w:val="000000"/>
          <w:shd w:val="clear" w:color="auto" w:fill="FFFFFF"/>
        </w:rPr>
        <w:t>02</w:t>
      </w:r>
      <w:r w:rsidR="00D41627">
        <w:rPr>
          <w:color w:val="000000"/>
          <w:shd w:val="clear" w:color="auto" w:fill="FFFFFF"/>
        </w:rPr>
        <w:t>.</w:t>
      </w:r>
    </w:p>
    <w:p w:rsidR="00C84D96" w:rsidRDefault="00771DDB" w:rsidP="00CA5F7E">
      <w:pPr>
        <w:pStyle w:val="ListParagraph"/>
        <w:spacing w:after="0" w:line="360" w:lineRule="auto"/>
        <w:ind w:left="360"/>
        <w:jc w:val="both"/>
        <w:rPr>
          <w:rFonts w:ascii="Times New Roman" w:hAnsi="Times New Roman" w:cs="Times New Roman"/>
        </w:rPr>
      </w:pPr>
      <w:r>
        <w:rPr>
          <w:rFonts w:ascii="Times New Roman" w:hAnsi="Times New Roman" w:cs="Times New Roman"/>
        </w:rPr>
        <w:t xml:space="preserve">- </w:t>
      </w:r>
      <w:r w:rsidR="00D41627">
        <w:rPr>
          <w:rFonts w:ascii="Times New Roman" w:hAnsi="Times New Roman" w:cs="Times New Roman"/>
        </w:rPr>
        <w:t xml:space="preserve">Người mang kiểu gen chuyển hóa chậm và kiểu gen chuyên hóa trung bình </w:t>
      </w:r>
      <w:r w:rsidR="009977C2" w:rsidRPr="00D41627">
        <w:rPr>
          <w:rFonts w:ascii="Times New Roman" w:hAnsi="Times New Roman" w:cs="Times New Roman"/>
          <w:lang w:val="vi-VN"/>
        </w:rPr>
        <w:t>CYP2C9</w:t>
      </w:r>
      <w:r w:rsidR="00D41627">
        <w:rPr>
          <w:rFonts w:ascii="Times New Roman" w:hAnsi="Times New Roman" w:cs="Times New Roman"/>
        </w:rPr>
        <w:t xml:space="preserve"> </w:t>
      </w:r>
      <w:r w:rsidR="00D41627" w:rsidRPr="00D41627">
        <w:rPr>
          <w:rFonts w:ascii="Times New Roman" w:hAnsi="Times New Roman" w:cs="Times New Roman"/>
        </w:rPr>
        <w:sym w:font="Wingdings" w:char="F0E0"/>
      </w:r>
      <w:r w:rsidR="00D41627">
        <w:rPr>
          <w:rFonts w:ascii="Times New Roman" w:hAnsi="Times New Roman" w:cs="Times New Roman"/>
        </w:rPr>
        <w:t xml:space="preserve"> nồng độ thuốc trong huyết tương tăng </w:t>
      </w:r>
      <w:r w:rsidR="00D41627" w:rsidRPr="00D41627">
        <w:rPr>
          <w:rFonts w:ascii="Times New Roman" w:hAnsi="Times New Roman" w:cs="Times New Roman"/>
        </w:rPr>
        <w:sym w:font="Wingdings" w:char="F0E0"/>
      </w:r>
      <w:r w:rsidR="00D41627">
        <w:rPr>
          <w:rFonts w:ascii="Times New Roman" w:hAnsi="Times New Roman" w:cs="Times New Roman"/>
        </w:rPr>
        <w:t xml:space="preserve"> tăng nguy cơ gặp phải độc tính của thuốc </w:t>
      </w:r>
      <w:r w:rsidR="00D41627" w:rsidRPr="00D41627">
        <w:rPr>
          <w:rFonts w:ascii="Times New Roman" w:hAnsi="Times New Roman" w:cs="Times New Roman"/>
        </w:rPr>
        <w:sym w:font="Wingdings" w:char="F0E0"/>
      </w:r>
      <w:r w:rsidR="00D41627">
        <w:rPr>
          <w:rFonts w:ascii="Times New Roman" w:hAnsi="Times New Roman" w:cs="Times New Roman"/>
        </w:rPr>
        <w:t xml:space="preserve"> cần giảm liều điều trị</w:t>
      </w:r>
      <w:r w:rsidR="00F77F12">
        <w:rPr>
          <w:rFonts w:ascii="Times New Roman" w:hAnsi="Times New Roman" w:cs="Times New Roman"/>
        </w:rPr>
        <w:t>.</w:t>
      </w:r>
      <w:r w:rsidR="009977C2" w:rsidRPr="00D41627">
        <w:rPr>
          <w:rFonts w:ascii="Times New Roman" w:hAnsi="Times New Roman" w:cs="Times New Roman"/>
          <w:lang w:val="vi-VN"/>
        </w:rPr>
        <w:t xml:space="preserve"> </w:t>
      </w:r>
    </w:p>
    <w:p w:rsidR="00D1705B" w:rsidRDefault="00D1705B" w:rsidP="008671D6">
      <w:pPr>
        <w:pStyle w:val="ListParagraph"/>
        <w:numPr>
          <w:ilvl w:val="0"/>
          <w:numId w:val="31"/>
        </w:numPr>
        <w:spacing w:after="0" w:line="360" w:lineRule="auto"/>
        <w:jc w:val="both"/>
        <w:rPr>
          <w:rFonts w:ascii="Times New Roman" w:hAnsi="Times New Roman" w:cs="Times New Roman"/>
          <w:b/>
        </w:rPr>
      </w:pPr>
      <w:r w:rsidRPr="00D1705B">
        <w:rPr>
          <w:rFonts w:ascii="Times New Roman" w:hAnsi="Times New Roman" w:cs="Times New Roman"/>
          <w:b/>
        </w:rPr>
        <w:t>PIMOZIDE</w:t>
      </w:r>
    </w:p>
    <w:p w:rsidR="00D1705B" w:rsidRDefault="00D1705B" w:rsidP="00CA5F7E">
      <w:pPr>
        <w:pStyle w:val="ListParagraph"/>
        <w:spacing w:after="0" w:line="360" w:lineRule="auto"/>
        <w:ind w:left="360"/>
        <w:jc w:val="both"/>
        <w:rPr>
          <w:rFonts w:ascii="Times New Roman" w:hAnsi="Times New Roman" w:cs="Times New Roman"/>
        </w:rPr>
      </w:pPr>
      <w:r>
        <w:rPr>
          <w:rFonts w:ascii="Times New Roman" w:hAnsi="Times New Roman" w:cs="Times New Roman"/>
        </w:rPr>
        <w:t xml:space="preserve">- </w:t>
      </w:r>
      <w:r w:rsidRPr="00753C9E">
        <w:rPr>
          <w:rFonts w:ascii="Times New Roman" w:hAnsi="Times New Roman" w:cs="Times New Roman"/>
        </w:rPr>
        <w:t xml:space="preserve">Người mang kiểu gen chuyển hóa chậm CYP2D6 </w:t>
      </w:r>
      <w:r w:rsidRPr="00D1705B">
        <w:rPr>
          <w:rFonts w:ascii="Times New Roman" w:hAnsi="Times New Roman" w:cs="Times New Roman"/>
        </w:rPr>
        <w:t xml:space="preserve">(khoảng 5 đến 10% dân số) </w:t>
      </w:r>
      <w:r>
        <w:rPr>
          <w:rFonts w:ascii="Times New Roman" w:hAnsi="Times New Roman" w:cs="Times New Roman"/>
        </w:rPr>
        <w:t xml:space="preserve">có </w:t>
      </w:r>
      <w:r w:rsidRPr="00D1705B">
        <w:rPr>
          <w:rFonts w:ascii="Times New Roman" w:hAnsi="Times New Roman" w:cs="Times New Roman"/>
        </w:rPr>
        <w:t xml:space="preserve">nồng độ pimozide </w:t>
      </w:r>
      <w:r w:rsidR="00303EC4">
        <w:rPr>
          <w:rFonts w:ascii="Times New Roman" w:hAnsi="Times New Roman" w:cs="Times New Roman"/>
        </w:rPr>
        <w:t xml:space="preserve">trong huyết tương </w:t>
      </w:r>
      <w:r w:rsidRPr="00D1705B">
        <w:rPr>
          <w:rFonts w:ascii="Times New Roman" w:hAnsi="Times New Roman" w:cs="Times New Roman"/>
        </w:rPr>
        <w:t xml:space="preserve">cao hơn so với </w:t>
      </w:r>
      <w:r>
        <w:rPr>
          <w:rFonts w:ascii="Times New Roman" w:hAnsi="Times New Roman" w:cs="Times New Roman"/>
        </w:rPr>
        <w:t xml:space="preserve">người mang kiểu gen chuyển hóa nhanh </w:t>
      </w:r>
      <w:r w:rsidR="00303EC4">
        <w:rPr>
          <w:rFonts w:ascii="Times New Roman" w:hAnsi="Times New Roman" w:cs="Times New Roman"/>
        </w:rPr>
        <w:t>CYP 2D6 và t</w:t>
      </w:r>
      <w:r w:rsidR="00303EC4" w:rsidRPr="00D1705B">
        <w:rPr>
          <w:rFonts w:ascii="Times New Roman" w:hAnsi="Times New Roman" w:cs="Times New Roman"/>
        </w:rPr>
        <w:t>hời gian để đạt được nồng độ pimozide ở trạng thái ổn định dự kiến sẽ dài hơn (khoảng 2 tuần) do thời gian bán hủy kéo dài</w:t>
      </w:r>
      <w:r w:rsidR="00303EC4">
        <w:rPr>
          <w:rFonts w:ascii="Times New Roman" w:hAnsi="Times New Roman" w:cs="Times New Roman"/>
        </w:rPr>
        <w:t xml:space="preserve"> </w:t>
      </w:r>
      <w:r w:rsidR="00303EC4" w:rsidRPr="00303EC4">
        <w:rPr>
          <w:rFonts w:ascii="Times New Roman" w:hAnsi="Times New Roman" w:cs="Times New Roman"/>
        </w:rPr>
        <w:sym w:font="Wingdings" w:char="F0E0"/>
      </w:r>
      <w:r w:rsidR="00303EC4">
        <w:rPr>
          <w:rFonts w:ascii="Times New Roman" w:hAnsi="Times New Roman" w:cs="Times New Roman"/>
        </w:rPr>
        <w:t xml:space="preserve"> điều chỉnh liều hoặc thay thế điều trị</w:t>
      </w:r>
    </w:p>
    <w:p w:rsidR="00D1705B" w:rsidRPr="00303EC4" w:rsidRDefault="00303EC4" w:rsidP="00CA5F7E">
      <w:pPr>
        <w:pStyle w:val="ListParagraph"/>
        <w:spacing w:after="0" w:line="360" w:lineRule="auto"/>
        <w:ind w:left="360"/>
        <w:jc w:val="both"/>
        <w:rPr>
          <w:rFonts w:ascii="Times New Roman" w:hAnsi="Times New Roman" w:cs="Times New Roman"/>
        </w:rPr>
      </w:pPr>
      <w:r>
        <w:rPr>
          <w:rFonts w:ascii="Times New Roman" w:hAnsi="Times New Roman" w:cs="Times New Roman"/>
        </w:rPr>
        <w:t xml:space="preserve">- Trẻ em: </w:t>
      </w:r>
      <w:r w:rsidRPr="00753C9E">
        <w:rPr>
          <w:rFonts w:ascii="Times New Roman" w:hAnsi="Times New Roman" w:cs="Times New Roman"/>
        </w:rPr>
        <w:t>Người mang kiểu gen chuyển hóa chậm</w:t>
      </w:r>
      <w:r>
        <w:rPr>
          <w:rFonts w:ascii="Times New Roman" w:hAnsi="Times New Roman" w:cs="Times New Roman"/>
        </w:rPr>
        <w:t xml:space="preserve"> CYP2D6, </w:t>
      </w:r>
      <w:r w:rsidRPr="00D1705B">
        <w:rPr>
          <w:rFonts w:ascii="Times New Roman" w:hAnsi="Times New Roman" w:cs="Times New Roman"/>
        </w:rPr>
        <w:t>liều không được vượ</w:t>
      </w:r>
      <w:r>
        <w:rPr>
          <w:rFonts w:ascii="Times New Roman" w:hAnsi="Times New Roman" w:cs="Times New Roman"/>
        </w:rPr>
        <w:t>t quá 0</w:t>
      </w:r>
      <w:proofErr w:type="gramStart"/>
      <w:r>
        <w:rPr>
          <w:rFonts w:ascii="Times New Roman" w:hAnsi="Times New Roman" w:cs="Times New Roman"/>
        </w:rPr>
        <w:t>,05</w:t>
      </w:r>
      <w:proofErr w:type="gramEnd"/>
      <w:r>
        <w:rPr>
          <w:rFonts w:ascii="Times New Roman" w:hAnsi="Times New Roman" w:cs="Times New Roman"/>
        </w:rPr>
        <w:t xml:space="preserve"> mg/kg/ngày </w:t>
      </w:r>
      <w:r w:rsidRPr="00303EC4">
        <w:rPr>
          <w:rFonts w:ascii="Times New Roman" w:hAnsi="Times New Roman" w:cs="Times New Roman"/>
        </w:rPr>
        <w:t>và không nên tăng liều sớ</w:t>
      </w:r>
      <w:r>
        <w:rPr>
          <w:rFonts w:ascii="Times New Roman" w:hAnsi="Times New Roman" w:cs="Times New Roman"/>
        </w:rPr>
        <w:t>m hơn 14 ngày.</w:t>
      </w:r>
    </w:p>
    <w:p w:rsidR="00D1705B" w:rsidRDefault="00303EC4" w:rsidP="00CA5F7E">
      <w:pPr>
        <w:pStyle w:val="ListParagraph"/>
        <w:spacing w:after="0" w:line="360" w:lineRule="auto"/>
        <w:ind w:left="360"/>
        <w:jc w:val="both"/>
        <w:rPr>
          <w:rFonts w:ascii="Times New Roman" w:hAnsi="Times New Roman" w:cs="Times New Roman"/>
        </w:rPr>
      </w:pPr>
      <w:r>
        <w:rPr>
          <w:rFonts w:ascii="Times New Roman" w:hAnsi="Times New Roman" w:cs="Times New Roman"/>
        </w:rPr>
        <w:t xml:space="preserve">- </w:t>
      </w:r>
      <w:r w:rsidR="00D1705B" w:rsidRPr="00D1705B">
        <w:rPr>
          <w:rFonts w:ascii="Times New Roman" w:hAnsi="Times New Roman" w:cs="Times New Roman"/>
        </w:rPr>
        <w:t>Người lớ</w:t>
      </w:r>
      <w:r>
        <w:rPr>
          <w:rFonts w:ascii="Times New Roman" w:hAnsi="Times New Roman" w:cs="Times New Roman"/>
        </w:rPr>
        <w:t xml:space="preserve">n: </w:t>
      </w:r>
      <w:r w:rsidRPr="00753C9E">
        <w:rPr>
          <w:rFonts w:ascii="Times New Roman" w:hAnsi="Times New Roman" w:cs="Times New Roman"/>
        </w:rPr>
        <w:t>Người mang kiểu gen chuyển hóa chậm</w:t>
      </w:r>
      <w:r>
        <w:rPr>
          <w:rFonts w:ascii="Times New Roman" w:hAnsi="Times New Roman" w:cs="Times New Roman"/>
        </w:rPr>
        <w:t xml:space="preserve"> CYP2D6 liều</w:t>
      </w:r>
      <w:r w:rsidR="00D1705B" w:rsidRPr="00303EC4">
        <w:rPr>
          <w:rFonts w:ascii="Times New Roman" w:hAnsi="Times New Roman" w:cs="Times New Roman"/>
        </w:rPr>
        <w:t xml:space="preserve"> không được vượt quá 4 mg / ngày và liều</w:t>
      </w:r>
      <w:r>
        <w:rPr>
          <w:rFonts w:ascii="Times New Roman" w:hAnsi="Times New Roman" w:cs="Times New Roman"/>
        </w:rPr>
        <w:t xml:space="preserve"> </w:t>
      </w:r>
      <w:r w:rsidR="00D1705B" w:rsidRPr="00303EC4">
        <w:rPr>
          <w:rFonts w:ascii="Times New Roman" w:hAnsi="Times New Roman" w:cs="Times New Roman"/>
        </w:rPr>
        <w:t xml:space="preserve">không nên tăng sớm hơn 14 ngày </w:t>
      </w:r>
    </w:p>
    <w:p w:rsidR="0031567C" w:rsidRPr="0031567C" w:rsidRDefault="00E31F2C" w:rsidP="008671D6">
      <w:pPr>
        <w:pStyle w:val="ListParagraph"/>
        <w:numPr>
          <w:ilvl w:val="0"/>
          <w:numId w:val="31"/>
        </w:numPr>
        <w:spacing w:after="0" w:line="360" w:lineRule="auto"/>
        <w:jc w:val="both"/>
        <w:rPr>
          <w:rFonts w:ascii="Times New Roman" w:hAnsi="Times New Roman" w:cs="Times New Roman"/>
          <w:b/>
        </w:rPr>
      </w:pPr>
      <w:r w:rsidRPr="00E31F2C">
        <w:rPr>
          <w:rFonts w:ascii="Times New Roman" w:hAnsi="Times New Roman" w:cs="Times New Roman"/>
          <w:b/>
        </w:rPr>
        <w:t>RISPERIDONE</w:t>
      </w:r>
    </w:p>
    <w:p w:rsidR="002C6B9C" w:rsidRPr="002C6B9C" w:rsidRDefault="002C6B9C" w:rsidP="00CA5F7E">
      <w:pPr>
        <w:pStyle w:val="ListParagraph"/>
        <w:spacing w:after="0" w:line="360" w:lineRule="auto"/>
        <w:ind w:left="360"/>
        <w:jc w:val="both"/>
        <w:rPr>
          <w:rFonts w:ascii="Times New Roman" w:hAnsi="Times New Roman" w:cs="Times New Roman"/>
        </w:rPr>
      </w:pPr>
      <w:r>
        <w:rPr>
          <w:rFonts w:ascii="Times New Roman" w:hAnsi="Times New Roman" w:cs="Times New Roman"/>
          <w:b/>
        </w:rPr>
        <w:lastRenderedPageBreak/>
        <w:t xml:space="preserve">- </w:t>
      </w:r>
      <w:r w:rsidRPr="002C6B9C">
        <w:rPr>
          <w:rFonts w:ascii="Times New Roman" w:hAnsi="Times New Roman" w:cs="Times New Roman"/>
        </w:rPr>
        <w:t xml:space="preserve">Người mang kiểu gen chuyển hóa nhanh CYP2D6 có nồng độ đỉnh của 9-hydroxyrisperidone (chất chuyển hóa chính của risperidone) đạt được khoảng 3 giờ sau khi uống, </w:t>
      </w:r>
      <w:r>
        <w:rPr>
          <w:rFonts w:ascii="Times New Roman" w:hAnsi="Times New Roman" w:cs="Times New Roman"/>
        </w:rPr>
        <w:t>t</w:t>
      </w:r>
      <w:r w:rsidRPr="002C6B9C">
        <w:rPr>
          <w:rFonts w:ascii="Times New Roman" w:hAnsi="Times New Roman" w:cs="Times New Roman"/>
        </w:rPr>
        <w:t xml:space="preserve">hời gian bán </w:t>
      </w:r>
      <w:r>
        <w:rPr>
          <w:rFonts w:ascii="Times New Roman" w:hAnsi="Times New Roman" w:cs="Times New Roman"/>
        </w:rPr>
        <w:t>thải</w:t>
      </w:r>
      <w:r w:rsidRPr="002C6B9C">
        <w:rPr>
          <w:rFonts w:ascii="Times New Roman" w:hAnsi="Times New Roman" w:cs="Times New Roman"/>
        </w:rPr>
        <w:t xml:space="preserve"> của 9- hydroxyrisperidone là khoảng 21 giờ</w:t>
      </w:r>
      <w:r>
        <w:rPr>
          <w:rFonts w:ascii="Times New Roman" w:hAnsi="Times New Roman" w:cs="Times New Roman"/>
        </w:rPr>
        <w:t xml:space="preserve"> và n</w:t>
      </w:r>
      <w:r w:rsidRPr="00303EC4">
        <w:rPr>
          <w:rFonts w:ascii="Times New Roman" w:hAnsi="Times New Roman" w:cs="Times New Roman"/>
        </w:rPr>
        <w:t>ồng độ risperidone ở trạng thái ổn định đạt được trong 1 ngày</w:t>
      </w:r>
      <w:r w:rsidR="0031567C">
        <w:rPr>
          <w:rFonts w:ascii="Times New Roman" w:hAnsi="Times New Roman" w:cs="Times New Roman"/>
        </w:rPr>
        <w:t>, t</w:t>
      </w:r>
      <w:r w:rsidR="0031567C" w:rsidRPr="00940E2F">
        <w:rPr>
          <w:rFonts w:ascii="Times New Roman" w:hAnsi="Times New Roman" w:cs="Times New Roman"/>
        </w:rPr>
        <w:t xml:space="preserve">hời gian bán </w:t>
      </w:r>
      <w:proofErr w:type="gramStart"/>
      <w:r w:rsidR="0031567C" w:rsidRPr="00940E2F">
        <w:rPr>
          <w:rFonts w:ascii="Times New Roman" w:hAnsi="Times New Roman" w:cs="Times New Roman"/>
        </w:rPr>
        <w:t xml:space="preserve">hủy </w:t>
      </w:r>
      <w:r w:rsidR="0031567C">
        <w:rPr>
          <w:rFonts w:ascii="Times New Roman" w:hAnsi="Times New Roman" w:cs="Times New Roman"/>
        </w:rPr>
        <w:t xml:space="preserve"> </w:t>
      </w:r>
      <w:r w:rsidR="0031567C" w:rsidRPr="00940E2F">
        <w:rPr>
          <w:rFonts w:ascii="Times New Roman" w:hAnsi="Times New Roman" w:cs="Times New Roman"/>
        </w:rPr>
        <w:t>của</w:t>
      </w:r>
      <w:proofErr w:type="gramEnd"/>
      <w:r w:rsidR="0031567C" w:rsidRPr="00940E2F">
        <w:rPr>
          <w:rFonts w:ascii="Times New Roman" w:hAnsi="Times New Roman" w:cs="Times New Roman"/>
        </w:rPr>
        <w:t xml:space="preserve"> risperidone là 3 giờ</w:t>
      </w:r>
    </w:p>
    <w:p w:rsidR="00CA5F7E" w:rsidRPr="00CA5F7E" w:rsidRDefault="002C6B9C" w:rsidP="00CA5F7E">
      <w:pPr>
        <w:pStyle w:val="ListParagraph"/>
        <w:spacing w:after="0" w:line="360" w:lineRule="auto"/>
        <w:ind w:left="360"/>
        <w:jc w:val="both"/>
        <w:rPr>
          <w:rFonts w:ascii="Times New Roman" w:hAnsi="Times New Roman" w:cs="Times New Roman"/>
        </w:rPr>
      </w:pPr>
      <w:r w:rsidRPr="002C6B9C">
        <w:rPr>
          <w:rFonts w:ascii="Times New Roman" w:hAnsi="Times New Roman" w:cs="Times New Roman"/>
        </w:rPr>
        <w:t>- Người</w:t>
      </w:r>
      <w:r w:rsidRPr="00940E2F">
        <w:rPr>
          <w:rFonts w:ascii="Times New Roman" w:hAnsi="Times New Roman" w:cs="Times New Roman"/>
        </w:rPr>
        <w:t xml:space="preserve"> mang kiểu gen chuyển hóa chậm CYP2D6</w:t>
      </w:r>
      <w:r>
        <w:rPr>
          <w:rFonts w:ascii="Times New Roman" w:hAnsi="Times New Roman" w:cs="Times New Roman"/>
        </w:rPr>
        <w:t xml:space="preserve"> có  </w:t>
      </w:r>
      <w:r w:rsidR="0031567C">
        <w:rPr>
          <w:rFonts w:ascii="Times New Roman" w:hAnsi="Times New Roman" w:cs="Times New Roman"/>
        </w:rPr>
        <w:t>n</w:t>
      </w:r>
      <w:r w:rsidRPr="00303EC4">
        <w:rPr>
          <w:rFonts w:ascii="Times New Roman" w:hAnsi="Times New Roman" w:cs="Times New Roman"/>
        </w:rPr>
        <w:t>ồng độ đỉnh của 9-hydroxyrisperidone</w:t>
      </w:r>
      <w:r>
        <w:rPr>
          <w:rFonts w:ascii="Times New Roman" w:hAnsi="Times New Roman" w:cs="Times New Roman"/>
        </w:rPr>
        <w:t xml:space="preserve"> </w:t>
      </w:r>
      <w:r w:rsidRPr="002C6B9C">
        <w:rPr>
          <w:rFonts w:ascii="Times New Roman" w:hAnsi="Times New Roman" w:cs="Times New Roman"/>
        </w:rPr>
        <w:t xml:space="preserve">đạt được khoảng </w:t>
      </w:r>
      <w:r w:rsidRPr="00303EC4">
        <w:rPr>
          <w:rFonts w:ascii="Times New Roman" w:hAnsi="Times New Roman" w:cs="Times New Roman"/>
        </w:rPr>
        <w:t>17 giờ</w:t>
      </w:r>
      <w:r w:rsidRPr="002C6B9C">
        <w:rPr>
          <w:rFonts w:ascii="Times New Roman" w:hAnsi="Times New Roman" w:cs="Times New Roman"/>
        </w:rPr>
        <w:t xml:space="preserve"> sau khi uống</w:t>
      </w:r>
      <w:r>
        <w:rPr>
          <w:rFonts w:ascii="Times New Roman" w:hAnsi="Times New Roman" w:cs="Times New Roman"/>
        </w:rPr>
        <w:t>, t</w:t>
      </w:r>
      <w:r w:rsidRPr="002C6B9C">
        <w:rPr>
          <w:rFonts w:ascii="Times New Roman" w:hAnsi="Times New Roman" w:cs="Times New Roman"/>
        </w:rPr>
        <w:t xml:space="preserve">hời gian bán </w:t>
      </w:r>
      <w:r>
        <w:rPr>
          <w:rFonts w:ascii="Times New Roman" w:hAnsi="Times New Roman" w:cs="Times New Roman"/>
        </w:rPr>
        <w:t>thải</w:t>
      </w:r>
      <w:r w:rsidRPr="002C6B9C">
        <w:rPr>
          <w:rFonts w:ascii="Times New Roman" w:hAnsi="Times New Roman" w:cs="Times New Roman"/>
        </w:rPr>
        <w:t xml:space="preserve"> khoảng </w:t>
      </w:r>
      <w:r w:rsidRPr="00940E2F">
        <w:rPr>
          <w:rFonts w:ascii="Times New Roman" w:hAnsi="Times New Roman" w:cs="Times New Roman"/>
        </w:rPr>
        <w:t>30 giờ</w:t>
      </w:r>
      <w:r w:rsidR="0031567C">
        <w:rPr>
          <w:rFonts w:ascii="Times New Roman" w:hAnsi="Times New Roman" w:cs="Times New Roman"/>
        </w:rPr>
        <w:t xml:space="preserve"> và n</w:t>
      </w:r>
      <w:r w:rsidR="0031567C" w:rsidRPr="00303EC4">
        <w:rPr>
          <w:rFonts w:ascii="Times New Roman" w:hAnsi="Times New Roman" w:cs="Times New Roman"/>
        </w:rPr>
        <w:t>ồng độ risperidone ở trạng thái ổn định đạt được trong 5 ngày</w:t>
      </w:r>
      <w:r w:rsidR="0031567C">
        <w:rPr>
          <w:rFonts w:ascii="Times New Roman" w:hAnsi="Times New Roman" w:cs="Times New Roman"/>
        </w:rPr>
        <w:t>, t</w:t>
      </w:r>
      <w:r w:rsidR="0031567C" w:rsidRPr="00940E2F">
        <w:rPr>
          <w:rFonts w:ascii="Times New Roman" w:hAnsi="Times New Roman" w:cs="Times New Roman"/>
        </w:rPr>
        <w:t xml:space="preserve">hời gian bán hủy </w:t>
      </w:r>
      <w:r w:rsidR="0031567C">
        <w:rPr>
          <w:rFonts w:ascii="Times New Roman" w:hAnsi="Times New Roman" w:cs="Times New Roman"/>
        </w:rPr>
        <w:t xml:space="preserve"> </w:t>
      </w:r>
      <w:r w:rsidR="0031567C" w:rsidRPr="00940E2F">
        <w:rPr>
          <w:rFonts w:ascii="Times New Roman" w:hAnsi="Times New Roman" w:cs="Times New Roman"/>
        </w:rPr>
        <w:t xml:space="preserve">của risperidone là </w:t>
      </w:r>
      <w:r w:rsidR="0031567C">
        <w:rPr>
          <w:rFonts w:ascii="Times New Roman" w:hAnsi="Times New Roman" w:cs="Times New Roman"/>
        </w:rPr>
        <w:t xml:space="preserve">20 </w:t>
      </w:r>
      <w:r w:rsidR="0031567C" w:rsidRPr="00940E2F">
        <w:rPr>
          <w:rFonts w:ascii="Times New Roman" w:hAnsi="Times New Roman" w:cs="Times New Roman"/>
        </w:rPr>
        <w:t>giờ</w:t>
      </w:r>
      <w:r w:rsidR="0031567C">
        <w:rPr>
          <w:rFonts w:ascii="Times New Roman" w:hAnsi="Times New Roman" w:cs="Times New Roman"/>
        </w:rPr>
        <w:t xml:space="preserve"> </w:t>
      </w:r>
      <w:r w:rsidR="0031567C" w:rsidRPr="0031567C">
        <w:rPr>
          <w:rFonts w:ascii="Times New Roman" w:hAnsi="Times New Roman" w:cs="Times New Roman"/>
        </w:rPr>
        <w:sym w:font="Wingdings" w:char="F0E0"/>
      </w:r>
      <w:r w:rsidR="0031567C">
        <w:rPr>
          <w:rFonts w:ascii="Times New Roman" w:hAnsi="Times New Roman" w:cs="Times New Roman"/>
        </w:rPr>
        <w:t xml:space="preserve"> cần điều chỉnh liều</w:t>
      </w:r>
    </w:p>
    <w:p w:rsidR="0031567C" w:rsidRDefault="0031567C" w:rsidP="008671D6">
      <w:pPr>
        <w:pStyle w:val="ListParagraph"/>
        <w:numPr>
          <w:ilvl w:val="0"/>
          <w:numId w:val="31"/>
        </w:numPr>
        <w:spacing w:after="0" w:line="360" w:lineRule="auto"/>
        <w:jc w:val="both"/>
        <w:rPr>
          <w:rFonts w:ascii="Times New Roman" w:hAnsi="Times New Roman" w:cs="Times New Roman"/>
          <w:b/>
        </w:rPr>
      </w:pPr>
      <w:r w:rsidRPr="0031567C">
        <w:rPr>
          <w:rFonts w:ascii="Times New Roman" w:hAnsi="Times New Roman" w:cs="Times New Roman"/>
          <w:b/>
        </w:rPr>
        <w:t xml:space="preserve">TETRABENAZINE  </w:t>
      </w:r>
    </w:p>
    <w:p w:rsidR="00A11A84" w:rsidRDefault="00A11A84" w:rsidP="00CA5F7E">
      <w:pPr>
        <w:pStyle w:val="ListParagraph"/>
        <w:spacing w:after="0" w:line="360" w:lineRule="auto"/>
        <w:ind w:left="360"/>
        <w:jc w:val="both"/>
        <w:rPr>
          <w:rFonts w:ascii="Times New Roman" w:hAnsi="Times New Roman" w:cs="Times New Roman"/>
        </w:rPr>
      </w:pPr>
      <w:r>
        <w:rPr>
          <w:rFonts w:ascii="Times New Roman" w:hAnsi="Times New Roman" w:cs="Times New Roman"/>
        </w:rPr>
        <w:t>- L</w:t>
      </w:r>
      <w:r w:rsidR="00067823" w:rsidRPr="00067823">
        <w:rPr>
          <w:rFonts w:ascii="Times New Roman" w:hAnsi="Times New Roman" w:cs="Times New Roman"/>
        </w:rPr>
        <w:t xml:space="preserve">iều </w:t>
      </w:r>
      <w:r>
        <w:rPr>
          <w:rFonts w:ascii="Times New Roman" w:hAnsi="Times New Roman" w:cs="Times New Roman"/>
        </w:rPr>
        <w:t xml:space="preserve">khuyến </w:t>
      </w:r>
      <w:r w:rsidRPr="00067823">
        <w:rPr>
          <w:rFonts w:ascii="Times New Roman" w:hAnsi="Times New Roman" w:cs="Times New Roman"/>
        </w:rPr>
        <w:t>cáo về</w:t>
      </w:r>
      <w:r w:rsidR="00067823" w:rsidRPr="00067823">
        <w:rPr>
          <w:rFonts w:ascii="Times New Roman" w:hAnsi="Times New Roman" w:cs="Times New Roman"/>
        </w:rPr>
        <w:t xml:space="preserve"> 50 mg</w:t>
      </w:r>
      <w:r>
        <w:rPr>
          <w:rFonts w:ascii="Times New Roman" w:hAnsi="Times New Roman" w:cs="Times New Roman"/>
        </w:rPr>
        <w:t xml:space="preserve">/ ngày, nếu dùng liều &gt; </w:t>
      </w:r>
      <w:r w:rsidR="00067823" w:rsidRPr="00067823">
        <w:rPr>
          <w:rFonts w:ascii="Times New Roman" w:hAnsi="Times New Roman" w:cs="Times New Roman"/>
        </w:rPr>
        <w:t>50 mg</w:t>
      </w:r>
      <w:r>
        <w:rPr>
          <w:rFonts w:ascii="Times New Roman" w:hAnsi="Times New Roman" w:cs="Times New Roman"/>
        </w:rPr>
        <w:t>/</w:t>
      </w:r>
      <w:r w:rsidR="00067823" w:rsidRPr="00067823">
        <w:rPr>
          <w:rFonts w:ascii="Times New Roman" w:hAnsi="Times New Roman" w:cs="Times New Roman"/>
        </w:rPr>
        <w:t xml:space="preserve">ngày nên được kiểm tra và xác định kiểu gen để xác định </w:t>
      </w:r>
      <w:r>
        <w:rPr>
          <w:rFonts w:ascii="Times New Roman" w:hAnsi="Times New Roman" w:cs="Times New Roman"/>
        </w:rPr>
        <w:t>n</w:t>
      </w:r>
      <w:r w:rsidRPr="002C6B9C">
        <w:rPr>
          <w:rFonts w:ascii="Times New Roman" w:hAnsi="Times New Roman" w:cs="Times New Roman"/>
        </w:rPr>
        <w:t>gười</w:t>
      </w:r>
      <w:r w:rsidRPr="00940E2F">
        <w:rPr>
          <w:rFonts w:ascii="Times New Roman" w:hAnsi="Times New Roman" w:cs="Times New Roman"/>
        </w:rPr>
        <w:t xml:space="preserve"> mang kiểu gen chuyển hóa chậm</w:t>
      </w:r>
      <w:r>
        <w:rPr>
          <w:rFonts w:ascii="Times New Roman" w:hAnsi="Times New Roman" w:cs="Times New Roman"/>
        </w:rPr>
        <w:t xml:space="preserve"> CYP2D6 hay n</w:t>
      </w:r>
      <w:r w:rsidRPr="002C6B9C">
        <w:rPr>
          <w:rFonts w:ascii="Times New Roman" w:hAnsi="Times New Roman" w:cs="Times New Roman"/>
        </w:rPr>
        <w:t>gười</w:t>
      </w:r>
      <w:r w:rsidRPr="00940E2F">
        <w:rPr>
          <w:rFonts w:ascii="Times New Roman" w:hAnsi="Times New Roman" w:cs="Times New Roman"/>
        </w:rPr>
        <w:t xml:space="preserve"> mang kiểu gen chuyển hóa </w:t>
      </w:r>
      <w:r>
        <w:rPr>
          <w:rFonts w:ascii="Times New Roman" w:hAnsi="Times New Roman" w:cs="Times New Roman"/>
        </w:rPr>
        <w:t>nhanh CYP2D6</w:t>
      </w:r>
    </w:p>
    <w:p w:rsidR="00891C73" w:rsidRPr="00067823" w:rsidRDefault="00A11A84" w:rsidP="00CA5F7E">
      <w:pPr>
        <w:pStyle w:val="ListParagraph"/>
        <w:spacing w:after="0" w:line="360" w:lineRule="auto"/>
        <w:ind w:left="360"/>
        <w:jc w:val="both"/>
        <w:rPr>
          <w:rFonts w:ascii="Times New Roman" w:hAnsi="Times New Roman" w:cs="Times New Roman"/>
        </w:rPr>
      </w:pPr>
      <w:r>
        <w:rPr>
          <w:rFonts w:ascii="Times New Roman" w:hAnsi="Times New Roman" w:cs="Times New Roman"/>
        </w:rPr>
        <w:t xml:space="preserve">- </w:t>
      </w:r>
      <w:r w:rsidR="00891C73">
        <w:rPr>
          <w:rFonts w:ascii="Times New Roman" w:hAnsi="Times New Roman" w:cs="Times New Roman"/>
        </w:rPr>
        <w:t>N</w:t>
      </w:r>
      <w:r w:rsidR="00891C73" w:rsidRPr="002C6B9C">
        <w:rPr>
          <w:rFonts w:ascii="Times New Roman" w:hAnsi="Times New Roman" w:cs="Times New Roman"/>
        </w:rPr>
        <w:t>gười</w:t>
      </w:r>
      <w:r w:rsidR="00891C73" w:rsidRPr="00940E2F">
        <w:rPr>
          <w:rFonts w:ascii="Times New Roman" w:hAnsi="Times New Roman" w:cs="Times New Roman"/>
        </w:rPr>
        <w:t xml:space="preserve"> mang kiểu gen chuyển hóa </w:t>
      </w:r>
      <w:r w:rsidR="00891C73">
        <w:rPr>
          <w:rFonts w:ascii="Times New Roman" w:hAnsi="Times New Roman" w:cs="Times New Roman"/>
        </w:rPr>
        <w:t>nhanh CYP2D6, l</w:t>
      </w:r>
      <w:r w:rsidR="00891C73" w:rsidRPr="00067823">
        <w:rPr>
          <w:rFonts w:ascii="Times New Roman" w:hAnsi="Times New Roman" w:cs="Times New Roman"/>
        </w:rPr>
        <w:t xml:space="preserve">iều tối đa hàng ngày được </w:t>
      </w:r>
      <w:r w:rsidR="00891C73">
        <w:rPr>
          <w:rFonts w:ascii="Times New Roman" w:hAnsi="Times New Roman" w:cs="Times New Roman"/>
        </w:rPr>
        <w:t>khuyến cáo</w:t>
      </w:r>
      <w:r w:rsidR="00891C73" w:rsidRPr="00067823">
        <w:rPr>
          <w:rFonts w:ascii="Times New Roman" w:hAnsi="Times New Roman" w:cs="Times New Roman"/>
        </w:rPr>
        <w:t xml:space="preserve"> là 100 mg và liều </w:t>
      </w:r>
      <w:r w:rsidR="00891C73">
        <w:rPr>
          <w:rFonts w:ascii="Times New Roman" w:hAnsi="Times New Roman" w:cs="Times New Roman"/>
        </w:rPr>
        <w:t>đơn độc</w:t>
      </w:r>
      <w:r w:rsidR="00891C73" w:rsidRPr="00067823">
        <w:rPr>
          <w:rFonts w:ascii="Times New Roman" w:hAnsi="Times New Roman" w:cs="Times New Roman"/>
        </w:rPr>
        <w:t xml:space="preserve"> tối đa được </w:t>
      </w:r>
      <w:r w:rsidR="00891C73">
        <w:rPr>
          <w:rFonts w:ascii="Times New Roman" w:hAnsi="Times New Roman" w:cs="Times New Roman"/>
        </w:rPr>
        <w:t>khuyến cáo</w:t>
      </w:r>
      <w:r w:rsidR="00891C73" w:rsidRPr="00067823">
        <w:rPr>
          <w:rFonts w:ascii="Times New Roman" w:hAnsi="Times New Roman" w:cs="Times New Roman"/>
        </w:rPr>
        <w:t xml:space="preserve"> là 37,5 mg</w:t>
      </w:r>
      <w:r w:rsidR="00891C73">
        <w:rPr>
          <w:rFonts w:ascii="Times New Roman" w:hAnsi="Times New Roman" w:cs="Times New Roman"/>
        </w:rPr>
        <w:t xml:space="preserve">. </w:t>
      </w:r>
      <w:r w:rsidR="00891C73" w:rsidRPr="00067823">
        <w:rPr>
          <w:rFonts w:ascii="Times New Roman" w:hAnsi="Times New Roman" w:cs="Times New Roman"/>
        </w:rPr>
        <w:t xml:space="preserve">Nếu các phản ứng bất lợi như akathisia, parkinson, trầm cảm, mất ngủ, lo lắng hoặc an thần xảy ra, nên ngừng </w:t>
      </w:r>
      <w:r w:rsidR="00891C73">
        <w:rPr>
          <w:rFonts w:ascii="Times New Roman" w:hAnsi="Times New Roman" w:cs="Times New Roman"/>
        </w:rPr>
        <w:t>tăng liều</w:t>
      </w:r>
      <w:r w:rsidR="00891C73" w:rsidRPr="00067823">
        <w:rPr>
          <w:rFonts w:ascii="Times New Roman" w:hAnsi="Times New Roman" w:cs="Times New Roman"/>
        </w:rPr>
        <w:t xml:space="preserve"> và nên dùng liều</w:t>
      </w:r>
    </w:p>
    <w:p w:rsidR="00891C73" w:rsidRDefault="00891C73" w:rsidP="00CA5F7E">
      <w:pPr>
        <w:pStyle w:val="ListParagraph"/>
        <w:spacing w:after="0" w:line="360" w:lineRule="auto"/>
        <w:ind w:left="360"/>
        <w:jc w:val="both"/>
        <w:rPr>
          <w:rFonts w:ascii="Times New Roman" w:hAnsi="Times New Roman" w:cs="Times New Roman"/>
        </w:rPr>
      </w:pPr>
      <w:proofErr w:type="gramStart"/>
      <w:r w:rsidRPr="00067823">
        <w:rPr>
          <w:rFonts w:ascii="Times New Roman" w:hAnsi="Times New Roman" w:cs="Times New Roman"/>
        </w:rPr>
        <w:t>giảm</w:t>
      </w:r>
      <w:proofErr w:type="gramEnd"/>
      <w:r>
        <w:rPr>
          <w:rFonts w:ascii="Times New Roman" w:hAnsi="Times New Roman" w:cs="Times New Roman"/>
        </w:rPr>
        <w:t xml:space="preserve"> hoặc</w:t>
      </w:r>
      <w:r w:rsidRPr="00067823">
        <w:rPr>
          <w:rFonts w:ascii="Times New Roman" w:hAnsi="Times New Roman" w:cs="Times New Roman"/>
        </w:rPr>
        <w:t xml:space="preserve"> điều trị </w:t>
      </w:r>
      <w:r>
        <w:rPr>
          <w:rFonts w:ascii="Times New Roman" w:hAnsi="Times New Roman" w:cs="Times New Roman"/>
        </w:rPr>
        <w:t>bằng thuốc khác.</w:t>
      </w:r>
    </w:p>
    <w:p w:rsidR="00A11A84" w:rsidRDefault="00891C73" w:rsidP="00CA5F7E">
      <w:pPr>
        <w:pStyle w:val="ListParagraph"/>
        <w:spacing w:after="0" w:line="360" w:lineRule="auto"/>
        <w:ind w:left="360"/>
        <w:jc w:val="both"/>
        <w:rPr>
          <w:rFonts w:ascii="Times New Roman" w:hAnsi="Times New Roman" w:cs="Times New Roman"/>
        </w:rPr>
      </w:pPr>
      <w:r>
        <w:rPr>
          <w:rFonts w:ascii="Times New Roman" w:hAnsi="Times New Roman" w:cs="Times New Roman"/>
        </w:rPr>
        <w:t>- N</w:t>
      </w:r>
      <w:r w:rsidRPr="00891C73">
        <w:rPr>
          <w:rFonts w:ascii="Times New Roman" w:hAnsi="Times New Roman" w:cs="Times New Roman"/>
        </w:rPr>
        <w:t>gười mang kiểu gen chuyển hóa chậm</w:t>
      </w:r>
      <w:r>
        <w:rPr>
          <w:rFonts w:ascii="Times New Roman" w:hAnsi="Times New Roman" w:cs="Times New Roman"/>
        </w:rPr>
        <w:t xml:space="preserve"> </w:t>
      </w:r>
      <w:r w:rsidRPr="00067823">
        <w:rPr>
          <w:rFonts w:ascii="Times New Roman" w:hAnsi="Times New Roman" w:cs="Times New Roman"/>
        </w:rPr>
        <w:t>CYP2D6</w:t>
      </w:r>
      <w:r>
        <w:rPr>
          <w:rFonts w:ascii="Times New Roman" w:hAnsi="Times New Roman" w:cs="Times New Roman"/>
        </w:rPr>
        <w:t xml:space="preserve"> có nồng độ</w:t>
      </w:r>
      <w:r w:rsidRPr="00067823">
        <w:rPr>
          <w:rFonts w:ascii="Times New Roman" w:hAnsi="Times New Roman" w:cs="Times New Roman"/>
        </w:rPr>
        <w:t xml:space="preserve"> chất chuyển hóa chính của thuốc cao hơn (gấp 3 lần đối với α-HTBZ và 9 lần đối với-HTBZ) so với </w:t>
      </w:r>
      <w:r>
        <w:rPr>
          <w:rFonts w:ascii="Times New Roman" w:hAnsi="Times New Roman" w:cs="Times New Roman"/>
        </w:rPr>
        <w:t>n</w:t>
      </w:r>
      <w:r w:rsidRPr="002C6B9C">
        <w:rPr>
          <w:rFonts w:ascii="Times New Roman" w:hAnsi="Times New Roman" w:cs="Times New Roman"/>
        </w:rPr>
        <w:t>gười</w:t>
      </w:r>
      <w:r w:rsidRPr="00940E2F">
        <w:rPr>
          <w:rFonts w:ascii="Times New Roman" w:hAnsi="Times New Roman" w:cs="Times New Roman"/>
        </w:rPr>
        <w:t xml:space="preserve"> mang kiểu gen chuyển hóa </w:t>
      </w:r>
      <w:r>
        <w:rPr>
          <w:rFonts w:ascii="Times New Roman" w:hAnsi="Times New Roman" w:cs="Times New Roman"/>
        </w:rPr>
        <w:t>nhanh CYP2D6</w:t>
      </w:r>
      <w:r w:rsidRPr="00891C73">
        <w:rPr>
          <w:rFonts w:ascii="Times New Roman" w:hAnsi="Times New Roman" w:cs="Times New Roman"/>
        </w:rPr>
        <w:sym w:font="Wingdings" w:char="F0E0"/>
      </w:r>
      <w:r>
        <w:rPr>
          <w:rFonts w:ascii="Times New Roman" w:hAnsi="Times New Roman" w:cs="Times New Roman"/>
        </w:rPr>
        <w:t xml:space="preserve"> </w:t>
      </w:r>
      <w:r w:rsidRPr="00067823">
        <w:rPr>
          <w:rFonts w:ascii="Times New Roman" w:hAnsi="Times New Roman" w:cs="Times New Roman"/>
        </w:rPr>
        <w:t xml:space="preserve"> liều khuyế</w:t>
      </w:r>
      <w:r>
        <w:rPr>
          <w:rFonts w:ascii="Times New Roman" w:hAnsi="Times New Roman" w:cs="Times New Roman"/>
        </w:rPr>
        <w:t xml:space="preserve">n cáo hàng ngày không nên </w:t>
      </w:r>
      <w:r w:rsidRPr="00891C73">
        <w:rPr>
          <w:rFonts w:ascii="Times New Roman" w:hAnsi="Times New Roman" w:cs="Times New Roman"/>
        </w:rPr>
        <w:t>vượt quá tối đa 50 mg và liều đơn độc tối đa được khuyến nghị là 25 mg.</w:t>
      </w:r>
    </w:p>
    <w:p w:rsidR="00891C73" w:rsidRDefault="00891C73" w:rsidP="008671D6">
      <w:pPr>
        <w:pStyle w:val="ListParagraph"/>
        <w:numPr>
          <w:ilvl w:val="0"/>
          <w:numId w:val="31"/>
        </w:numPr>
        <w:spacing w:after="0" w:line="360" w:lineRule="auto"/>
        <w:jc w:val="both"/>
        <w:rPr>
          <w:rFonts w:ascii="Times New Roman" w:hAnsi="Times New Roman" w:cs="Times New Roman"/>
          <w:b/>
        </w:rPr>
      </w:pPr>
      <w:r w:rsidRPr="00891C73">
        <w:rPr>
          <w:rFonts w:ascii="Times New Roman" w:hAnsi="Times New Roman" w:cs="Times New Roman"/>
          <w:b/>
        </w:rPr>
        <w:t>VALPROIC ACID</w:t>
      </w:r>
    </w:p>
    <w:p w:rsidR="00891C73" w:rsidRDefault="00891C73" w:rsidP="00CA5F7E">
      <w:pPr>
        <w:pStyle w:val="ListParagraph"/>
        <w:spacing w:after="0" w:line="360" w:lineRule="auto"/>
        <w:ind w:left="360"/>
        <w:jc w:val="both"/>
        <w:rPr>
          <w:rFonts w:ascii="Times New Roman" w:hAnsi="Times New Roman" w:cs="Times New Roman"/>
        </w:rPr>
      </w:pPr>
      <w:r>
        <w:rPr>
          <w:rFonts w:ascii="Times New Roman" w:hAnsi="Times New Roman" w:cs="Times New Roman"/>
        </w:rPr>
        <w:t xml:space="preserve">- </w:t>
      </w:r>
      <w:r w:rsidRPr="00891C73">
        <w:rPr>
          <w:rFonts w:ascii="Times New Roman" w:hAnsi="Times New Roman" w:cs="Times New Roman"/>
        </w:rPr>
        <w:t xml:space="preserve">Chống chỉ định ở những bệnh nhân bị rối loạn </w:t>
      </w:r>
      <w:proofErr w:type="gramStart"/>
      <w:r w:rsidRPr="00891C73">
        <w:rPr>
          <w:rFonts w:ascii="Times New Roman" w:hAnsi="Times New Roman" w:cs="Times New Roman"/>
        </w:rPr>
        <w:t>chu</w:t>
      </w:r>
      <w:proofErr w:type="gramEnd"/>
      <w:r w:rsidRPr="00891C73">
        <w:rPr>
          <w:rFonts w:ascii="Times New Roman" w:hAnsi="Times New Roman" w:cs="Times New Roman"/>
        </w:rPr>
        <w:t xml:space="preserve"> kỳ urê đã biết. </w:t>
      </w:r>
    </w:p>
    <w:p w:rsidR="008671D6" w:rsidRDefault="00891C73" w:rsidP="00CA5F7E">
      <w:pPr>
        <w:pStyle w:val="ListParagraph"/>
        <w:spacing w:after="0" w:line="360" w:lineRule="auto"/>
        <w:ind w:left="360"/>
        <w:jc w:val="both"/>
        <w:rPr>
          <w:rFonts w:ascii="Times New Roman" w:hAnsi="Times New Roman" w:cs="Times New Roman"/>
        </w:rPr>
      </w:pPr>
      <w:r>
        <w:rPr>
          <w:rFonts w:ascii="Times New Roman" w:hAnsi="Times New Roman" w:cs="Times New Roman"/>
        </w:rPr>
        <w:t xml:space="preserve">- </w:t>
      </w:r>
      <w:r w:rsidRPr="00891C73">
        <w:rPr>
          <w:rFonts w:ascii="Times New Roman" w:hAnsi="Times New Roman" w:cs="Times New Roman"/>
        </w:rPr>
        <w:t>Trước khi bắt đầu điều trị bằng valproate, nên xem xét đánh giá UCD cho bệ</w:t>
      </w:r>
      <w:r>
        <w:rPr>
          <w:rFonts w:ascii="Times New Roman" w:hAnsi="Times New Roman" w:cs="Times New Roman"/>
        </w:rPr>
        <w:t>nh nhân: t</w:t>
      </w:r>
      <w:r w:rsidRPr="00891C73">
        <w:rPr>
          <w:rFonts w:ascii="Times New Roman" w:hAnsi="Times New Roman" w:cs="Times New Roman"/>
        </w:rPr>
        <w:t>iền sử bệnh não không rõ nguyên nhân hoặc hôn mê, bệnh não liên quan đến tải protein, bệnh não do thai nghén hoặc bệnh lý sau sinh amoniac hoặc glutamine huyế</w:t>
      </w:r>
      <w:r>
        <w:rPr>
          <w:rFonts w:ascii="Times New Roman" w:hAnsi="Times New Roman" w:cs="Times New Roman"/>
        </w:rPr>
        <w:t xml:space="preserve">t tương; </w:t>
      </w:r>
      <w:r w:rsidRPr="00891C73">
        <w:rPr>
          <w:rFonts w:ascii="Times New Roman" w:hAnsi="Times New Roman" w:cs="Times New Roman"/>
        </w:rPr>
        <w:t>nôn mửa theo chu kỳ và thờ ơ, khó chịu cực độ, mất điều hòa, BUN thấp hoặ</w:t>
      </w:r>
      <w:r>
        <w:rPr>
          <w:rFonts w:ascii="Times New Roman" w:hAnsi="Times New Roman" w:cs="Times New Roman"/>
        </w:rPr>
        <w:t xml:space="preserve">c tránh protein; </w:t>
      </w:r>
      <w:r w:rsidRPr="00891C73">
        <w:rPr>
          <w:rFonts w:ascii="Times New Roman" w:hAnsi="Times New Roman" w:cs="Times New Roman"/>
        </w:rPr>
        <w:t xml:space="preserve"> tiền sử gia đình mắc UCD hoặc tiền sử gia đình có trẻ sơ sinh tử vong không rõ nguyên nhân (đặc biệt là nam); hoặ</w:t>
      </w:r>
      <w:r>
        <w:rPr>
          <w:rFonts w:ascii="Times New Roman" w:hAnsi="Times New Roman" w:cs="Times New Roman"/>
        </w:rPr>
        <w:t xml:space="preserve">c </w:t>
      </w:r>
      <w:r w:rsidRPr="00891C73">
        <w:rPr>
          <w:rFonts w:ascii="Times New Roman" w:hAnsi="Times New Roman" w:cs="Times New Roman"/>
        </w:rPr>
        <w:t xml:space="preserve"> các dấu hiệu hoặc triệu chứng khác của UCD</w:t>
      </w:r>
      <w:r w:rsidR="00CA5F7E">
        <w:rPr>
          <w:rFonts w:ascii="Times New Roman" w:hAnsi="Times New Roman" w:cs="Times New Roman"/>
        </w:rPr>
        <w:t>.</w:t>
      </w:r>
      <w:r w:rsidR="00CA5F7E">
        <w:rPr>
          <w:rFonts w:ascii="Times New Roman" w:hAnsi="Times New Roman" w:cs="Times New Roman"/>
        </w:rPr>
        <w:tab/>
      </w:r>
    </w:p>
    <w:p w:rsidR="00CA5F7E" w:rsidRPr="008671D6" w:rsidRDefault="008671D6" w:rsidP="00CA5F7E">
      <w:pPr>
        <w:pStyle w:val="ListParagraph"/>
        <w:spacing w:after="0" w:line="360" w:lineRule="auto"/>
        <w:ind w:left="360"/>
        <w:jc w:val="both"/>
        <w:rPr>
          <w:rFonts w:ascii="Times New Roman" w:hAnsi="Times New Roman" w:cs="Times New Roman"/>
          <w:b/>
        </w:rPr>
      </w:pPr>
      <w:r w:rsidRPr="008671D6">
        <w:rPr>
          <w:rFonts w:ascii="Times New Roman" w:hAnsi="Times New Roman" w:cs="Times New Roman"/>
          <w:b/>
        </w:rPr>
        <w:t>* LƯU Ý</w:t>
      </w:r>
      <w:r w:rsidR="00CA5F7E" w:rsidRPr="008671D6">
        <w:rPr>
          <w:rFonts w:ascii="Times New Roman" w:hAnsi="Times New Roman" w:cs="Times New Roman"/>
          <w:b/>
        </w:rPr>
        <w:tab/>
      </w:r>
      <w:r w:rsidR="00CA5F7E" w:rsidRPr="008671D6">
        <w:rPr>
          <w:rFonts w:ascii="Times New Roman" w:hAnsi="Times New Roman" w:cs="Times New Roman"/>
          <w:b/>
        </w:rPr>
        <w:tab/>
      </w:r>
      <w:r w:rsidR="00CA5F7E" w:rsidRPr="008671D6">
        <w:rPr>
          <w:rFonts w:ascii="Times New Roman" w:hAnsi="Times New Roman" w:cs="Times New Roman"/>
          <w:b/>
        </w:rPr>
        <w:tab/>
      </w:r>
      <w:r w:rsidR="00CA5F7E" w:rsidRPr="008671D6">
        <w:rPr>
          <w:rFonts w:ascii="Times New Roman" w:hAnsi="Times New Roman" w:cs="Times New Roman"/>
          <w:b/>
        </w:rPr>
        <w:tab/>
      </w:r>
    </w:p>
    <w:p w:rsidR="008671D6" w:rsidRDefault="008671D6" w:rsidP="008671D6">
      <w:pPr>
        <w:pStyle w:val="ListParagraph"/>
        <w:numPr>
          <w:ilvl w:val="0"/>
          <w:numId w:val="32"/>
        </w:numPr>
        <w:spacing w:after="0" w:line="360" w:lineRule="auto"/>
        <w:ind w:left="547"/>
        <w:jc w:val="both"/>
        <w:rPr>
          <w:rFonts w:ascii="Times New Roman" w:hAnsi="Times New Roman" w:cs="Times New Roman"/>
        </w:rPr>
      </w:pPr>
      <w:r>
        <w:rPr>
          <w:rFonts w:ascii="Times New Roman" w:hAnsi="Times New Roman" w:cs="Times New Roman"/>
          <w:b/>
          <w:bCs/>
        </w:rPr>
        <w:t>Người mang kiểu gen chuyển hóa chậm:</w:t>
      </w:r>
      <w:r>
        <w:rPr>
          <w:rFonts w:ascii="Times New Roman" w:hAnsi="Times New Roman" w:cs="Times New Roman"/>
          <w:b/>
          <w:bCs/>
          <w:lang w:val="vi-VN"/>
        </w:rPr>
        <w:t xml:space="preserve"> </w:t>
      </w:r>
      <w:r>
        <w:rPr>
          <w:rFonts w:ascii="Times New Roman" w:hAnsi="Times New Roman" w:cs="Times New Roman"/>
        </w:rPr>
        <w:t>khiến hàm lượng thuốc trong huyết tương tăng cao. Khuyến cáo sử dụng bi</w:t>
      </w:r>
      <w:r>
        <w:rPr>
          <w:rFonts w:ascii="Times New Roman" w:hAnsi="Times New Roman" w:cs="Times New Roman"/>
        </w:rPr>
        <w:t>ệ</w:t>
      </w:r>
      <w:r>
        <w:rPr>
          <w:rFonts w:ascii="Times New Roman" w:hAnsi="Times New Roman" w:cs="Times New Roman"/>
        </w:rPr>
        <w:t>n pháp thay thế</w:t>
      </w:r>
      <w:r>
        <w:rPr>
          <w:rFonts w:ascii="Times New Roman" w:hAnsi="Times New Roman" w:cs="Times New Roman"/>
          <w:lang w:val="vi-VN"/>
        </w:rPr>
        <w:t xml:space="preserve"> loại thuốc được chuyển hóa bởi một enzyme thay thế hoặc điều chỉnh </w:t>
      </w:r>
      <w:r>
        <w:rPr>
          <w:rFonts w:ascii="Times New Roman" w:hAnsi="Times New Roman" w:cs="Times New Roman"/>
        </w:rPr>
        <w:t xml:space="preserve">phác đồ </w:t>
      </w:r>
      <w:r>
        <w:rPr>
          <w:rFonts w:ascii="Times New Roman" w:hAnsi="Times New Roman" w:cs="Times New Roman"/>
          <w:lang w:val="vi-VN"/>
        </w:rPr>
        <w:t xml:space="preserve">dùng thuốc </w:t>
      </w:r>
      <w:r>
        <w:rPr>
          <w:rFonts w:ascii="Times New Roman" w:hAnsi="Times New Roman" w:cs="Times New Roman"/>
        </w:rPr>
        <w:t>nhằm giảm nguy cơ dẫn đến tác dụng phụ cho bệnh nhân</w:t>
      </w:r>
    </w:p>
    <w:p w:rsidR="008671D6" w:rsidRDefault="008671D6" w:rsidP="008671D6">
      <w:pPr>
        <w:pStyle w:val="ListParagraph"/>
        <w:numPr>
          <w:ilvl w:val="0"/>
          <w:numId w:val="32"/>
        </w:numPr>
        <w:spacing w:after="0" w:line="360" w:lineRule="auto"/>
        <w:ind w:left="547"/>
        <w:jc w:val="both"/>
        <w:rPr>
          <w:rFonts w:ascii="Times New Roman" w:hAnsi="Times New Roman" w:cs="Times New Roman"/>
        </w:rPr>
      </w:pPr>
      <w:r w:rsidRPr="008671D6">
        <w:rPr>
          <w:rFonts w:ascii="Times New Roman" w:hAnsi="Times New Roman" w:cs="Times New Roman"/>
          <w:b/>
          <w:bCs/>
          <w:lang w:val="vi-VN"/>
        </w:rPr>
        <w:t xml:space="preserve">CYP1A2: </w:t>
      </w:r>
      <w:r w:rsidRPr="008671D6">
        <w:rPr>
          <w:rFonts w:ascii="Times New Roman" w:hAnsi="Times New Roman" w:cs="Times New Roman"/>
          <w:lang w:val="vi-VN"/>
        </w:rPr>
        <w:t xml:space="preserve">Đây là một enzyme cảm ứng. Khi </w:t>
      </w:r>
      <w:r w:rsidRPr="008671D6">
        <w:rPr>
          <w:rFonts w:ascii="Times New Roman" w:hAnsi="Times New Roman" w:cs="Times New Roman"/>
        </w:rPr>
        <w:t xml:space="preserve">BN </w:t>
      </w:r>
      <w:r w:rsidRPr="008671D6">
        <w:rPr>
          <w:rFonts w:ascii="Times New Roman" w:hAnsi="Times New Roman" w:cs="Times New Roman"/>
          <w:lang w:val="vi-VN"/>
        </w:rPr>
        <w:t xml:space="preserve">hút thuốc được điều trị bằng </w:t>
      </w:r>
      <w:r w:rsidRPr="008671D6">
        <w:rPr>
          <w:rFonts w:ascii="Times New Roman" w:hAnsi="Times New Roman" w:cs="Times New Roman"/>
        </w:rPr>
        <w:t>O</w:t>
      </w:r>
      <w:r w:rsidRPr="008671D6">
        <w:rPr>
          <w:rFonts w:ascii="Times New Roman" w:hAnsi="Times New Roman" w:cs="Times New Roman"/>
          <w:lang w:val="vi-VN"/>
        </w:rPr>
        <w:t xml:space="preserve">lanzapine và </w:t>
      </w:r>
      <w:r w:rsidRPr="008671D6">
        <w:rPr>
          <w:rFonts w:ascii="Times New Roman" w:hAnsi="Times New Roman" w:cs="Times New Roman"/>
        </w:rPr>
        <w:t>C</w:t>
      </w:r>
      <w:r w:rsidRPr="008671D6">
        <w:rPr>
          <w:rFonts w:ascii="Times New Roman" w:hAnsi="Times New Roman" w:cs="Times New Roman"/>
          <w:lang w:val="vi-VN"/>
        </w:rPr>
        <w:t xml:space="preserve">lozapine </w:t>
      </w:r>
      <w:r w:rsidRPr="008671D6">
        <w:rPr>
          <w:rFonts w:ascii="Times New Roman" w:hAnsi="Times New Roman" w:cs="Times New Roman"/>
        </w:rPr>
        <w:t>tại</w:t>
      </w:r>
      <w:r w:rsidRPr="008671D6">
        <w:rPr>
          <w:rFonts w:ascii="Times New Roman" w:hAnsi="Times New Roman" w:cs="Times New Roman"/>
          <w:lang w:val="vi-VN"/>
        </w:rPr>
        <w:t xml:space="preserve"> </w:t>
      </w:r>
      <w:r w:rsidRPr="008671D6">
        <w:rPr>
          <w:rFonts w:ascii="Times New Roman" w:hAnsi="Times New Roman" w:cs="Times New Roman"/>
        </w:rPr>
        <w:t>1</w:t>
      </w:r>
      <w:r w:rsidRPr="008671D6">
        <w:rPr>
          <w:rFonts w:ascii="Times New Roman" w:hAnsi="Times New Roman" w:cs="Times New Roman"/>
          <w:lang w:val="vi-VN"/>
        </w:rPr>
        <w:t xml:space="preserve">đơn vị điều trị nội trú </w:t>
      </w:r>
      <w:r w:rsidRPr="008671D6">
        <w:rPr>
          <w:rFonts w:ascii="Times New Roman" w:hAnsi="Times New Roman" w:cs="Times New Roman"/>
        </w:rPr>
        <w:t xml:space="preserve">(nơi </w:t>
      </w:r>
      <w:r w:rsidRPr="008671D6">
        <w:rPr>
          <w:rFonts w:ascii="Times New Roman" w:hAnsi="Times New Roman" w:cs="Times New Roman"/>
          <w:lang w:val="vi-VN"/>
        </w:rPr>
        <w:t>hạn chế hút thuốc</w:t>
      </w:r>
      <w:r w:rsidRPr="008671D6">
        <w:rPr>
          <w:rFonts w:ascii="Times New Roman" w:hAnsi="Times New Roman" w:cs="Times New Roman"/>
        </w:rPr>
        <w:t>).</w:t>
      </w:r>
      <w:r w:rsidRPr="008671D6">
        <w:rPr>
          <w:rFonts w:ascii="Times New Roman" w:hAnsi="Times New Roman" w:cs="Times New Roman"/>
          <w:lang w:val="vi-VN"/>
        </w:rPr>
        <w:t xml:space="preserve"> </w:t>
      </w:r>
      <w:proofErr w:type="gramStart"/>
      <w:r w:rsidRPr="008671D6">
        <w:rPr>
          <w:rFonts w:ascii="Times New Roman" w:hAnsi="Times New Roman" w:cs="Times New Roman"/>
        </w:rPr>
        <w:t>N</w:t>
      </w:r>
      <w:r w:rsidRPr="008671D6">
        <w:rPr>
          <w:rFonts w:ascii="Times New Roman" w:hAnsi="Times New Roman" w:cs="Times New Roman"/>
          <w:lang w:val="vi-VN"/>
        </w:rPr>
        <w:t xml:space="preserve">ồng độ trong máu có thể giảm khi được giải phóng </w:t>
      </w:r>
      <w:r w:rsidRPr="008671D6">
        <w:rPr>
          <w:rFonts w:ascii="Times New Roman" w:hAnsi="Times New Roman" w:cs="Times New Roman"/>
        </w:rPr>
        <w:t xml:space="preserve">(nếu </w:t>
      </w:r>
      <w:r w:rsidRPr="008671D6">
        <w:rPr>
          <w:rFonts w:ascii="Times New Roman" w:hAnsi="Times New Roman" w:cs="Times New Roman"/>
          <w:lang w:val="vi-VN"/>
        </w:rPr>
        <w:t xml:space="preserve">hút thuốc </w:t>
      </w:r>
      <w:r w:rsidRPr="008671D6">
        <w:rPr>
          <w:rFonts w:ascii="Times New Roman" w:hAnsi="Times New Roman" w:cs="Times New Roman"/>
        </w:rPr>
        <w:t>lại).</w:t>
      </w:r>
      <w:proofErr w:type="gramEnd"/>
      <w:r w:rsidRPr="008671D6">
        <w:rPr>
          <w:rFonts w:ascii="Times New Roman" w:hAnsi="Times New Roman" w:cs="Times New Roman"/>
        </w:rPr>
        <w:t xml:space="preserve"> BN nên </w:t>
      </w:r>
      <w:r w:rsidRPr="008671D6">
        <w:rPr>
          <w:rFonts w:ascii="Times New Roman" w:hAnsi="Times New Roman" w:cs="Times New Roman"/>
          <w:lang w:val="vi-VN"/>
        </w:rPr>
        <w:t>bỏ</w:t>
      </w:r>
      <w:r w:rsidRPr="008671D6">
        <w:rPr>
          <w:rFonts w:ascii="Times New Roman" w:hAnsi="Times New Roman" w:cs="Times New Roman"/>
        </w:rPr>
        <w:t xml:space="preserve"> hút thuốc</w:t>
      </w:r>
      <w:r w:rsidRPr="008671D6">
        <w:rPr>
          <w:rFonts w:ascii="Times New Roman" w:hAnsi="Times New Roman" w:cs="Times New Roman"/>
          <w:lang w:val="vi-VN"/>
        </w:rPr>
        <w:t xml:space="preserve"> trước khi xuất viện, sử dụng đúng liều thuốc này có thể </w:t>
      </w:r>
      <w:r w:rsidRPr="008671D6">
        <w:rPr>
          <w:rFonts w:ascii="Times New Roman" w:hAnsi="Times New Roman" w:cs="Times New Roman"/>
        </w:rPr>
        <w:t xml:space="preserve">làm tăng </w:t>
      </w:r>
      <w:r w:rsidRPr="008671D6">
        <w:rPr>
          <w:rFonts w:ascii="Times New Roman" w:hAnsi="Times New Roman" w:cs="Times New Roman"/>
          <w:lang w:val="vi-VN"/>
        </w:rPr>
        <w:t xml:space="preserve">hoạt </w:t>
      </w:r>
      <w:r w:rsidRPr="008671D6">
        <w:rPr>
          <w:rFonts w:ascii="Times New Roman" w:hAnsi="Times New Roman" w:cs="Times New Roman"/>
        </w:rPr>
        <w:t>tính</w:t>
      </w:r>
      <w:r w:rsidRPr="008671D6">
        <w:rPr>
          <w:rFonts w:ascii="Times New Roman" w:hAnsi="Times New Roman" w:cs="Times New Roman"/>
          <w:lang w:val="vi-VN"/>
        </w:rPr>
        <w:t xml:space="preserve"> của CYP1A2</w:t>
      </w:r>
      <w:r w:rsidRPr="008671D6">
        <w:rPr>
          <w:rFonts w:ascii="Times New Roman" w:hAnsi="Times New Roman" w:cs="Times New Roman"/>
        </w:rPr>
        <w:t xml:space="preserve"> và</w:t>
      </w:r>
      <w:r w:rsidRPr="008671D6">
        <w:rPr>
          <w:rFonts w:ascii="Times New Roman" w:hAnsi="Times New Roman" w:cs="Times New Roman"/>
          <w:lang w:val="vi-VN"/>
        </w:rPr>
        <w:t xml:space="preserve"> ngăn ngừa tái phát.</w:t>
      </w:r>
    </w:p>
    <w:p w:rsidR="008671D6" w:rsidRDefault="008671D6" w:rsidP="008671D6">
      <w:pPr>
        <w:pStyle w:val="ListParagraph"/>
        <w:numPr>
          <w:ilvl w:val="0"/>
          <w:numId w:val="32"/>
        </w:numPr>
        <w:spacing w:after="0" w:line="360" w:lineRule="auto"/>
        <w:ind w:left="547"/>
        <w:jc w:val="both"/>
        <w:rPr>
          <w:rFonts w:ascii="Times New Roman" w:hAnsi="Times New Roman" w:cs="Times New Roman"/>
        </w:rPr>
      </w:pPr>
      <w:r w:rsidRPr="008671D6">
        <w:rPr>
          <w:rFonts w:ascii="Times New Roman" w:hAnsi="Times New Roman" w:cs="Times New Roman"/>
          <w:b/>
          <w:bCs/>
          <w:lang w:val="vi-VN"/>
        </w:rPr>
        <w:t xml:space="preserve">Lựa chọn thuốc chống trầm cảm phù hợp cho bệnh nhân: </w:t>
      </w:r>
      <w:r w:rsidRPr="008671D6">
        <w:rPr>
          <w:rFonts w:ascii="Times New Roman" w:hAnsi="Times New Roman" w:cs="Times New Roman"/>
          <w:lang w:val="vi-VN"/>
        </w:rPr>
        <w:t xml:space="preserve">Phương pháp thử và chọn thuốc chống trầm cảm sai có thể gây </w:t>
      </w:r>
      <w:r w:rsidRPr="008671D6">
        <w:rPr>
          <w:rFonts w:ascii="Times New Roman" w:hAnsi="Times New Roman" w:cs="Times New Roman"/>
        </w:rPr>
        <w:t xml:space="preserve">ra ảnh hưởng xấu đến BN. BS cần </w:t>
      </w:r>
      <w:r w:rsidRPr="008671D6">
        <w:rPr>
          <w:rFonts w:ascii="Times New Roman" w:hAnsi="Times New Roman" w:cs="Times New Roman"/>
          <w:lang w:val="vi-VN"/>
        </w:rPr>
        <w:t>xác định loại thuốc và liều</w:t>
      </w:r>
      <w:r w:rsidRPr="008671D6">
        <w:rPr>
          <w:rFonts w:ascii="Times New Roman" w:hAnsi="Times New Roman" w:cs="Times New Roman"/>
        </w:rPr>
        <w:t xml:space="preserve"> dùng</w:t>
      </w:r>
      <w:r w:rsidRPr="008671D6">
        <w:rPr>
          <w:rFonts w:ascii="Times New Roman" w:hAnsi="Times New Roman" w:cs="Times New Roman"/>
          <w:lang w:val="vi-VN"/>
        </w:rPr>
        <w:t xml:space="preserve"> </w:t>
      </w:r>
      <w:r w:rsidRPr="008671D6">
        <w:rPr>
          <w:rFonts w:ascii="Times New Roman" w:hAnsi="Times New Roman" w:cs="Times New Roman"/>
          <w:lang w:val="vi-VN"/>
        </w:rPr>
        <w:lastRenderedPageBreak/>
        <w:t xml:space="preserve">thích hợp cho bệnh nhân. Xác định độ nhạy di truyền với đáp ứng </w:t>
      </w:r>
      <w:r w:rsidRPr="008671D6">
        <w:rPr>
          <w:rFonts w:ascii="Times New Roman" w:hAnsi="Times New Roman" w:cs="Times New Roman"/>
        </w:rPr>
        <w:t xml:space="preserve">của BN </w:t>
      </w:r>
      <w:r w:rsidRPr="008671D6">
        <w:rPr>
          <w:rFonts w:ascii="Times New Roman" w:hAnsi="Times New Roman" w:cs="Times New Roman"/>
          <w:lang w:val="vi-VN"/>
        </w:rPr>
        <w:t>trước khi bắt đầu</w:t>
      </w:r>
      <w:r w:rsidRPr="008671D6">
        <w:rPr>
          <w:rFonts w:ascii="Times New Roman" w:hAnsi="Times New Roman" w:cs="Times New Roman"/>
        </w:rPr>
        <w:t xml:space="preserve"> chỉ định </w:t>
      </w:r>
      <w:r w:rsidRPr="008671D6">
        <w:rPr>
          <w:rFonts w:ascii="Times New Roman" w:hAnsi="Times New Roman" w:cs="Times New Roman"/>
          <w:lang w:val="vi-VN"/>
        </w:rPr>
        <w:t>dùng thuốc</w:t>
      </w:r>
      <w:r w:rsidRPr="008671D6">
        <w:rPr>
          <w:rFonts w:ascii="Times New Roman" w:hAnsi="Times New Roman" w:cs="Times New Roman"/>
        </w:rPr>
        <w:t>, giúp BN sớm phục hồi.</w:t>
      </w:r>
    </w:p>
    <w:p w:rsidR="008671D6" w:rsidRPr="008671D6" w:rsidRDefault="008671D6" w:rsidP="008671D6">
      <w:pPr>
        <w:pStyle w:val="ListParagraph"/>
        <w:numPr>
          <w:ilvl w:val="0"/>
          <w:numId w:val="32"/>
        </w:numPr>
        <w:spacing w:after="0" w:line="360" w:lineRule="auto"/>
        <w:ind w:left="547"/>
        <w:jc w:val="both"/>
        <w:rPr>
          <w:rFonts w:ascii="Times New Roman" w:hAnsi="Times New Roman" w:cs="Times New Roman"/>
        </w:rPr>
      </w:pPr>
      <w:r w:rsidRPr="008671D6">
        <w:rPr>
          <w:rFonts w:ascii="Times New Roman" w:hAnsi="Times New Roman" w:cs="Times New Roman"/>
          <w:b/>
          <w:bCs/>
        </w:rPr>
        <w:t>Gen “</w:t>
      </w:r>
      <w:r w:rsidRPr="008671D6">
        <w:rPr>
          <w:rFonts w:ascii="Times New Roman" w:hAnsi="Times New Roman" w:cs="Times New Roman"/>
          <w:b/>
          <w:bCs/>
          <w:lang w:val="vi-VN"/>
        </w:rPr>
        <w:t>HL A- * B-1502</w:t>
      </w:r>
      <w:r w:rsidRPr="008671D6">
        <w:rPr>
          <w:rFonts w:ascii="Times New Roman" w:hAnsi="Times New Roman" w:cs="Times New Roman"/>
          <w:b/>
          <w:bCs/>
        </w:rPr>
        <w:t>”</w:t>
      </w:r>
      <w:r w:rsidRPr="008671D6">
        <w:rPr>
          <w:rFonts w:ascii="Times New Roman" w:hAnsi="Times New Roman" w:cs="Times New Roman"/>
          <w:b/>
          <w:bCs/>
          <w:lang w:val="vi-VN"/>
        </w:rPr>
        <w:t xml:space="preserve">: </w:t>
      </w:r>
      <w:r w:rsidRPr="008671D6">
        <w:rPr>
          <w:rFonts w:ascii="Times New Roman" w:hAnsi="Times New Roman" w:cs="Times New Roman"/>
          <w:bCs/>
        </w:rPr>
        <w:t>Tăng nguy cơ</w:t>
      </w:r>
      <w:r w:rsidRPr="008671D6">
        <w:rPr>
          <w:rFonts w:ascii="Times New Roman" w:hAnsi="Times New Roman" w:cs="Times New Roman"/>
          <w:b/>
          <w:bCs/>
          <w:lang w:val="vi-VN"/>
        </w:rPr>
        <w:t xml:space="preserve"> </w:t>
      </w:r>
      <w:r w:rsidRPr="008671D6">
        <w:rPr>
          <w:rFonts w:ascii="Times New Roman" w:hAnsi="Times New Roman" w:cs="Times New Roman"/>
        </w:rPr>
        <w:t xml:space="preserve"> gặp phải</w:t>
      </w:r>
      <w:r w:rsidRPr="008671D6">
        <w:rPr>
          <w:rFonts w:ascii="Times New Roman" w:hAnsi="Times New Roman" w:cs="Times New Roman"/>
          <w:lang w:val="vi-VN"/>
        </w:rPr>
        <w:t xml:space="preserve"> hội chứng Stevens-Johnson </w:t>
      </w:r>
      <w:r w:rsidRPr="008671D6">
        <w:rPr>
          <w:rFonts w:ascii="Times New Roman" w:hAnsi="Times New Roman" w:cs="Times New Roman"/>
        </w:rPr>
        <w:t>(</w:t>
      </w:r>
      <w:r w:rsidRPr="008671D6">
        <w:rPr>
          <w:rFonts w:ascii="Times New Roman" w:hAnsi="Times New Roman" w:cs="Times New Roman"/>
          <w:lang w:val="vi-VN"/>
        </w:rPr>
        <w:t>SJS</w:t>
      </w:r>
      <w:r w:rsidRPr="008671D6">
        <w:rPr>
          <w:rFonts w:ascii="Times New Roman" w:hAnsi="Times New Roman" w:cs="Times New Roman"/>
        </w:rPr>
        <w:t xml:space="preserve">) </w:t>
      </w:r>
      <w:r w:rsidRPr="008671D6">
        <w:rPr>
          <w:rFonts w:ascii="Times New Roman" w:hAnsi="Times New Roman" w:cs="Times New Roman"/>
          <w:lang w:val="vi-VN"/>
        </w:rPr>
        <w:t>ở những bệnh nhân có gen HLA-B*1502, xuất hiện</w:t>
      </w:r>
      <w:r w:rsidRPr="008671D6">
        <w:rPr>
          <w:rFonts w:ascii="Times New Roman" w:hAnsi="Times New Roman" w:cs="Times New Roman"/>
        </w:rPr>
        <w:t xml:space="preserve"> đầu tiên</w:t>
      </w:r>
      <w:r w:rsidRPr="008671D6">
        <w:rPr>
          <w:rFonts w:ascii="Times New Roman" w:hAnsi="Times New Roman" w:cs="Times New Roman"/>
          <w:lang w:val="vi-VN"/>
        </w:rPr>
        <w:t xml:space="preserve"> ở người gốc châu Á. Những bệnh nhân này được khuyến cáo xét nghiệm gen trước khi bắt đầu dùng </w:t>
      </w:r>
      <w:r w:rsidRPr="008671D6">
        <w:rPr>
          <w:rFonts w:ascii="Times New Roman" w:hAnsi="Times New Roman" w:cs="Times New Roman"/>
        </w:rPr>
        <w:t>C</w:t>
      </w:r>
      <w:r w:rsidRPr="008671D6">
        <w:rPr>
          <w:rFonts w:ascii="Times New Roman" w:hAnsi="Times New Roman" w:cs="Times New Roman"/>
          <w:lang w:val="vi-VN"/>
        </w:rPr>
        <w:t>arbamazepin.</w:t>
      </w:r>
    </w:p>
    <w:p w:rsidR="008671D6" w:rsidRPr="00CA5F7E" w:rsidRDefault="008671D6" w:rsidP="00CA5F7E">
      <w:pPr>
        <w:pStyle w:val="ListParagraph"/>
        <w:spacing w:after="0" w:line="360" w:lineRule="auto"/>
        <w:ind w:left="360"/>
        <w:jc w:val="both"/>
        <w:rPr>
          <w:color w:val="0000FF" w:themeColor="hyperlink"/>
          <w:sz w:val="16"/>
          <w:szCs w:val="16"/>
          <w:u w:val="single"/>
        </w:rPr>
      </w:pPr>
    </w:p>
    <w:p w:rsidR="00CA5F7E" w:rsidRPr="00287188" w:rsidRDefault="00287188" w:rsidP="00287188">
      <w:pPr>
        <w:spacing w:after="0" w:line="360" w:lineRule="auto"/>
        <w:ind w:left="1440" w:firstLine="720"/>
        <w:jc w:val="both"/>
        <w:rPr>
          <w:rFonts w:ascii="Times New Roman" w:hAnsi="Times New Roman" w:cs="Times New Roman"/>
          <w:sz w:val="16"/>
          <w:szCs w:val="16"/>
        </w:rPr>
      </w:pPr>
      <w:r>
        <w:rPr>
          <w:rFonts w:ascii="Times New Roman" w:hAnsi="Times New Roman" w:cs="Times New Roman"/>
          <w:color w:val="000000" w:themeColor="text1"/>
          <w:kern w:val="24"/>
          <w:sz w:val="16"/>
          <w:szCs w:val="16"/>
        </w:rPr>
        <w:tab/>
      </w:r>
      <w:r>
        <w:rPr>
          <w:rFonts w:ascii="Times New Roman" w:hAnsi="Times New Roman" w:cs="Times New Roman"/>
          <w:color w:val="000000" w:themeColor="text1"/>
          <w:kern w:val="24"/>
          <w:sz w:val="16"/>
          <w:szCs w:val="16"/>
        </w:rPr>
        <w:tab/>
        <w:t>Tài liệu tham khảo</w:t>
      </w:r>
      <w:r>
        <w:rPr>
          <w:rFonts w:ascii="Times New Roman" w:hAnsi="Times New Roman" w:cs="Times New Roman"/>
          <w:color w:val="000000" w:themeColor="text1"/>
          <w:kern w:val="24"/>
          <w:sz w:val="16"/>
          <w:szCs w:val="16"/>
        </w:rPr>
        <w:tab/>
      </w:r>
      <w:r>
        <w:rPr>
          <w:rFonts w:ascii="Times New Roman" w:hAnsi="Times New Roman" w:cs="Times New Roman"/>
          <w:color w:val="000000" w:themeColor="text1"/>
          <w:kern w:val="24"/>
          <w:sz w:val="16"/>
          <w:szCs w:val="16"/>
        </w:rPr>
        <w:tab/>
      </w:r>
      <w:r w:rsidR="00CA5F7E" w:rsidRPr="00287188">
        <w:rPr>
          <w:rFonts w:ascii="Times New Roman" w:hAnsi="Times New Roman" w:cs="Times New Roman"/>
          <w:color w:val="000000" w:themeColor="text1"/>
          <w:kern w:val="24"/>
          <w:sz w:val="16"/>
          <w:szCs w:val="16"/>
        </w:rPr>
        <w:t xml:space="preserve">Applying Pharmacogenomics in Therapeutic 2016 </w:t>
      </w:r>
    </w:p>
    <w:p w:rsidR="00CA5F7E" w:rsidRPr="00CA5F7E" w:rsidRDefault="00E21197" w:rsidP="00CA5F7E">
      <w:pPr>
        <w:pStyle w:val="NormalWeb"/>
        <w:spacing w:before="0" w:beforeAutospacing="0" w:after="0" w:afterAutospacing="0" w:line="360" w:lineRule="auto"/>
        <w:ind w:left="5040" w:firstLine="720"/>
        <w:rPr>
          <w:sz w:val="16"/>
          <w:szCs w:val="16"/>
        </w:rPr>
      </w:pPr>
      <w:hyperlink r:id="rId7" w:history="1">
        <w:r w:rsidR="00CA5F7E" w:rsidRPr="00EA3C44">
          <w:rPr>
            <w:rStyle w:val="Hyperlink"/>
            <w:sz w:val="16"/>
            <w:szCs w:val="16"/>
          </w:rPr>
          <w:t>https://www.ncbi.nlm.nih.gov/pubmed/</w:t>
        </w:r>
      </w:hyperlink>
    </w:p>
    <w:p w:rsidR="00CA5F7E" w:rsidRPr="00CA5F7E" w:rsidRDefault="00E21197" w:rsidP="00CA5F7E">
      <w:pPr>
        <w:pStyle w:val="NormalWeb"/>
        <w:spacing w:before="0" w:beforeAutospacing="0" w:after="0" w:afterAutospacing="0" w:line="360" w:lineRule="auto"/>
        <w:ind w:left="5040" w:firstLine="720"/>
        <w:rPr>
          <w:rStyle w:val="Hyperlink"/>
          <w:sz w:val="16"/>
          <w:szCs w:val="16"/>
        </w:rPr>
      </w:pPr>
      <w:hyperlink r:id="rId8" w:history="1">
        <w:r w:rsidR="00CA5F7E" w:rsidRPr="00CA5F7E">
          <w:rPr>
            <w:rStyle w:val="Hyperlink"/>
            <w:sz w:val="16"/>
            <w:szCs w:val="16"/>
          </w:rPr>
          <w:t>https://www.pharmgkb.org/</w:t>
        </w:r>
      </w:hyperlink>
    </w:p>
    <w:p w:rsidR="007A2795" w:rsidRPr="00CA5F7E" w:rsidRDefault="00E21197" w:rsidP="00CA5F7E">
      <w:pPr>
        <w:pStyle w:val="NormalWeb"/>
        <w:spacing w:before="0" w:beforeAutospacing="0" w:after="0" w:afterAutospacing="0" w:line="360" w:lineRule="auto"/>
        <w:ind w:left="5040" w:firstLine="720"/>
        <w:rPr>
          <w:color w:val="0000FF" w:themeColor="hyperlink"/>
          <w:sz w:val="16"/>
          <w:szCs w:val="16"/>
          <w:u w:val="single"/>
        </w:rPr>
      </w:pPr>
      <w:hyperlink r:id="rId9" w:history="1">
        <w:r w:rsidR="00CA5F7E" w:rsidRPr="00CA5F7E">
          <w:rPr>
            <w:rStyle w:val="Hyperlink"/>
            <w:sz w:val="16"/>
            <w:szCs w:val="16"/>
          </w:rPr>
          <w:t>http://www.fda.gov/</w:t>
        </w:r>
      </w:hyperlink>
    </w:p>
    <w:sectPr w:rsidR="007A2795" w:rsidRPr="00CA5F7E" w:rsidSect="002E28A5">
      <w:type w:val="continuous"/>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Times LT Std">
    <w:altName w:val="Times 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69E"/>
    <w:multiLevelType w:val="hybridMultilevel"/>
    <w:tmpl w:val="9F0C3184"/>
    <w:lvl w:ilvl="0" w:tplc="263057CC">
      <w:start w:val="1"/>
      <w:numFmt w:val="bullet"/>
      <w:lvlText w:val="•"/>
      <w:lvlJc w:val="left"/>
      <w:pPr>
        <w:tabs>
          <w:tab w:val="num" w:pos="720"/>
        </w:tabs>
        <w:ind w:left="720" w:hanging="360"/>
      </w:pPr>
      <w:rPr>
        <w:rFonts w:ascii="Arial" w:hAnsi="Arial" w:hint="default"/>
      </w:rPr>
    </w:lvl>
    <w:lvl w:ilvl="1" w:tplc="7E9493F0" w:tentative="1">
      <w:start w:val="1"/>
      <w:numFmt w:val="bullet"/>
      <w:lvlText w:val="•"/>
      <w:lvlJc w:val="left"/>
      <w:pPr>
        <w:tabs>
          <w:tab w:val="num" w:pos="1440"/>
        </w:tabs>
        <w:ind w:left="1440" w:hanging="360"/>
      </w:pPr>
      <w:rPr>
        <w:rFonts w:ascii="Arial" w:hAnsi="Arial" w:hint="default"/>
      </w:rPr>
    </w:lvl>
    <w:lvl w:ilvl="2" w:tplc="E5FEEF28" w:tentative="1">
      <w:start w:val="1"/>
      <w:numFmt w:val="bullet"/>
      <w:lvlText w:val="•"/>
      <w:lvlJc w:val="left"/>
      <w:pPr>
        <w:tabs>
          <w:tab w:val="num" w:pos="2160"/>
        </w:tabs>
        <w:ind w:left="2160" w:hanging="360"/>
      </w:pPr>
      <w:rPr>
        <w:rFonts w:ascii="Arial" w:hAnsi="Arial" w:hint="default"/>
      </w:rPr>
    </w:lvl>
    <w:lvl w:ilvl="3" w:tplc="64661B54" w:tentative="1">
      <w:start w:val="1"/>
      <w:numFmt w:val="bullet"/>
      <w:lvlText w:val="•"/>
      <w:lvlJc w:val="left"/>
      <w:pPr>
        <w:tabs>
          <w:tab w:val="num" w:pos="2880"/>
        </w:tabs>
        <w:ind w:left="2880" w:hanging="360"/>
      </w:pPr>
      <w:rPr>
        <w:rFonts w:ascii="Arial" w:hAnsi="Arial" w:hint="default"/>
      </w:rPr>
    </w:lvl>
    <w:lvl w:ilvl="4" w:tplc="E9F4C094" w:tentative="1">
      <w:start w:val="1"/>
      <w:numFmt w:val="bullet"/>
      <w:lvlText w:val="•"/>
      <w:lvlJc w:val="left"/>
      <w:pPr>
        <w:tabs>
          <w:tab w:val="num" w:pos="3600"/>
        </w:tabs>
        <w:ind w:left="3600" w:hanging="360"/>
      </w:pPr>
      <w:rPr>
        <w:rFonts w:ascii="Arial" w:hAnsi="Arial" w:hint="default"/>
      </w:rPr>
    </w:lvl>
    <w:lvl w:ilvl="5" w:tplc="5F465890" w:tentative="1">
      <w:start w:val="1"/>
      <w:numFmt w:val="bullet"/>
      <w:lvlText w:val="•"/>
      <w:lvlJc w:val="left"/>
      <w:pPr>
        <w:tabs>
          <w:tab w:val="num" w:pos="4320"/>
        </w:tabs>
        <w:ind w:left="4320" w:hanging="360"/>
      </w:pPr>
      <w:rPr>
        <w:rFonts w:ascii="Arial" w:hAnsi="Arial" w:hint="default"/>
      </w:rPr>
    </w:lvl>
    <w:lvl w:ilvl="6" w:tplc="F2A89750" w:tentative="1">
      <w:start w:val="1"/>
      <w:numFmt w:val="bullet"/>
      <w:lvlText w:val="•"/>
      <w:lvlJc w:val="left"/>
      <w:pPr>
        <w:tabs>
          <w:tab w:val="num" w:pos="5040"/>
        </w:tabs>
        <w:ind w:left="5040" w:hanging="360"/>
      </w:pPr>
      <w:rPr>
        <w:rFonts w:ascii="Arial" w:hAnsi="Arial" w:hint="default"/>
      </w:rPr>
    </w:lvl>
    <w:lvl w:ilvl="7" w:tplc="54F8496C" w:tentative="1">
      <w:start w:val="1"/>
      <w:numFmt w:val="bullet"/>
      <w:lvlText w:val="•"/>
      <w:lvlJc w:val="left"/>
      <w:pPr>
        <w:tabs>
          <w:tab w:val="num" w:pos="5760"/>
        </w:tabs>
        <w:ind w:left="5760" w:hanging="360"/>
      </w:pPr>
      <w:rPr>
        <w:rFonts w:ascii="Arial" w:hAnsi="Arial" w:hint="default"/>
      </w:rPr>
    </w:lvl>
    <w:lvl w:ilvl="8" w:tplc="08447C50" w:tentative="1">
      <w:start w:val="1"/>
      <w:numFmt w:val="bullet"/>
      <w:lvlText w:val="•"/>
      <w:lvlJc w:val="left"/>
      <w:pPr>
        <w:tabs>
          <w:tab w:val="num" w:pos="6480"/>
        </w:tabs>
        <w:ind w:left="6480" w:hanging="360"/>
      </w:pPr>
      <w:rPr>
        <w:rFonts w:ascii="Arial" w:hAnsi="Arial" w:hint="default"/>
      </w:rPr>
    </w:lvl>
  </w:abstractNum>
  <w:abstractNum w:abstractNumId="1">
    <w:nsid w:val="09890828"/>
    <w:multiLevelType w:val="hybridMultilevel"/>
    <w:tmpl w:val="101EADD2"/>
    <w:lvl w:ilvl="0" w:tplc="039E0D20">
      <w:start w:val="1"/>
      <w:numFmt w:val="bullet"/>
      <w:lvlText w:val="•"/>
      <w:lvlJc w:val="left"/>
      <w:pPr>
        <w:tabs>
          <w:tab w:val="num" w:pos="720"/>
        </w:tabs>
        <w:ind w:left="720" w:hanging="360"/>
      </w:pPr>
      <w:rPr>
        <w:rFonts w:ascii="Arial" w:hAnsi="Arial" w:hint="default"/>
      </w:rPr>
    </w:lvl>
    <w:lvl w:ilvl="1" w:tplc="E26854EA" w:tentative="1">
      <w:start w:val="1"/>
      <w:numFmt w:val="bullet"/>
      <w:lvlText w:val="•"/>
      <w:lvlJc w:val="left"/>
      <w:pPr>
        <w:tabs>
          <w:tab w:val="num" w:pos="1440"/>
        </w:tabs>
        <w:ind w:left="1440" w:hanging="360"/>
      </w:pPr>
      <w:rPr>
        <w:rFonts w:ascii="Arial" w:hAnsi="Arial" w:hint="default"/>
      </w:rPr>
    </w:lvl>
    <w:lvl w:ilvl="2" w:tplc="17CEA880" w:tentative="1">
      <w:start w:val="1"/>
      <w:numFmt w:val="bullet"/>
      <w:lvlText w:val="•"/>
      <w:lvlJc w:val="left"/>
      <w:pPr>
        <w:tabs>
          <w:tab w:val="num" w:pos="2160"/>
        </w:tabs>
        <w:ind w:left="2160" w:hanging="360"/>
      </w:pPr>
      <w:rPr>
        <w:rFonts w:ascii="Arial" w:hAnsi="Arial" w:hint="default"/>
      </w:rPr>
    </w:lvl>
    <w:lvl w:ilvl="3" w:tplc="B8E23DF6" w:tentative="1">
      <w:start w:val="1"/>
      <w:numFmt w:val="bullet"/>
      <w:lvlText w:val="•"/>
      <w:lvlJc w:val="left"/>
      <w:pPr>
        <w:tabs>
          <w:tab w:val="num" w:pos="2880"/>
        </w:tabs>
        <w:ind w:left="2880" w:hanging="360"/>
      </w:pPr>
      <w:rPr>
        <w:rFonts w:ascii="Arial" w:hAnsi="Arial" w:hint="default"/>
      </w:rPr>
    </w:lvl>
    <w:lvl w:ilvl="4" w:tplc="6EBEF6E4" w:tentative="1">
      <w:start w:val="1"/>
      <w:numFmt w:val="bullet"/>
      <w:lvlText w:val="•"/>
      <w:lvlJc w:val="left"/>
      <w:pPr>
        <w:tabs>
          <w:tab w:val="num" w:pos="3600"/>
        </w:tabs>
        <w:ind w:left="3600" w:hanging="360"/>
      </w:pPr>
      <w:rPr>
        <w:rFonts w:ascii="Arial" w:hAnsi="Arial" w:hint="default"/>
      </w:rPr>
    </w:lvl>
    <w:lvl w:ilvl="5" w:tplc="1E540512" w:tentative="1">
      <w:start w:val="1"/>
      <w:numFmt w:val="bullet"/>
      <w:lvlText w:val="•"/>
      <w:lvlJc w:val="left"/>
      <w:pPr>
        <w:tabs>
          <w:tab w:val="num" w:pos="4320"/>
        </w:tabs>
        <w:ind w:left="4320" w:hanging="360"/>
      </w:pPr>
      <w:rPr>
        <w:rFonts w:ascii="Arial" w:hAnsi="Arial" w:hint="default"/>
      </w:rPr>
    </w:lvl>
    <w:lvl w:ilvl="6" w:tplc="E9ECC874" w:tentative="1">
      <w:start w:val="1"/>
      <w:numFmt w:val="bullet"/>
      <w:lvlText w:val="•"/>
      <w:lvlJc w:val="left"/>
      <w:pPr>
        <w:tabs>
          <w:tab w:val="num" w:pos="5040"/>
        </w:tabs>
        <w:ind w:left="5040" w:hanging="360"/>
      </w:pPr>
      <w:rPr>
        <w:rFonts w:ascii="Arial" w:hAnsi="Arial" w:hint="default"/>
      </w:rPr>
    </w:lvl>
    <w:lvl w:ilvl="7" w:tplc="81E84ABC" w:tentative="1">
      <w:start w:val="1"/>
      <w:numFmt w:val="bullet"/>
      <w:lvlText w:val="•"/>
      <w:lvlJc w:val="left"/>
      <w:pPr>
        <w:tabs>
          <w:tab w:val="num" w:pos="5760"/>
        </w:tabs>
        <w:ind w:left="5760" w:hanging="360"/>
      </w:pPr>
      <w:rPr>
        <w:rFonts w:ascii="Arial" w:hAnsi="Arial" w:hint="default"/>
      </w:rPr>
    </w:lvl>
    <w:lvl w:ilvl="8" w:tplc="6CDA4430" w:tentative="1">
      <w:start w:val="1"/>
      <w:numFmt w:val="bullet"/>
      <w:lvlText w:val="•"/>
      <w:lvlJc w:val="left"/>
      <w:pPr>
        <w:tabs>
          <w:tab w:val="num" w:pos="6480"/>
        </w:tabs>
        <w:ind w:left="6480" w:hanging="360"/>
      </w:pPr>
      <w:rPr>
        <w:rFonts w:ascii="Arial" w:hAnsi="Arial" w:hint="default"/>
      </w:rPr>
    </w:lvl>
  </w:abstractNum>
  <w:abstractNum w:abstractNumId="2">
    <w:nsid w:val="0DEA6D2A"/>
    <w:multiLevelType w:val="hybridMultilevel"/>
    <w:tmpl w:val="795077C0"/>
    <w:lvl w:ilvl="0" w:tplc="757A382C">
      <w:start w:val="1"/>
      <w:numFmt w:val="bullet"/>
      <w:lvlText w:val="•"/>
      <w:lvlJc w:val="left"/>
      <w:pPr>
        <w:tabs>
          <w:tab w:val="num" w:pos="720"/>
        </w:tabs>
        <w:ind w:left="720" w:hanging="360"/>
      </w:pPr>
      <w:rPr>
        <w:rFonts w:ascii="Arial" w:hAnsi="Arial" w:hint="default"/>
      </w:rPr>
    </w:lvl>
    <w:lvl w:ilvl="1" w:tplc="56A0B292" w:tentative="1">
      <w:start w:val="1"/>
      <w:numFmt w:val="bullet"/>
      <w:lvlText w:val="•"/>
      <w:lvlJc w:val="left"/>
      <w:pPr>
        <w:tabs>
          <w:tab w:val="num" w:pos="1440"/>
        </w:tabs>
        <w:ind w:left="1440" w:hanging="360"/>
      </w:pPr>
      <w:rPr>
        <w:rFonts w:ascii="Arial" w:hAnsi="Arial" w:hint="default"/>
      </w:rPr>
    </w:lvl>
    <w:lvl w:ilvl="2" w:tplc="14E02FB2" w:tentative="1">
      <w:start w:val="1"/>
      <w:numFmt w:val="bullet"/>
      <w:lvlText w:val="•"/>
      <w:lvlJc w:val="left"/>
      <w:pPr>
        <w:tabs>
          <w:tab w:val="num" w:pos="2160"/>
        </w:tabs>
        <w:ind w:left="2160" w:hanging="360"/>
      </w:pPr>
      <w:rPr>
        <w:rFonts w:ascii="Arial" w:hAnsi="Arial" w:hint="default"/>
      </w:rPr>
    </w:lvl>
    <w:lvl w:ilvl="3" w:tplc="3F0C1F00" w:tentative="1">
      <w:start w:val="1"/>
      <w:numFmt w:val="bullet"/>
      <w:lvlText w:val="•"/>
      <w:lvlJc w:val="left"/>
      <w:pPr>
        <w:tabs>
          <w:tab w:val="num" w:pos="2880"/>
        </w:tabs>
        <w:ind w:left="2880" w:hanging="360"/>
      </w:pPr>
      <w:rPr>
        <w:rFonts w:ascii="Arial" w:hAnsi="Arial" w:hint="default"/>
      </w:rPr>
    </w:lvl>
    <w:lvl w:ilvl="4" w:tplc="A7B2CFAC" w:tentative="1">
      <w:start w:val="1"/>
      <w:numFmt w:val="bullet"/>
      <w:lvlText w:val="•"/>
      <w:lvlJc w:val="left"/>
      <w:pPr>
        <w:tabs>
          <w:tab w:val="num" w:pos="3600"/>
        </w:tabs>
        <w:ind w:left="3600" w:hanging="360"/>
      </w:pPr>
      <w:rPr>
        <w:rFonts w:ascii="Arial" w:hAnsi="Arial" w:hint="default"/>
      </w:rPr>
    </w:lvl>
    <w:lvl w:ilvl="5" w:tplc="8946CCD2" w:tentative="1">
      <w:start w:val="1"/>
      <w:numFmt w:val="bullet"/>
      <w:lvlText w:val="•"/>
      <w:lvlJc w:val="left"/>
      <w:pPr>
        <w:tabs>
          <w:tab w:val="num" w:pos="4320"/>
        </w:tabs>
        <w:ind w:left="4320" w:hanging="360"/>
      </w:pPr>
      <w:rPr>
        <w:rFonts w:ascii="Arial" w:hAnsi="Arial" w:hint="default"/>
      </w:rPr>
    </w:lvl>
    <w:lvl w:ilvl="6" w:tplc="109E01B8" w:tentative="1">
      <w:start w:val="1"/>
      <w:numFmt w:val="bullet"/>
      <w:lvlText w:val="•"/>
      <w:lvlJc w:val="left"/>
      <w:pPr>
        <w:tabs>
          <w:tab w:val="num" w:pos="5040"/>
        </w:tabs>
        <w:ind w:left="5040" w:hanging="360"/>
      </w:pPr>
      <w:rPr>
        <w:rFonts w:ascii="Arial" w:hAnsi="Arial" w:hint="default"/>
      </w:rPr>
    </w:lvl>
    <w:lvl w:ilvl="7" w:tplc="399C98E6" w:tentative="1">
      <w:start w:val="1"/>
      <w:numFmt w:val="bullet"/>
      <w:lvlText w:val="•"/>
      <w:lvlJc w:val="left"/>
      <w:pPr>
        <w:tabs>
          <w:tab w:val="num" w:pos="5760"/>
        </w:tabs>
        <w:ind w:left="5760" w:hanging="360"/>
      </w:pPr>
      <w:rPr>
        <w:rFonts w:ascii="Arial" w:hAnsi="Arial" w:hint="default"/>
      </w:rPr>
    </w:lvl>
    <w:lvl w:ilvl="8" w:tplc="19426666" w:tentative="1">
      <w:start w:val="1"/>
      <w:numFmt w:val="bullet"/>
      <w:lvlText w:val="•"/>
      <w:lvlJc w:val="left"/>
      <w:pPr>
        <w:tabs>
          <w:tab w:val="num" w:pos="6480"/>
        </w:tabs>
        <w:ind w:left="6480" w:hanging="360"/>
      </w:pPr>
      <w:rPr>
        <w:rFonts w:ascii="Arial" w:hAnsi="Arial" w:hint="default"/>
      </w:rPr>
    </w:lvl>
  </w:abstractNum>
  <w:abstractNum w:abstractNumId="3">
    <w:nsid w:val="17554E2E"/>
    <w:multiLevelType w:val="hybridMultilevel"/>
    <w:tmpl w:val="D7F8F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6F3A5D"/>
    <w:multiLevelType w:val="hybridMultilevel"/>
    <w:tmpl w:val="82C67AD8"/>
    <w:lvl w:ilvl="0" w:tplc="1D90627E">
      <w:start w:val="1"/>
      <w:numFmt w:val="bullet"/>
      <w:lvlText w:val="•"/>
      <w:lvlJc w:val="left"/>
      <w:pPr>
        <w:tabs>
          <w:tab w:val="num" w:pos="720"/>
        </w:tabs>
        <w:ind w:left="720" w:hanging="360"/>
      </w:pPr>
      <w:rPr>
        <w:rFonts w:ascii="Arial" w:hAnsi="Arial" w:hint="default"/>
      </w:rPr>
    </w:lvl>
    <w:lvl w:ilvl="1" w:tplc="079C5C52" w:tentative="1">
      <w:start w:val="1"/>
      <w:numFmt w:val="bullet"/>
      <w:lvlText w:val="•"/>
      <w:lvlJc w:val="left"/>
      <w:pPr>
        <w:tabs>
          <w:tab w:val="num" w:pos="1440"/>
        </w:tabs>
        <w:ind w:left="1440" w:hanging="360"/>
      </w:pPr>
      <w:rPr>
        <w:rFonts w:ascii="Arial" w:hAnsi="Arial" w:hint="default"/>
      </w:rPr>
    </w:lvl>
    <w:lvl w:ilvl="2" w:tplc="4022E384" w:tentative="1">
      <w:start w:val="1"/>
      <w:numFmt w:val="bullet"/>
      <w:lvlText w:val="•"/>
      <w:lvlJc w:val="left"/>
      <w:pPr>
        <w:tabs>
          <w:tab w:val="num" w:pos="2160"/>
        </w:tabs>
        <w:ind w:left="2160" w:hanging="360"/>
      </w:pPr>
      <w:rPr>
        <w:rFonts w:ascii="Arial" w:hAnsi="Arial" w:hint="default"/>
      </w:rPr>
    </w:lvl>
    <w:lvl w:ilvl="3" w:tplc="BB622C72" w:tentative="1">
      <w:start w:val="1"/>
      <w:numFmt w:val="bullet"/>
      <w:lvlText w:val="•"/>
      <w:lvlJc w:val="left"/>
      <w:pPr>
        <w:tabs>
          <w:tab w:val="num" w:pos="2880"/>
        </w:tabs>
        <w:ind w:left="2880" w:hanging="360"/>
      </w:pPr>
      <w:rPr>
        <w:rFonts w:ascii="Arial" w:hAnsi="Arial" w:hint="default"/>
      </w:rPr>
    </w:lvl>
    <w:lvl w:ilvl="4" w:tplc="75DC1BB8" w:tentative="1">
      <w:start w:val="1"/>
      <w:numFmt w:val="bullet"/>
      <w:lvlText w:val="•"/>
      <w:lvlJc w:val="left"/>
      <w:pPr>
        <w:tabs>
          <w:tab w:val="num" w:pos="3600"/>
        </w:tabs>
        <w:ind w:left="3600" w:hanging="360"/>
      </w:pPr>
      <w:rPr>
        <w:rFonts w:ascii="Arial" w:hAnsi="Arial" w:hint="default"/>
      </w:rPr>
    </w:lvl>
    <w:lvl w:ilvl="5" w:tplc="CCC2A9C4" w:tentative="1">
      <w:start w:val="1"/>
      <w:numFmt w:val="bullet"/>
      <w:lvlText w:val="•"/>
      <w:lvlJc w:val="left"/>
      <w:pPr>
        <w:tabs>
          <w:tab w:val="num" w:pos="4320"/>
        </w:tabs>
        <w:ind w:left="4320" w:hanging="360"/>
      </w:pPr>
      <w:rPr>
        <w:rFonts w:ascii="Arial" w:hAnsi="Arial" w:hint="default"/>
      </w:rPr>
    </w:lvl>
    <w:lvl w:ilvl="6" w:tplc="56989168" w:tentative="1">
      <w:start w:val="1"/>
      <w:numFmt w:val="bullet"/>
      <w:lvlText w:val="•"/>
      <w:lvlJc w:val="left"/>
      <w:pPr>
        <w:tabs>
          <w:tab w:val="num" w:pos="5040"/>
        </w:tabs>
        <w:ind w:left="5040" w:hanging="360"/>
      </w:pPr>
      <w:rPr>
        <w:rFonts w:ascii="Arial" w:hAnsi="Arial" w:hint="default"/>
      </w:rPr>
    </w:lvl>
    <w:lvl w:ilvl="7" w:tplc="CEB0EDB2" w:tentative="1">
      <w:start w:val="1"/>
      <w:numFmt w:val="bullet"/>
      <w:lvlText w:val="•"/>
      <w:lvlJc w:val="left"/>
      <w:pPr>
        <w:tabs>
          <w:tab w:val="num" w:pos="5760"/>
        </w:tabs>
        <w:ind w:left="5760" w:hanging="360"/>
      </w:pPr>
      <w:rPr>
        <w:rFonts w:ascii="Arial" w:hAnsi="Arial" w:hint="default"/>
      </w:rPr>
    </w:lvl>
    <w:lvl w:ilvl="8" w:tplc="6C1E3B32" w:tentative="1">
      <w:start w:val="1"/>
      <w:numFmt w:val="bullet"/>
      <w:lvlText w:val="•"/>
      <w:lvlJc w:val="left"/>
      <w:pPr>
        <w:tabs>
          <w:tab w:val="num" w:pos="6480"/>
        </w:tabs>
        <w:ind w:left="6480" w:hanging="360"/>
      </w:pPr>
      <w:rPr>
        <w:rFonts w:ascii="Arial" w:hAnsi="Arial" w:hint="default"/>
      </w:rPr>
    </w:lvl>
  </w:abstractNum>
  <w:abstractNum w:abstractNumId="5">
    <w:nsid w:val="20452D2F"/>
    <w:multiLevelType w:val="hybridMultilevel"/>
    <w:tmpl w:val="2DF0D280"/>
    <w:lvl w:ilvl="0" w:tplc="1BC499D6">
      <w:start w:val="1"/>
      <w:numFmt w:val="bullet"/>
      <w:lvlText w:val="•"/>
      <w:lvlJc w:val="left"/>
      <w:pPr>
        <w:tabs>
          <w:tab w:val="num" w:pos="720"/>
        </w:tabs>
        <w:ind w:left="720" w:hanging="360"/>
      </w:pPr>
      <w:rPr>
        <w:rFonts w:ascii="Arial" w:hAnsi="Arial" w:hint="default"/>
      </w:rPr>
    </w:lvl>
    <w:lvl w:ilvl="1" w:tplc="1C36C9AE" w:tentative="1">
      <w:start w:val="1"/>
      <w:numFmt w:val="bullet"/>
      <w:lvlText w:val="•"/>
      <w:lvlJc w:val="left"/>
      <w:pPr>
        <w:tabs>
          <w:tab w:val="num" w:pos="1440"/>
        </w:tabs>
        <w:ind w:left="1440" w:hanging="360"/>
      </w:pPr>
      <w:rPr>
        <w:rFonts w:ascii="Arial" w:hAnsi="Arial" w:hint="default"/>
      </w:rPr>
    </w:lvl>
    <w:lvl w:ilvl="2" w:tplc="D5CA3308" w:tentative="1">
      <w:start w:val="1"/>
      <w:numFmt w:val="bullet"/>
      <w:lvlText w:val="•"/>
      <w:lvlJc w:val="left"/>
      <w:pPr>
        <w:tabs>
          <w:tab w:val="num" w:pos="2160"/>
        </w:tabs>
        <w:ind w:left="2160" w:hanging="360"/>
      </w:pPr>
      <w:rPr>
        <w:rFonts w:ascii="Arial" w:hAnsi="Arial" w:hint="default"/>
      </w:rPr>
    </w:lvl>
    <w:lvl w:ilvl="3" w:tplc="1116BBF2" w:tentative="1">
      <w:start w:val="1"/>
      <w:numFmt w:val="bullet"/>
      <w:lvlText w:val="•"/>
      <w:lvlJc w:val="left"/>
      <w:pPr>
        <w:tabs>
          <w:tab w:val="num" w:pos="2880"/>
        </w:tabs>
        <w:ind w:left="2880" w:hanging="360"/>
      </w:pPr>
      <w:rPr>
        <w:rFonts w:ascii="Arial" w:hAnsi="Arial" w:hint="default"/>
      </w:rPr>
    </w:lvl>
    <w:lvl w:ilvl="4" w:tplc="D8FA94B0" w:tentative="1">
      <w:start w:val="1"/>
      <w:numFmt w:val="bullet"/>
      <w:lvlText w:val="•"/>
      <w:lvlJc w:val="left"/>
      <w:pPr>
        <w:tabs>
          <w:tab w:val="num" w:pos="3600"/>
        </w:tabs>
        <w:ind w:left="3600" w:hanging="360"/>
      </w:pPr>
      <w:rPr>
        <w:rFonts w:ascii="Arial" w:hAnsi="Arial" w:hint="default"/>
      </w:rPr>
    </w:lvl>
    <w:lvl w:ilvl="5" w:tplc="88D00A9E" w:tentative="1">
      <w:start w:val="1"/>
      <w:numFmt w:val="bullet"/>
      <w:lvlText w:val="•"/>
      <w:lvlJc w:val="left"/>
      <w:pPr>
        <w:tabs>
          <w:tab w:val="num" w:pos="4320"/>
        </w:tabs>
        <w:ind w:left="4320" w:hanging="360"/>
      </w:pPr>
      <w:rPr>
        <w:rFonts w:ascii="Arial" w:hAnsi="Arial" w:hint="default"/>
      </w:rPr>
    </w:lvl>
    <w:lvl w:ilvl="6" w:tplc="8E885C46" w:tentative="1">
      <w:start w:val="1"/>
      <w:numFmt w:val="bullet"/>
      <w:lvlText w:val="•"/>
      <w:lvlJc w:val="left"/>
      <w:pPr>
        <w:tabs>
          <w:tab w:val="num" w:pos="5040"/>
        </w:tabs>
        <w:ind w:left="5040" w:hanging="360"/>
      </w:pPr>
      <w:rPr>
        <w:rFonts w:ascii="Arial" w:hAnsi="Arial" w:hint="default"/>
      </w:rPr>
    </w:lvl>
    <w:lvl w:ilvl="7" w:tplc="4A82CA06" w:tentative="1">
      <w:start w:val="1"/>
      <w:numFmt w:val="bullet"/>
      <w:lvlText w:val="•"/>
      <w:lvlJc w:val="left"/>
      <w:pPr>
        <w:tabs>
          <w:tab w:val="num" w:pos="5760"/>
        </w:tabs>
        <w:ind w:left="5760" w:hanging="360"/>
      </w:pPr>
      <w:rPr>
        <w:rFonts w:ascii="Arial" w:hAnsi="Arial" w:hint="default"/>
      </w:rPr>
    </w:lvl>
    <w:lvl w:ilvl="8" w:tplc="FF52A0D6" w:tentative="1">
      <w:start w:val="1"/>
      <w:numFmt w:val="bullet"/>
      <w:lvlText w:val="•"/>
      <w:lvlJc w:val="left"/>
      <w:pPr>
        <w:tabs>
          <w:tab w:val="num" w:pos="6480"/>
        </w:tabs>
        <w:ind w:left="6480" w:hanging="360"/>
      </w:pPr>
      <w:rPr>
        <w:rFonts w:ascii="Arial" w:hAnsi="Arial" w:hint="default"/>
      </w:rPr>
    </w:lvl>
  </w:abstractNum>
  <w:abstractNum w:abstractNumId="6">
    <w:nsid w:val="2204210F"/>
    <w:multiLevelType w:val="hybridMultilevel"/>
    <w:tmpl w:val="1694ACA4"/>
    <w:lvl w:ilvl="0" w:tplc="359028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E5526D"/>
    <w:multiLevelType w:val="hybridMultilevel"/>
    <w:tmpl w:val="A78AE2B2"/>
    <w:lvl w:ilvl="0" w:tplc="484A904A">
      <w:start w:val="1"/>
      <w:numFmt w:val="bullet"/>
      <w:lvlText w:val="-"/>
      <w:lvlJc w:val="left"/>
      <w:pPr>
        <w:tabs>
          <w:tab w:val="num" w:pos="720"/>
        </w:tabs>
        <w:ind w:left="720" w:hanging="360"/>
      </w:pPr>
      <w:rPr>
        <w:rFonts w:ascii="Times New Roman" w:hAnsi="Times New Roman" w:hint="default"/>
      </w:rPr>
    </w:lvl>
    <w:lvl w:ilvl="1" w:tplc="D0E8DE16" w:tentative="1">
      <w:start w:val="1"/>
      <w:numFmt w:val="bullet"/>
      <w:lvlText w:val="-"/>
      <w:lvlJc w:val="left"/>
      <w:pPr>
        <w:tabs>
          <w:tab w:val="num" w:pos="1440"/>
        </w:tabs>
        <w:ind w:left="1440" w:hanging="360"/>
      </w:pPr>
      <w:rPr>
        <w:rFonts w:ascii="Times New Roman" w:hAnsi="Times New Roman" w:hint="default"/>
      </w:rPr>
    </w:lvl>
    <w:lvl w:ilvl="2" w:tplc="92BA518E" w:tentative="1">
      <w:start w:val="1"/>
      <w:numFmt w:val="bullet"/>
      <w:lvlText w:val="-"/>
      <w:lvlJc w:val="left"/>
      <w:pPr>
        <w:tabs>
          <w:tab w:val="num" w:pos="2160"/>
        </w:tabs>
        <w:ind w:left="2160" w:hanging="360"/>
      </w:pPr>
      <w:rPr>
        <w:rFonts w:ascii="Times New Roman" w:hAnsi="Times New Roman" w:hint="default"/>
      </w:rPr>
    </w:lvl>
    <w:lvl w:ilvl="3" w:tplc="24A89058" w:tentative="1">
      <w:start w:val="1"/>
      <w:numFmt w:val="bullet"/>
      <w:lvlText w:val="-"/>
      <w:lvlJc w:val="left"/>
      <w:pPr>
        <w:tabs>
          <w:tab w:val="num" w:pos="2880"/>
        </w:tabs>
        <w:ind w:left="2880" w:hanging="360"/>
      </w:pPr>
      <w:rPr>
        <w:rFonts w:ascii="Times New Roman" w:hAnsi="Times New Roman" w:hint="default"/>
      </w:rPr>
    </w:lvl>
    <w:lvl w:ilvl="4" w:tplc="18AE431C" w:tentative="1">
      <w:start w:val="1"/>
      <w:numFmt w:val="bullet"/>
      <w:lvlText w:val="-"/>
      <w:lvlJc w:val="left"/>
      <w:pPr>
        <w:tabs>
          <w:tab w:val="num" w:pos="3600"/>
        </w:tabs>
        <w:ind w:left="3600" w:hanging="360"/>
      </w:pPr>
      <w:rPr>
        <w:rFonts w:ascii="Times New Roman" w:hAnsi="Times New Roman" w:hint="default"/>
      </w:rPr>
    </w:lvl>
    <w:lvl w:ilvl="5" w:tplc="E53A859A" w:tentative="1">
      <w:start w:val="1"/>
      <w:numFmt w:val="bullet"/>
      <w:lvlText w:val="-"/>
      <w:lvlJc w:val="left"/>
      <w:pPr>
        <w:tabs>
          <w:tab w:val="num" w:pos="4320"/>
        </w:tabs>
        <w:ind w:left="4320" w:hanging="360"/>
      </w:pPr>
      <w:rPr>
        <w:rFonts w:ascii="Times New Roman" w:hAnsi="Times New Roman" w:hint="default"/>
      </w:rPr>
    </w:lvl>
    <w:lvl w:ilvl="6" w:tplc="DF627384" w:tentative="1">
      <w:start w:val="1"/>
      <w:numFmt w:val="bullet"/>
      <w:lvlText w:val="-"/>
      <w:lvlJc w:val="left"/>
      <w:pPr>
        <w:tabs>
          <w:tab w:val="num" w:pos="5040"/>
        </w:tabs>
        <w:ind w:left="5040" w:hanging="360"/>
      </w:pPr>
      <w:rPr>
        <w:rFonts w:ascii="Times New Roman" w:hAnsi="Times New Roman" w:hint="default"/>
      </w:rPr>
    </w:lvl>
    <w:lvl w:ilvl="7" w:tplc="E846586A" w:tentative="1">
      <w:start w:val="1"/>
      <w:numFmt w:val="bullet"/>
      <w:lvlText w:val="-"/>
      <w:lvlJc w:val="left"/>
      <w:pPr>
        <w:tabs>
          <w:tab w:val="num" w:pos="5760"/>
        </w:tabs>
        <w:ind w:left="5760" w:hanging="360"/>
      </w:pPr>
      <w:rPr>
        <w:rFonts w:ascii="Times New Roman" w:hAnsi="Times New Roman" w:hint="default"/>
      </w:rPr>
    </w:lvl>
    <w:lvl w:ilvl="8" w:tplc="491C1BF4" w:tentative="1">
      <w:start w:val="1"/>
      <w:numFmt w:val="bullet"/>
      <w:lvlText w:val="-"/>
      <w:lvlJc w:val="left"/>
      <w:pPr>
        <w:tabs>
          <w:tab w:val="num" w:pos="6480"/>
        </w:tabs>
        <w:ind w:left="6480" w:hanging="360"/>
      </w:pPr>
      <w:rPr>
        <w:rFonts w:ascii="Times New Roman" w:hAnsi="Times New Roman" w:hint="default"/>
      </w:rPr>
    </w:lvl>
  </w:abstractNum>
  <w:abstractNum w:abstractNumId="8">
    <w:nsid w:val="2BFA4E9B"/>
    <w:multiLevelType w:val="hybridMultilevel"/>
    <w:tmpl w:val="AEB250F4"/>
    <w:lvl w:ilvl="0" w:tplc="D026D49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516155"/>
    <w:multiLevelType w:val="hybridMultilevel"/>
    <w:tmpl w:val="30546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B8E1FC"/>
    <w:multiLevelType w:val="hybridMultilevel"/>
    <w:tmpl w:val="E7B5E7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7F85BFE"/>
    <w:multiLevelType w:val="hybridMultilevel"/>
    <w:tmpl w:val="A1B0771A"/>
    <w:lvl w:ilvl="0" w:tplc="95849222">
      <w:start w:val="1"/>
      <w:numFmt w:val="bullet"/>
      <w:lvlText w:val="-"/>
      <w:lvlJc w:val="left"/>
      <w:pPr>
        <w:ind w:left="720" w:hanging="360"/>
      </w:pPr>
      <w:rPr>
        <w:rFonts w:ascii="Times New Roman" w:eastAsiaTheme="minorHAnsi" w:hAnsi="Times New Roman" w:cs="Times New Roman" w:hint="default"/>
        <w:b w:val="0"/>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516340"/>
    <w:multiLevelType w:val="hybridMultilevel"/>
    <w:tmpl w:val="D184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652FF5"/>
    <w:multiLevelType w:val="hybridMultilevel"/>
    <w:tmpl w:val="0AF00A5E"/>
    <w:lvl w:ilvl="0" w:tplc="25D83FEC">
      <w:start w:val="1"/>
      <w:numFmt w:val="bullet"/>
      <w:lvlText w:val="•"/>
      <w:lvlJc w:val="left"/>
      <w:pPr>
        <w:tabs>
          <w:tab w:val="num" w:pos="720"/>
        </w:tabs>
        <w:ind w:left="720" w:hanging="360"/>
      </w:pPr>
      <w:rPr>
        <w:rFonts w:ascii="Arial" w:hAnsi="Arial" w:hint="default"/>
      </w:rPr>
    </w:lvl>
    <w:lvl w:ilvl="1" w:tplc="A634AC10" w:tentative="1">
      <w:start w:val="1"/>
      <w:numFmt w:val="bullet"/>
      <w:lvlText w:val="•"/>
      <w:lvlJc w:val="left"/>
      <w:pPr>
        <w:tabs>
          <w:tab w:val="num" w:pos="1440"/>
        </w:tabs>
        <w:ind w:left="1440" w:hanging="360"/>
      </w:pPr>
      <w:rPr>
        <w:rFonts w:ascii="Arial" w:hAnsi="Arial" w:hint="default"/>
      </w:rPr>
    </w:lvl>
    <w:lvl w:ilvl="2" w:tplc="69321C8E" w:tentative="1">
      <w:start w:val="1"/>
      <w:numFmt w:val="bullet"/>
      <w:lvlText w:val="•"/>
      <w:lvlJc w:val="left"/>
      <w:pPr>
        <w:tabs>
          <w:tab w:val="num" w:pos="2160"/>
        </w:tabs>
        <w:ind w:left="2160" w:hanging="360"/>
      </w:pPr>
      <w:rPr>
        <w:rFonts w:ascii="Arial" w:hAnsi="Arial" w:hint="default"/>
      </w:rPr>
    </w:lvl>
    <w:lvl w:ilvl="3" w:tplc="EA6AA378" w:tentative="1">
      <w:start w:val="1"/>
      <w:numFmt w:val="bullet"/>
      <w:lvlText w:val="•"/>
      <w:lvlJc w:val="left"/>
      <w:pPr>
        <w:tabs>
          <w:tab w:val="num" w:pos="2880"/>
        </w:tabs>
        <w:ind w:left="2880" w:hanging="360"/>
      </w:pPr>
      <w:rPr>
        <w:rFonts w:ascii="Arial" w:hAnsi="Arial" w:hint="default"/>
      </w:rPr>
    </w:lvl>
    <w:lvl w:ilvl="4" w:tplc="D5140E54" w:tentative="1">
      <w:start w:val="1"/>
      <w:numFmt w:val="bullet"/>
      <w:lvlText w:val="•"/>
      <w:lvlJc w:val="left"/>
      <w:pPr>
        <w:tabs>
          <w:tab w:val="num" w:pos="3600"/>
        </w:tabs>
        <w:ind w:left="3600" w:hanging="360"/>
      </w:pPr>
      <w:rPr>
        <w:rFonts w:ascii="Arial" w:hAnsi="Arial" w:hint="default"/>
      </w:rPr>
    </w:lvl>
    <w:lvl w:ilvl="5" w:tplc="16E00AD8" w:tentative="1">
      <w:start w:val="1"/>
      <w:numFmt w:val="bullet"/>
      <w:lvlText w:val="•"/>
      <w:lvlJc w:val="left"/>
      <w:pPr>
        <w:tabs>
          <w:tab w:val="num" w:pos="4320"/>
        </w:tabs>
        <w:ind w:left="4320" w:hanging="360"/>
      </w:pPr>
      <w:rPr>
        <w:rFonts w:ascii="Arial" w:hAnsi="Arial" w:hint="default"/>
      </w:rPr>
    </w:lvl>
    <w:lvl w:ilvl="6" w:tplc="3FC03886" w:tentative="1">
      <w:start w:val="1"/>
      <w:numFmt w:val="bullet"/>
      <w:lvlText w:val="•"/>
      <w:lvlJc w:val="left"/>
      <w:pPr>
        <w:tabs>
          <w:tab w:val="num" w:pos="5040"/>
        </w:tabs>
        <w:ind w:left="5040" w:hanging="360"/>
      </w:pPr>
      <w:rPr>
        <w:rFonts w:ascii="Arial" w:hAnsi="Arial" w:hint="default"/>
      </w:rPr>
    </w:lvl>
    <w:lvl w:ilvl="7" w:tplc="CD0E2CE2" w:tentative="1">
      <w:start w:val="1"/>
      <w:numFmt w:val="bullet"/>
      <w:lvlText w:val="•"/>
      <w:lvlJc w:val="left"/>
      <w:pPr>
        <w:tabs>
          <w:tab w:val="num" w:pos="5760"/>
        </w:tabs>
        <w:ind w:left="5760" w:hanging="360"/>
      </w:pPr>
      <w:rPr>
        <w:rFonts w:ascii="Arial" w:hAnsi="Arial" w:hint="default"/>
      </w:rPr>
    </w:lvl>
    <w:lvl w:ilvl="8" w:tplc="48BEF2EA" w:tentative="1">
      <w:start w:val="1"/>
      <w:numFmt w:val="bullet"/>
      <w:lvlText w:val="•"/>
      <w:lvlJc w:val="left"/>
      <w:pPr>
        <w:tabs>
          <w:tab w:val="num" w:pos="6480"/>
        </w:tabs>
        <w:ind w:left="6480" w:hanging="360"/>
      </w:pPr>
      <w:rPr>
        <w:rFonts w:ascii="Arial" w:hAnsi="Arial" w:hint="default"/>
      </w:rPr>
    </w:lvl>
  </w:abstractNum>
  <w:abstractNum w:abstractNumId="14">
    <w:nsid w:val="43777FF9"/>
    <w:multiLevelType w:val="hybridMultilevel"/>
    <w:tmpl w:val="34A4FB08"/>
    <w:lvl w:ilvl="0" w:tplc="FEBADFC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9C7164"/>
    <w:multiLevelType w:val="hybridMultilevel"/>
    <w:tmpl w:val="8F6EF086"/>
    <w:lvl w:ilvl="0" w:tplc="0F5A4318">
      <w:start w:val="1"/>
      <w:numFmt w:val="bullet"/>
      <w:lvlText w:val="-"/>
      <w:lvlJc w:val="left"/>
      <w:pPr>
        <w:tabs>
          <w:tab w:val="num" w:pos="720"/>
        </w:tabs>
        <w:ind w:left="720" w:hanging="360"/>
      </w:pPr>
      <w:rPr>
        <w:rFonts w:ascii="Times New Roman" w:hAnsi="Times New Roman" w:hint="default"/>
      </w:rPr>
    </w:lvl>
    <w:lvl w:ilvl="1" w:tplc="652CC85C" w:tentative="1">
      <w:start w:val="1"/>
      <w:numFmt w:val="bullet"/>
      <w:lvlText w:val="-"/>
      <w:lvlJc w:val="left"/>
      <w:pPr>
        <w:tabs>
          <w:tab w:val="num" w:pos="1440"/>
        </w:tabs>
        <w:ind w:left="1440" w:hanging="360"/>
      </w:pPr>
      <w:rPr>
        <w:rFonts w:ascii="Times New Roman" w:hAnsi="Times New Roman" w:hint="default"/>
      </w:rPr>
    </w:lvl>
    <w:lvl w:ilvl="2" w:tplc="2D46326E" w:tentative="1">
      <w:start w:val="1"/>
      <w:numFmt w:val="bullet"/>
      <w:lvlText w:val="-"/>
      <w:lvlJc w:val="left"/>
      <w:pPr>
        <w:tabs>
          <w:tab w:val="num" w:pos="2160"/>
        </w:tabs>
        <w:ind w:left="2160" w:hanging="360"/>
      </w:pPr>
      <w:rPr>
        <w:rFonts w:ascii="Times New Roman" w:hAnsi="Times New Roman" w:hint="default"/>
      </w:rPr>
    </w:lvl>
    <w:lvl w:ilvl="3" w:tplc="F6907252" w:tentative="1">
      <w:start w:val="1"/>
      <w:numFmt w:val="bullet"/>
      <w:lvlText w:val="-"/>
      <w:lvlJc w:val="left"/>
      <w:pPr>
        <w:tabs>
          <w:tab w:val="num" w:pos="2880"/>
        </w:tabs>
        <w:ind w:left="2880" w:hanging="360"/>
      </w:pPr>
      <w:rPr>
        <w:rFonts w:ascii="Times New Roman" w:hAnsi="Times New Roman" w:hint="default"/>
      </w:rPr>
    </w:lvl>
    <w:lvl w:ilvl="4" w:tplc="235CFBEA" w:tentative="1">
      <w:start w:val="1"/>
      <w:numFmt w:val="bullet"/>
      <w:lvlText w:val="-"/>
      <w:lvlJc w:val="left"/>
      <w:pPr>
        <w:tabs>
          <w:tab w:val="num" w:pos="3600"/>
        </w:tabs>
        <w:ind w:left="3600" w:hanging="360"/>
      </w:pPr>
      <w:rPr>
        <w:rFonts w:ascii="Times New Roman" w:hAnsi="Times New Roman" w:hint="default"/>
      </w:rPr>
    </w:lvl>
    <w:lvl w:ilvl="5" w:tplc="F32C6C16" w:tentative="1">
      <w:start w:val="1"/>
      <w:numFmt w:val="bullet"/>
      <w:lvlText w:val="-"/>
      <w:lvlJc w:val="left"/>
      <w:pPr>
        <w:tabs>
          <w:tab w:val="num" w:pos="4320"/>
        </w:tabs>
        <w:ind w:left="4320" w:hanging="360"/>
      </w:pPr>
      <w:rPr>
        <w:rFonts w:ascii="Times New Roman" w:hAnsi="Times New Roman" w:hint="default"/>
      </w:rPr>
    </w:lvl>
    <w:lvl w:ilvl="6" w:tplc="F1B8A408" w:tentative="1">
      <w:start w:val="1"/>
      <w:numFmt w:val="bullet"/>
      <w:lvlText w:val="-"/>
      <w:lvlJc w:val="left"/>
      <w:pPr>
        <w:tabs>
          <w:tab w:val="num" w:pos="5040"/>
        </w:tabs>
        <w:ind w:left="5040" w:hanging="360"/>
      </w:pPr>
      <w:rPr>
        <w:rFonts w:ascii="Times New Roman" w:hAnsi="Times New Roman" w:hint="default"/>
      </w:rPr>
    </w:lvl>
    <w:lvl w:ilvl="7" w:tplc="5B4E1F20" w:tentative="1">
      <w:start w:val="1"/>
      <w:numFmt w:val="bullet"/>
      <w:lvlText w:val="-"/>
      <w:lvlJc w:val="left"/>
      <w:pPr>
        <w:tabs>
          <w:tab w:val="num" w:pos="5760"/>
        </w:tabs>
        <w:ind w:left="5760" w:hanging="360"/>
      </w:pPr>
      <w:rPr>
        <w:rFonts w:ascii="Times New Roman" w:hAnsi="Times New Roman" w:hint="default"/>
      </w:rPr>
    </w:lvl>
    <w:lvl w:ilvl="8" w:tplc="644C435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5B27845"/>
    <w:multiLevelType w:val="hybridMultilevel"/>
    <w:tmpl w:val="7578E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176979"/>
    <w:multiLevelType w:val="hybridMultilevel"/>
    <w:tmpl w:val="464C1ECC"/>
    <w:lvl w:ilvl="0" w:tplc="E952956C">
      <w:start w:val="1"/>
      <w:numFmt w:val="bullet"/>
      <w:lvlText w:val="•"/>
      <w:lvlJc w:val="left"/>
      <w:pPr>
        <w:tabs>
          <w:tab w:val="num" w:pos="720"/>
        </w:tabs>
        <w:ind w:left="720" w:hanging="360"/>
      </w:pPr>
      <w:rPr>
        <w:rFonts w:ascii="Arial" w:hAnsi="Arial" w:hint="default"/>
      </w:rPr>
    </w:lvl>
    <w:lvl w:ilvl="1" w:tplc="EC0AD86E" w:tentative="1">
      <w:start w:val="1"/>
      <w:numFmt w:val="bullet"/>
      <w:lvlText w:val="•"/>
      <w:lvlJc w:val="left"/>
      <w:pPr>
        <w:tabs>
          <w:tab w:val="num" w:pos="1440"/>
        </w:tabs>
        <w:ind w:left="1440" w:hanging="360"/>
      </w:pPr>
      <w:rPr>
        <w:rFonts w:ascii="Arial" w:hAnsi="Arial" w:hint="default"/>
      </w:rPr>
    </w:lvl>
    <w:lvl w:ilvl="2" w:tplc="7A465054" w:tentative="1">
      <w:start w:val="1"/>
      <w:numFmt w:val="bullet"/>
      <w:lvlText w:val="•"/>
      <w:lvlJc w:val="left"/>
      <w:pPr>
        <w:tabs>
          <w:tab w:val="num" w:pos="2160"/>
        </w:tabs>
        <w:ind w:left="2160" w:hanging="360"/>
      </w:pPr>
      <w:rPr>
        <w:rFonts w:ascii="Arial" w:hAnsi="Arial" w:hint="default"/>
      </w:rPr>
    </w:lvl>
    <w:lvl w:ilvl="3" w:tplc="0D74914E" w:tentative="1">
      <w:start w:val="1"/>
      <w:numFmt w:val="bullet"/>
      <w:lvlText w:val="•"/>
      <w:lvlJc w:val="left"/>
      <w:pPr>
        <w:tabs>
          <w:tab w:val="num" w:pos="2880"/>
        </w:tabs>
        <w:ind w:left="2880" w:hanging="360"/>
      </w:pPr>
      <w:rPr>
        <w:rFonts w:ascii="Arial" w:hAnsi="Arial" w:hint="default"/>
      </w:rPr>
    </w:lvl>
    <w:lvl w:ilvl="4" w:tplc="C1765B68" w:tentative="1">
      <w:start w:val="1"/>
      <w:numFmt w:val="bullet"/>
      <w:lvlText w:val="•"/>
      <w:lvlJc w:val="left"/>
      <w:pPr>
        <w:tabs>
          <w:tab w:val="num" w:pos="3600"/>
        </w:tabs>
        <w:ind w:left="3600" w:hanging="360"/>
      </w:pPr>
      <w:rPr>
        <w:rFonts w:ascii="Arial" w:hAnsi="Arial" w:hint="default"/>
      </w:rPr>
    </w:lvl>
    <w:lvl w:ilvl="5" w:tplc="32240E7C" w:tentative="1">
      <w:start w:val="1"/>
      <w:numFmt w:val="bullet"/>
      <w:lvlText w:val="•"/>
      <w:lvlJc w:val="left"/>
      <w:pPr>
        <w:tabs>
          <w:tab w:val="num" w:pos="4320"/>
        </w:tabs>
        <w:ind w:left="4320" w:hanging="360"/>
      </w:pPr>
      <w:rPr>
        <w:rFonts w:ascii="Arial" w:hAnsi="Arial" w:hint="default"/>
      </w:rPr>
    </w:lvl>
    <w:lvl w:ilvl="6" w:tplc="0374B526" w:tentative="1">
      <w:start w:val="1"/>
      <w:numFmt w:val="bullet"/>
      <w:lvlText w:val="•"/>
      <w:lvlJc w:val="left"/>
      <w:pPr>
        <w:tabs>
          <w:tab w:val="num" w:pos="5040"/>
        </w:tabs>
        <w:ind w:left="5040" w:hanging="360"/>
      </w:pPr>
      <w:rPr>
        <w:rFonts w:ascii="Arial" w:hAnsi="Arial" w:hint="default"/>
      </w:rPr>
    </w:lvl>
    <w:lvl w:ilvl="7" w:tplc="1CB6B420" w:tentative="1">
      <w:start w:val="1"/>
      <w:numFmt w:val="bullet"/>
      <w:lvlText w:val="•"/>
      <w:lvlJc w:val="left"/>
      <w:pPr>
        <w:tabs>
          <w:tab w:val="num" w:pos="5760"/>
        </w:tabs>
        <w:ind w:left="5760" w:hanging="360"/>
      </w:pPr>
      <w:rPr>
        <w:rFonts w:ascii="Arial" w:hAnsi="Arial" w:hint="default"/>
      </w:rPr>
    </w:lvl>
    <w:lvl w:ilvl="8" w:tplc="E2DCCEBC" w:tentative="1">
      <w:start w:val="1"/>
      <w:numFmt w:val="bullet"/>
      <w:lvlText w:val="•"/>
      <w:lvlJc w:val="left"/>
      <w:pPr>
        <w:tabs>
          <w:tab w:val="num" w:pos="6480"/>
        </w:tabs>
        <w:ind w:left="6480" w:hanging="360"/>
      </w:pPr>
      <w:rPr>
        <w:rFonts w:ascii="Arial" w:hAnsi="Arial" w:hint="default"/>
      </w:rPr>
    </w:lvl>
  </w:abstractNum>
  <w:abstractNum w:abstractNumId="18">
    <w:nsid w:val="4EC75FAB"/>
    <w:multiLevelType w:val="hybridMultilevel"/>
    <w:tmpl w:val="B324FFCE"/>
    <w:lvl w:ilvl="0" w:tplc="C5B08550">
      <w:start w:val="1"/>
      <w:numFmt w:val="bullet"/>
      <w:lvlText w:val="-"/>
      <w:lvlJc w:val="left"/>
      <w:pPr>
        <w:ind w:left="720" w:hanging="360"/>
      </w:pPr>
      <w:rPr>
        <w:rFonts w:ascii="Times New Roman" w:eastAsiaTheme="minorHAnsi" w:hAnsi="Times New Roman" w:cs="Times New Roman" w:hint="default"/>
        <w:b w:val="0"/>
        <w:color w:val="231F2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951984"/>
    <w:multiLevelType w:val="hybridMultilevel"/>
    <w:tmpl w:val="46BC0076"/>
    <w:lvl w:ilvl="0" w:tplc="E58CE0A8">
      <w:start w:val="1"/>
      <w:numFmt w:val="bullet"/>
      <w:lvlText w:val="•"/>
      <w:lvlJc w:val="left"/>
      <w:pPr>
        <w:tabs>
          <w:tab w:val="num" w:pos="720"/>
        </w:tabs>
        <w:ind w:left="720" w:hanging="360"/>
      </w:pPr>
      <w:rPr>
        <w:rFonts w:ascii="Arial" w:hAnsi="Arial" w:hint="default"/>
      </w:rPr>
    </w:lvl>
    <w:lvl w:ilvl="1" w:tplc="3934E988" w:tentative="1">
      <w:start w:val="1"/>
      <w:numFmt w:val="bullet"/>
      <w:lvlText w:val="•"/>
      <w:lvlJc w:val="left"/>
      <w:pPr>
        <w:tabs>
          <w:tab w:val="num" w:pos="1440"/>
        </w:tabs>
        <w:ind w:left="1440" w:hanging="360"/>
      </w:pPr>
      <w:rPr>
        <w:rFonts w:ascii="Arial" w:hAnsi="Arial" w:hint="default"/>
      </w:rPr>
    </w:lvl>
    <w:lvl w:ilvl="2" w:tplc="C1B830C0" w:tentative="1">
      <w:start w:val="1"/>
      <w:numFmt w:val="bullet"/>
      <w:lvlText w:val="•"/>
      <w:lvlJc w:val="left"/>
      <w:pPr>
        <w:tabs>
          <w:tab w:val="num" w:pos="2160"/>
        </w:tabs>
        <w:ind w:left="2160" w:hanging="360"/>
      </w:pPr>
      <w:rPr>
        <w:rFonts w:ascii="Arial" w:hAnsi="Arial" w:hint="default"/>
      </w:rPr>
    </w:lvl>
    <w:lvl w:ilvl="3" w:tplc="87624432" w:tentative="1">
      <w:start w:val="1"/>
      <w:numFmt w:val="bullet"/>
      <w:lvlText w:val="•"/>
      <w:lvlJc w:val="left"/>
      <w:pPr>
        <w:tabs>
          <w:tab w:val="num" w:pos="2880"/>
        </w:tabs>
        <w:ind w:left="2880" w:hanging="360"/>
      </w:pPr>
      <w:rPr>
        <w:rFonts w:ascii="Arial" w:hAnsi="Arial" w:hint="default"/>
      </w:rPr>
    </w:lvl>
    <w:lvl w:ilvl="4" w:tplc="8AF2052C" w:tentative="1">
      <w:start w:val="1"/>
      <w:numFmt w:val="bullet"/>
      <w:lvlText w:val="•"/>
      <w:lvlJc w:val="left"/>
      <w:pPr>
        <w:tabs>
          <w:tab w:val="num" w:pos="3600"/>
        </w:tabs>
        <w:ind w:left="3600" w:hanging="360"/>
      </w:pPr>
      <w:rPr>
        <w:rFonts w:ascii="Arial" w:hAnsi="Arial" w:hint="default"/>
      </w:rPr>
    </w:lvl>
    <w:lvl w:ilvl="5" w:tplc="C00040EE" w:tentative="1">
      <w:start w:val="1"/>
      <w:numFmt w:val="bullet"/>
      <w:lvlText w:val="•"/>
      <w:lvlJc w:val="left"/>
      <w:pPr>
        <w:tabs>
          <w:tab w:val="num" w:pos="4320"/>
        </w:tabs>
        <w:ind w:left="4320" w:hanging="360"/>
      </w:pPr>
      <w:rPr>
        <w:rFonts w:ascii="Arial" w:hAnsi="Arial" w:hint="default"/>
      </w:rPr>
    </w:lvl>
    <w:lvl w:ilvl="6" w:tplc="68620DE6" w:tentative="1">
      <w:start w:val="1"/>
      <w:numFmt w:val="bullet"/>
      <w:lvlText w:val="•"/>
      <w:lvlJc w:val="left"/>
      <w:pPr>
        <w:tabs>
          <w:tab w:val="num" w:pos="5040"/>
        </w:tabs>
        <w:ind w:left="5040" w:hanging="360"/>
      </w:pPr>
      <w:rPr>
        <w:rFonts w:ascii="Arial" w:hAnsi="Arial" w:hint="default"/>
      </w:rPr>
    </w:lvl>
    <w:lvl w:ilvl="7" w:tplc="83561CB0" w:tentative="1">
      <w:start w:val="1"/>
      <w:numFmt w:val="bullet"/>
      <w:lvlText w:val="•"/>
      <w:lvlJc w:val="left"/>
      <w:pPr>
        <w:tabs>
          <w:tab w:val="num" w:pos="5760"/>
        </w:tabs>
        <w:ind w:left="5760" w:hanging="360"/>
      </w:pPr>
      <w:rPr>
        <w:rFonts w:ascii="Arial" w:hAnsi="Arial" w:hint="default"/>
      </w:rPr>
    </w:lvl>
    <w:lvl w:ilvl="8" w:tplc="FF284B76" w:tentative="1">
      <w:start w:val="1"/>
      <w:numFmt w:val="bullet"/>
      <w:lvlText w:val="•"/>
      <w:lvlJc w:val="left"/>
      <w:pPr>
        <w:tabs>
          <w:tab w:val="num" w:pos="6480"/>
        </w:tabs>
        <w:ind w:left="6480" w:hanging="360"/>
      </w:pPr>
      <w:rPr>
        <w:rFonts w:ascii="Arial" w:hAnsi="Arial" w:hint="default"/>
      </w:rPr>
    </w:lvl>
  </w:abstractNum>
  <w:abstractNum w:abstractNumId="20">
    <w:nsid w:val="51E61F85"/>
    <w:multiLevelType w:val="hybridMultilevel"/>
    <w:tmpl w:val="DAC8D20A"/>
    <w:lvl w:ilvl="0" w:tplc="69901870">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F41118"/>
    <w:multiLevelType w:val="hybridMultilevel"/>
    <w:tmpl w:val="01D6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521EB8"/>
    <w:multiLevelType w:val="hybridMultilevel"/>
    <w:tmpl w:val="58C25BC6"/>
    <w:lvl w:ilvl="0" w:tplc="6A7CB1C4">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1741B5"/>
    <w:multiLevelType w:val="hybridMultilevel"/>
    <w:tmpl w:val="FD6A6EC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nsid w:val="5D747026"/>
    <w:multiLevelType w:val="hybridMultilevel"/>
    <w:tmpl w:val="68F6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CB4305"/>
    <w:multiLevelType w:val="hybridMultilevel"/>
    <w:tmpl w:val="9270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BC3F4D"/>
    <w:multiLevelType w:val="hybridMultilevel"/>
    <w:tmpl w:val="D23A75E4"/>
    <w:lvl w:ilvl="0" w:tplc="100859DC">
      <w:numFmt w:val="bullet"/>
      <w:lvlText w:val="-"/>
      <w:lvlJc w:val="left"/>
      <w:pPr>
        <w:ind w:left="720" w:hanging="360"/>
      </w:pPr>
      <w:rPr>
        <w:rFonts w:ascii="Times New Roman" w:eastAsia="+mn-e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5F6520"/>
    <w:multiLevelType w:val="hybridMultilevel"/>
    <w:tmpl w:val="9FA4D750"/>
    <w:lvl w:ilvl="0" w:tplc="BDA4E956">
      <w:start w:val="1"/>
      <w:numFmt w:val="bullet"/>
      <w:lvlText w:val="•"/>
      <w:lvlJc w:val="left"/>
      <w:pPr>
        <w:tabs>
          <w:tab w:val="num" w:pos="720"/>
        </w:tabs>
        <w:ind w:left="720" w:hanging="360"/>
      </w:pPr>
      <w:rPr>
        <w:rFonts w:ascii="Arial" w:hAnsi="Arial" w:hint="default"/>
      </w:rPr>
    </w:lvl>
    <w:lvl w:ilvl="1" w:tplc="420AE7FE" w:tentative="1">
      <w:start w:val="1"/>
      <w:numFmt w:val="bullet"/>
      <w:lvlText w:val="•"/>
      <w:lvlJc w:val="left"/>
      <w:pPr>
        <w:tabs>
          <w:tab w:val="num" w:pos="1440"/>
        </w:tabs>
        <w:ind w:left="1440" w:hanging="360"/>
      </w:pPr>
      <w:rPr>
        <w:rFonts w:ascii="Arial" w:hAnsi="Arial" w:hint="default"/>
      </w:rPr>
    </w:lvl>
    <w:lvl w:ilvl="2" w:tplc="9A6A393A" w:tentative="1">
      <w:start w:val="1"/>
      <w:numFmt w:val="bullet"/>
      <w:lvlText w:val="•"/>
      <w:lvlJc w:val="left"/>
      <w:pPr>
        <w:tabs>
          <w:tab w:val="num" w:pos="2160"/>
        </w:tabs>
        <w:ind w:left="2160" w:hanging="360"/>
      </w:pPr>
      <w:rPr>
        <w:rFonts w:ascii="Arial" w:hAnsi="Arial" w:hint="default"/>
      </w:rPr>
    </w:lvl>
    <w:lvl w:ilvl="3" w:tplc="BD526A54" w:tentative="1">
      <w:start w:val="1"/>
      <w:numFmt w:val="bullet"/>
      <w:lvlText w:val="•"/>
      <w:lvlJc w:val="left"/>
      <w:pPr>
        <w:tabs>
          <w:tab w:val="num" w:pos="2880"/>
        </w:tabs>
        <w:ind w:left="2880" w:hanging="360"/>
      </w:pPr>
      <w:rPr>
        <w:rFonts w:ascii="Arial" w:hAnsi="Arial" w:hint="default"/>
      </w:rPr>
    </w:lvl>
    <w:lvl w:ilvl="4" w:tplc="B7886448" w:tentative="1">
      <w:start w:val="1"/>
      <w:numFmt w:val="bullet"/>
      <w:lvlText w:val="•"/>
      <w:lvlJc w:val="left"/>
      <w:pPr>
        <w:tabs>
          <w:tab w:val="num" w:pos="3600"/>
        </w:tabs>
        <w:ind w:left="3600" w:hanging="360"/>
      </w:pPr>
      <w:rPr>
        <w:rFonts w:ascii="Arial" w:hAnsi="Arial" w:hint="default"/>
      </w:rPr>
    </w:lvl>
    <w:lvl w:ilvl="5" w:tplc="8E583A74" w:tentative="1">
      <w:start w:val="1"/>
      <w:numFmt w:val="bullet"/>
      <w:lvlText w:val="•"/>
      <w:lvlJc w:val="left"/>
      <w:pPr>
        <w:tabs>
          <w:tab w:val="num" w:pos="4320"/>
        </w:tabs>
        <w:ind w:left="4320" w:hanging="360"/>
      </w:pPr>
      <w:rPr>
        <w:rFonts w:ascii="Arial" w:hAnsi="Arial" w:hint="default"/>
      </w:rPr>
    </w:lvl>
    <w:lvl w:ilvl="6" w:tplc="D5248832" w:tentative="1">
      <w:start w:val="1"/>
      <w:numFmt w:val="bullet"/>
      <w:lvlText w:val="•"/>
      <w:lvlJc w:val="left"/>
      <w:pPr>
        <w:tabs>
          <w:tab w:val="num" w:pos="5040"/>
        </w:tabs>
        <w:ind w:left="5040" w:hanging="360"/>
      </w:pPr>
      <w:rPr>
        <w:rFonts w:ascii="Arial" w:hAnsi="Arial" w:hint="default"/>
      </w:rPr>
    </w:lvl>
    <w:lvl w:ilvl="7" w:tplc="612413AA" w:tentative="1">
      <w:start w:val="1"/>
      <w:numFmt w:val="bullet"/>
      <w:lvlText w:val="•"/>
      <w:lvlJc w:val="left"/>
      <w:pPr>
        <w:tabs>
          <w:tab w:val="num" w:pos="5760"/>
        </w:tabs>
        <w:ind w:left="5760" w:hanging="360"/>
      </w:pPr>
      <w:rPr>
        <w:rFonts w:ascii="Arial" w:hAnsi="Arial" w:hint="default"/>
      </w:rPr>
    </w:lvl>
    <w:lvl w:ilvl="8" w:tplc="BF20E956" w:tentative="1">
      <w:start w:val="1"/>
      <w:numFmt w:val="bullet"/>
      <w:lvlText w:val="•"/>
      <w:lvlJc w:val="left"/>
      <w:pPr>
        <w:tabs>
          <w:tab w:val="num" w:pos="6480"/>
        </w:tabs>
        <w:ind w:left="6480" w:hanging="360"/>
      </w:pPr>
      <w:rPr>
        <w:rFonts w:ascii="Arial" w:hAnsi="Arial" w:hint="default"/>
      </w:rPr>
    </w:lvl>
  </w:abstractNum>
  <w:abstractNum w:abstractNumId="28">
    <w:nsid w:val="6C780D3A"/>
    <w:multiLevelType w:val="hybridMultilevel"/>
    <w:tmpl w:val="12383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1B3CBE"/>
    <w:multiLevelType w:val="hybridMultilevel"/>
    <w:tmpl w:val="0F8A7B1C"/>
    <w:lvl w:ilvl="0" w:tplc="255EFB2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0A4A82"/>
    <w:multiLevelType w:val="hybridMultilevel"/>
    <w:tmpl w:val="254C3364"/>
    <w:lvl w:ilvl="0" w:tplc="F33628CE">
      <w:start w:val="1"/>
      <w:numFmt w:val="bullet"/>
      <w:lvlText w:val="•"/>
      <w:lvlJc w:val="left"/>
      <w:pPr>
        <w:tabs>
          <w:tab w:val="num" w:pos="720"/>
        </w:tabs>
        <w:ind w:left="720" w:hanging="360"/>
      </w:pPr>
      <w:rPr>
        <w:rFonts w:ascii="Arial" w:hAnsi="Arial" w:hint="default"/>
      </w:rPr>
    </w:lvl>
    <w:lvl w:ilvl="1" w:tplc="DBDAE99A" w:tentative="1">
      <w:start w:val="1"/>
      <w:numFmt w:val="bullet"/>
      <w:lvlText w:val="•"/>
      <w:lvlJc w:val="left"/>
      <w:pPr>
        <w:tabs>
          <w:tab w:val="num" w:pos="1440"/>
        </w:tabs>
        <w:ind w:left="1440" w:hanging="360"/>
      </w:pPr>
      <w:rPr>
        <w:rFonts w:ascii="Arial" w:hAnsi="Arial" w:hint="default"/>
      </w:rPr>
    </w:lvl>
    <w:lvl w:ilvl="2" w:tplc="4AA030CC" w:tentative="1">
      <w:start w:val="1"/>
      <w:numFmt w:val="bullet"/>
      <w:lvlText w:val="•"/>
      <w:lvlJc w:val="left"/>
      <w:pPr>
        <w:tabs>
          <w:tab w:val="num" w:pos="2160"/>
        </w:tabs>
        <w:ind w:left="2160" w:hanging="360"/>
      </w:pPr>
      <w:rPr>
        <w:rFonts w:ascii="Arial" w:hAnsi="Arial" w:hint="default"/>
      </w:rPr>
    </w:lvl>
    <w:lvl w:ilvl="3" w:tplc="4FDC41C6" w:tentative="1">
      <w:start w:val="1"/>
      <w:numFmt w:val="bullet"/>
      <w:lvlText w:val="•"/>
      <w:lvlJc w:val="left"/>
      <w:pPr>
        <w:tabs>
          <w:tab w:val="num" w:pos="2880"/>
        </w:tabs>
        <w:ind w:left="2880" w:hanging="360"/>
      </w:pPr>
      <w:rPr>
        <w:rFonts w:ascii="Arial" w:hAnsi="Arial" w:hint="default"/>
      </w:rPr>
    </w:lvl>
    <w:lvl w:ilvl="4" w:tplc="A35C7566" w:tentative="1">
      <w:start w:val="1"/>
      <w:numFmt w:val="bullet"/>
      <w:lvlText w:val="•"/>
      <w:lvlJc w:val="left"/>
      <w:pPr>
        <w:tabs>
          <w:tab w:val="num" w:pos="3600"/>
        </w:tabs>
        <w:ind w:left="3600" w:hanging="360"/>
      </w:pPr>
      <w:rPr>
        <w:rFonts w:ascii="Arial" w:hAnsi="Arial" w:hint="default"/>
      </w:rPr>
    </w:lvl>
    <w:lvl w:ilvl="5" w:tplc="357C60C0" w:tentative="1">
      <w:start w:val="1"/>
      <w:numFmt w:val="bullet"/>
      <w:lvlText w:val="•"/>
      <w:lvlJc w:val="left"/>
      <w:pPr>
        <w:tabs>
          <w:tab w:val="num" w:pos="4320"/>
        </w:tabs>
        <w:ind w:left="4320" w:hanging="360"/>
      </w:pPr>
      <w:rPr>
        <w:rFonts w:ascii="Arial" w:hAnsi="Arial" w:hint="default"/>
      </w:rPr>
    </w:lvl>
    <w:lvl w:ilvl="6" w:tplc="3730AFA0" w:tentative="1">
      <w:start w:val="1"/>
      <w:numFmt w:val="bullet"/>
      <w:lvlText w:val="•"/>
      <w:lvlJc w:val="left"/>
      <w:pPr>
        <w:tabs>
          <w:tab w:val="num" w:pos="5040"/>
        </w:tabs>
        <w:ind w:left="5040" w:hanging="360"/>
      </w:pPr>
      <w:rPr>
        <w:rFonts w:ascii="Arial" w:hAnsi="Arial" w:hint="default"/>
      </w:rPr>
    </w:lvl>
    <w:lvl w:ilvl="7" w:tplc="1AE04C4C" w:tentative="1">
      <w:start w:val="1"/>
      <w:numFmt w:val="bullet"/>
      <w:lvlText w:val="•"/>
      <w:lvlJc w:val="left"/>
      <w:pPr>
        <w:tabs>
          <w:tab w:val="num" w:pos="5760"/>
        </w:tabs>
        <w:ind w:left="5760" w:hanging="360"/>
      </w:pPr>
      <w:rPr>
        <w:rFonts w:ascii="Arial" w:hAnsi="Arial" w:hint="default"/>
      </w:rPr>
    </w:lvl>
    <w:lvl w:ilvl="8" w:tplc="78AE28EE" w:tentative="1">
      <w:start w:val="1"/>
      <w:numFmt w:val="bullet"/>
      <w:lvlText w:val="•"/>
      <w:lvlJc w:val="left"/>
      <w:pPr>
        <w:tabs>
          <w:tab w:val="num" w:pos="6480"/>
        </w:tabs>
        <w:ind w:left="6480" w:hanging="360"/>
      </w:pPr>
      <w:rPr>
        <w:rFonts w:ascii="Arial" w:hAnsi="Arial" w:hint="default"/>
      </w:rPr>
    </w:lvl>
  </w:abstractNum>
  <w:abstractNum w:abstractNumId="31">
    <w:nsid w:val="7D50431F"/>
    <w:multiLevelType w:val="hybridMultilevel"/>
    <w:tmpl w:val="5CA80582"/>
    <w:lvl w:ilvl="0" w:tplc="9B46625E">
      <w:start w:val="1"/>
      <w:numFmt w:val="bullet"/>
      <w:lvlText w:val="•"/>
      <w:lvlJc w:val="left"/>
      <w:pPr>
        <w:tabs>
          <w:tab w:val="num" w:pos="720"/>
        </w:tabs>
        <w:ind w:left="720" w:hanging="360"/>
      </w:pPr>
      <w:rPr>
        <w:rFonts w:ascii="Arial" w:hAnsi="Arial" w:hint="default"/>
      </w:rPr>
    </w:lvl>
    <w:lvl w:ilvl="1" w:tplc="1494E178" w:tentative="1">
      <w:start w:val="1"/>
      <w:numFmt w:val="bullet"/>
      <w:lvlText w:val="•"/>
      <w:lvlJc w:val="left"/>
      <w:pPr>
        <w:tabs>
          <w:tab w:val="num" w:pos="1440"/>
        </w:tabs>
        <w:ind w:left="1440" w:hanging="360"/>
      </w:pPr>
      <w:rPr>
        <w:rFonts w:ascii="Arial" w:hAnsi="Arial" w:hint="default"/>
      </w:rPr>
    </w:lvl>
    <w:lvl w:ilvl="2" w:tplc="7800F544" w:tentative="1">
      <w:start w:val="1"/>
      <w:numFmt w:val="bullet"/>
      <w:lvlText w:val="•"/>
      <w:lvlJc w:val="left"/>
      <w:pPr>
        <w:tabs>
          <w:tab w:val="num" w:pos="2160"/>
        </w:tabs>
        <w:ind w:left="2160" w:hanging="360"/>
      </w:pPr>
      <w:rPr>
        <w:rFonts w:ascii="Arial" w:hAnsi="Arial" w:hint="default"/>
      </w:rPr>
    </w:lvl>
    <w:lvl w:ilvl="3" w:tplc="ED36E8EA" w:tentative="1">
      <w:start w:val="1"/>
      <w:numFmt w:val="bullet"/>
      <w:lvlText w:val="•"/>
      <w:lvlJc w:val="left"/>
      <w:pPr>
        <w:tabs>
          <w:tab w:val="num" w:pos="2880"/>
        </w:tabs>
        <w:ind w:left="2880" w:hanging="360"/>
      </w:pPr>
      <w:rPr>
        <w:rFonts w:ascii="Arial" w:hAnsi="Arial" w:hint="default"/>
      </w:rPr>
    </w:lvl>
    <w:lvl w:ilvl="4" w:tplc="1286E3BC" w:tentative="1">
      <w:start w:val="1"/>
      <w:numFmt w:val="bullet"/>
      <w:lvlText w:val="•"/>
      <w:lvlJc w:val="left"/>
      <w:pPr>
        <w:tabs>
          <w:tab w:val="num" w:pos="3600"/>
        </w:tabs>
        <w:ind w:left="3600" w:hanging="360"/>
      </w:pPr>
      <w:rPr>
        <w:rFonts w:ascii="Arial" w:hAnsi="Arial" w:hint="default"/>
      </w:rPr>
    </w:lvl>
    <w:lvl w:ilvl="5" w:tplc="2AAEB014" w:tentative="1">
      <w:start w:val="1"/>
      <w:numFmt w:val="bullet"/>
      <w:lvlText w:val="•"/>
      <w:lvlJc w:val="left"/>
      <w:pPr>
        <w:tabs>
          <w:tab w:val="num" w:pos="4320"/>
        </w:tabs>
        <w:ind w:left="4320" w:hanging="360"/>
      </w:pPr>
      <w:rPr>
        <w:rFonts w:ascii="Arial" w:hAnsi="Arial" w:hint="default"/>
      </w:rPr>
    </w:lvl>
    <w:lvl w:ilvl="6" w:tplc="913046AA" w:tentative="1">
      <w:start w:val="1"/>
      <w:numFmt w:val="bullet"/>
      <w:lvlText w:val="•"/>
      <w:lvlJc w:val="left"/>
      <w:pPr>
        <w:tabs>
          <w:tab w:val="num" w:pos="5040"/>
        </w:tabs>
        <w:ind w:left="5040" w:hanging="360"/>
      </w:pPr>
      <w:rPr>
        <w:rFonts w:ascii="Arial" w:hAnsi="Arial" w:hint="default"/>
      </w:rPr>
    </w:lvl>
    <w:lvl w:ilvl="7" w:tplc="4FA29064" w:tentative="1">
      <w:start w:val="1"/>
      <w:numFmt w:val="bullet"/>
      <w:lvlText w:val="•"/>
      <w:lvlJc w:val="left"/>
      <w:pPr>
        <w:tabs>
          <w:tab w:val="num" w:pos="5760"/>
        </w:tabs>
        <w:ind w:left="5760" w:hanging="360"/>
      </w:pPr>
      <w:rPr>
        <w:rFonts w:ascii="Arial" w:hAnsi="Arial" w:hint="default"/>
      </w:rPr>
    </w:lvl>
    <w:lvl w:ilvl="8" w:tplc="F5AA3D94"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4"/>
  </w:num>
  <w:num w:numId="3">
    <w:abstractNumId w:val="16"/>
  </w:num>
  <w:num w:numId="4">
    <w:abstractNumId w:val="30"/>
  </w:num>
  <w:num w:numId="5">
    <w:abstractNumId w:val="5"/>
  </w:num>
  <w:num w:numId="6">
    <w:abstractNumId w:val="19"/>
  </w:num>
  <w:num w:numId="7">
    <w:abstractNumId w:val="4"/>
  </w:num>
  <w:num w:numId="8">
    <w:abstractNumId w:val="31"/>
  </w:num>
  <w:num w:numId="9">
    <w:abstractNumId w:val="25"/>
  </w:num>
  <w:num w:numId="10">
    <w:abstractNumId w:val="8"/>
  </w:num>
  <w:num w:numId="11">
    <w:abstractNumId w:val="26"/>
  </w:num>
  <w:num w:numId="12">
    <w:abstractNumId w:val="2"/>
  </w:num>
  <w:num w:numId="13">
    <w:abstractNumId w:val="18"/>
  </w:num>
  <w:num w:numId="14">
    <w:abstractNumId w:val="11"/>
  </w:num>
  <w:num w:numId="15">
    <w:abstractNumId w:val="6"/>
  </w:num>
  <w:num w:numId="16">
    <w:abstractNumId w:val="10"/>
  </w:num>
  <w:num w:numId="17">
    <w:abstractNumId w:val="0"/>
  </w:num>
  <w:num w:numId="18">
    <w:abstractNumId w:val="14"/>
  </w:num>
  <w:num w:numId="19">
    <w:abstractNumId w:val="17"/>
  </w:num>
  <w:num w:numId="20">
    <w:abstractNumId w:val="27"/>
  </w:num>
  <w:num w:numId="21">
    <w:abstractNumId w:val="1"/>
  </w:num>
  <w:num w:numId="22">
    <w:abstractNumId w:val="13"/>
  </w:num>
  <w:num w:numId="23">
    <w:abstractNumId w:val="7"/>
  </w:num>
  <w:num w:numId="24">
    <w:abstractNumId w:val="15"/>
  </w:num>
  <w:num w:numId="25">
    <w:abstractNumId w:val="20"/>
  </w:num>
  <w:num w:numId="26">
    <w:abstractNumId w:val="29"/>
  </w:num>
  <w:num w:numId="27">
    <w:abstractNumId w:val="22"/>
  </w:num>
  <w:num w:numId="28">
    <w:abstractNumId w:val="9"/>
  </w:num>
  <w:num w:numId="29">
    <w:abstractNumId w:val="21"/>
  </w:num>
  <w:num w:numId="30">
    <w:abstractNumId w:val="3"/>
  </w:num>
  <w:num w:numId="31">
    <w:abstractNumId w:val="2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BA"/>
    <w:rsid w:val="00067823"/>
    <w:rsid w:val="000A1DAA"/>
    <w:rsid w:val="00114BEB"/>
    <w:rsid w:val="001378D5"/>
    <w:rsid w:val="00181BCC"/>
    <w:rsid w:val="001D01C9"/>
    <w:rsid w:val="001E0643"/>
    <w:rsid w:val="0023545B"/>
    <w:rsid w:val="002841CF"/>
    <w:rsid w:val="00287188"/>
    <w:rsid w:val="002A7DB7"/>
    <w:rsid w:val="002C6B9C"/>
    <w:rsid w:val="002D0E81"/>
    <w:rsid w:val="002E28A5"/>
    <w:rsid w:val="00303EC4"/>
    <w:rsid w:val="0031567C"/>
    <w:rsid w:val="00315DE9"/>
    <w:rsid w:val="003219E0"/>
    <w:rsid w:val="003B0BFA"/>
    <w:rsid w:val="003B690A"/>
    <w:rsid w:val="003C2E13"/>
    <w:rsid w:val="003E1DA3"/>
    <w:rsid w:val="003F2CE5"/>
    <w:rsid w:val="003F7718"/>
    <w:rsid w:val="00403FF3"/>
    <w:rsid w:val="00420740"/>
    <w:rsid w:val="00461A30"/>
    <w:rsid w:val="00470021"/>
    <w:rsid w:val="00475753"/>
    <w:rsid w:val="00482FB2"/>
    <w:rsid w:val="004C0775"/>
    <w:rsid w:val="005338CE"/>
    <w:rsid w:val="005476CE"/>
    <w:rsid w:val="00556B1B"/>
    <w:rsid w:val="00603C7E"/>
    <w:rsid w:val="00606331"/>
    <w:rsid w:val="006152C0"/>
    <w:rsid w:val="00721DC4"/>
    <w:rsid w:val="00753C9E"/>
    <w:rsid w:val="00771DDB"/>
    <w:rsid w:val="007A2795"/>
    <w:rsid w:val="007A4AB5"/>
    <w:rsid w:val="007A79C2"/>
    <w:rsid w:val="007E430E"/>
    <w:rsid w:val="008121C8"/>
    <w:rsid w:val="00832B2D"/>
    <w:rsid w:val="00834B07"/>
    <w:rsid w:val="008671D6"/>
    <w:rsid w:val="00891C73"/>
    <w:rsid w:val="00893C06"/>
    <w:rsid w:val="008A5F5F"/>
    <w:rsid w:val="008D03F7"/>
    <w:rsid w:val="008F3852"/>
    <w:rsid w:val="009066E8"/>
    <w:rsid w:val="0090711A"/>
    <w:rsid w:val="00940E2F"/>
    <w:rsid w:val="00974B68"/>
    <w:rsid w:val="009977C2"/>
    <w:rsid w:val="00A11A84"/>
    <w:rsid w:val="00A5574E"/>
    <w:rsid w:val="00A66408"/>
    <w:rsid w:val="00A762C9"/>
    <w:rsid w:val="00A844D4"/>
    <w:rsid w:val="00AA3730"/>
    <w:rsid w:val="00AC4FFB"/>
    <w:rsid w:val="00AD739C"/>
    <w:rsid w:val="00B271A1"/>
    <w:rsid w:val="00B27ACA"/>
    <w:rsid w:val="00B70961"/>
    <w:rsid w:val="00B767F2"/>
    <w:rsid w:val="00B93681"/>
    <w:rsid w:val="00C43318"/>
    <w:rsid w:val="00C84D96"/>
    <w:rsid w:val="00CA5F7E"/>
    <w:rsid w:val="00CF2C48"/>
    <w:rsid w:val="00D124BA"/>
    <w:rsid w:val="00D1705B"/>
    <w:rsid w:val="00D41627"/>
    <w:rsid w:val="00D87FEA"/>
    <w:rsid w:val="00DD1521"/>
    <w:rsid w:val="00E06764"/>
    <w:rsid w:val="00E21197"/>
    <w:rsid w:val="00E31F2C"/>
    <w:rsid w:val="00EB13EC"/>
    <w:rsid w:val="00ED76C2"/>
    <w:rsid w:val="00EF7C89"/>
    <w:rsid w:val="00F41790"/>
    <w:rsid w:val="00F77F12"/>
    <w:rsid w:val="00FC6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6C2"/>
  </w:style>
  <w:style w:type="paragraph" w:styleId="Heading1">
    <w:name w:val="heading 1"/>
    <w:basedOn w:val="Normal"/>
    <w:link w:val="Heading1Char"/>
    <w:uiPriority w:val="9"/>
    <w:qFormat/>
    <w:rsid w:val="003B0B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2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2E13"/>
    <w:pPr>
      <w:ind w:left="720"/>
      <w:contextualSpacing/>
    </w:pPr>
  </w:style>
  <w:style w:type="paragraph" w:styleId="NormalWeb">
    <w:name w:val="Normal (Web)"/>
    <w:basedOn w:val="Normal"/>
    <w:uiPriority w:val="99"/>
    <w:unhideWhenUsed/>
    <w:rsid w:val="00B27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33">
    <w:name w:val="Pa33"/>
    <w:basedOn w:val="Normal"/>
    <w:next w:val="Normal"/>
    <w:uiPriority w:val="99"/>
    <w:rsid w:val="00114BEB"/>
    <w:pPr>
      <w:autoSpaceDE w:val="0"/>
      <w:autoSpaceDN w:val="0"/>
      <w:adjustRightInd w:val="0"/>
      <w:spacing w:after="0" w:line="161" w:lineRule="atLeast"/>
    </w:pPr>
    <w:rPr>
      <w:rFonts w:ascii="Times LT Std" w:hAnsi="Times LT Std"/>
      <w:sz w:val="24"/>
      <w:szCs w:val="24"/>
    </w:rPr>
  </w:style>
  <w:style w:type="paragraph" w:customStyle="1" w:styleId="Default">
    <w:name w:val="Default"/>
    <w:rsid w:val="00A762C9"/>
    <w:pPr>
      <w:autoSpaceDE w:val="0"/>
      <w:autoSpaceDN w:val="0"/>
      <w:adjustRightInd w:val="0"/>
      <w:spacing w:after="0" w:line="240" w:lineRule="auto"/>
    </w:pPr>
    <w:rPr>
      <w:rFonts w:ascii="Times LT Std" w:hAnsi="Times LT Std" w:cs="Times LT Std"/>
      <w:color w:val="000000"/>
      <w:sz w:val="24"/>
      <w:szCs w:val="24"/>
    </w:rPr>
  </w:style>
  <w:style w:type="paragraph" w:customStyle="1" w:styleId="Pa77">
    <w:name w:val="Pa77"/>
    <w:basedOn w:val="Default"/>
    <w:next w:val="Default"/>
    <w:uiPriority w:val="99"/>
    <w:rsid w:val="00A762C9"/>
    <w:pPr>
      <w:spacing w:line="161" w:lineRule="atLeast"/>
    </w:pPr>
    <w:rPr>
      <w:rFonts w:cstheme="minorBidi"/>
      <w:color w:val="auto"/>
    </w:rPr>
  </w:style>
  <w:style w:type="paragraph" w:styleId="BalloonText">
    <w:name w:val="Balloon Text"/>
    <w:basedOn w:val="Normal"/>
    <w:link w:val="BalloonTextChar"/>
    <w:uiPriority w:val="99"/>
    <w:semiHidden/>
    <w:unhideWhenUsed/>
    <w:rsid w:val="00461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30"/>
    <w:rPr>
      <w:rFonts w:ascii="Tahoma" w:hAnsi="Tahoma" w:cs="Tahoma"/>
      <w:sz w:val="16"/>
      <w:szCs w:val="16"/>
    </w:rPr>
  </w:style>
  <w:style w:type="character" w:styleId="Hyperlink">
    <w:name w:val="Hyperlink"/>
    <w:basedOn w:val="DefaultParagraphFont"/>
    <w:uiPriority w:val="99"/>
    <w:unhideWhenUsed/>
    <w:rsid w:val="000A1DAA"/>
    <w:rPr>
      <w:color w:val="0000FF" w:themeColor="hyperlink"/>
      <w:u w:val="single"/>
    </w:rPr>
  </w:style>
  <w:style w:type="character" w:styleId="Emphasis">
    <w:name w:val="Emphasis"/>
    <w:basedOn w:val="DefaultParagraphFont"/>
    <w:uiPriority w:val="20"/>
    <w:qFormat/>
    <w:rsid w:val="005338CE"/>
    <w:rPr>
      <w:i/>
      <w:iCs/>
    </w:rPr>
  </w:style>
  <w:style w:type="character" w:customStyle="1" w:styleId="Heading1Char">
    <w:name w:val="Heading 1 Char"/>
    <w:basedOn w:val="DefaultParagraphFont"/>
    <w:link w:val="Heading1"/>
    <w:uiPriority w:val="9"/>
    <w:rsid w:val="003B0BFA"/>
    <w:rPr>
      <w:rFonts w:ascii="Times New Roman" w:eastAsia="Times New Roman" w:hAnsi="Times New Roman" w:cs="Times New Roman"/>
      <w:b/>
      <w:bCs/>
      <w:kern w:val="36"/>
      <w:sz w:val="48"/>
      <w:szCs w:val="48"/>
    </w:rPr>
  </w:style>
  <w:style w:type="character" w:customStyle="1" w:styleId="Title1">
    <w:name w:val="Title1"/>
    <w:basedOn w:val="DefaultParagraphFont"/>
    <w:rsid w:val="003B0BFA"/>
  </w:style>
  <w:style w:type="character" w:styleId="FollowedHyperlink">
    <w:name w:val="FollowedHyperlink"/>
    <w:basedOn w:val="DefaultParagraphFont"/>
    <w:uiPriority w:val="99"/>
    <w:semiHidden/>
    <w:unhideWhenUsed/>
    <w:rsid w:val="00CA5F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6C2"/>
  </w:style>
  <w:style w:type="paragraph" w:styleId="Heading1">
    <w:name w:val="heading 1"/>
    <w:basedOn w:val="Normal"/>
    <w:link w:val="Heading1Char"/>
    <w:uiPriority w:val="9"/>
    <w:qFormat/>
    <w:rsid w:val="003B0B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2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2E13"/>
    <w:pPr>
      <w:ind w:left="720"/>
      <w:contextualSpacing/>
    </w:pPr>
  </w:style>
  <w:style w:type="paragraph" w:styleId="NormalWeb">
    <w:name w:val="Normal (Web)"/>
    <w:basedOn w:val="Normal"/>
    <w:uiPriority w:val="99"/>
    <w:unhideWhenUsed/>
    <w:rsid w:val="00B27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33">
    <w:name w:val="Pa33"/>
    <w:basedOn w:val="Normal"/>
    <w:next w:val="Normal"/>
    <w:uiPriority w:val="99"/>
    <w:rsid w:val="00114BEB"/>
    <w:pPr>
      <w:autoSpaceDE w:val="0"/>
      <w:autoSpaceDN w:val="0"/>
      <w:adjustRightInd w:val="0"/>
      <w:spacing w:after="0" w:line="161" w:lineRule="atLeast"/>
    </w:pPr>
    <w:rPr>
      <w:rFonts w:ascii="Times LT Std" w:hAnsi="Times LT Std"/>
      <w:sz w:val="24"/>
      <w:szCs w:val="24"/>
    </w:rPr>
  </w:style>
  <w:style w:type="paragraph" w:customStyle="1" w:styleId="Default">
    <w:name w:val="Default"/>
    <w:rsid w:val="00A762C9"/>
    <w:pPr>
      <w:autoSpaceDE w:val="0"/>
      <w:autoSpaceDN w:val="0"/>
      <w:adjustRightInd w:val="0"/>
      <w:spacing w:after="0" w:line="240" w:lineRule="auto"/>
    </w:pPr>
    <w:rPr>
      <w:rFonts w:ascii="Times LT Std" w:hAnsi="Times LT Std" w:cs="Times LT Std"/>
      <w:color w:val="000000"/>
      <w:sz w:val="24"/>
      <w:szCs w:val="24"/>
    </w:rPr>
  </w:style>
  <w:style w:type="paragraph" w:customStyle="1" w:styleId="Pa77">
    <w:name w:val="Pa77"/>
    <w:basedOn w:val="Default"/>
    <w:next w:val="Default"/>
    <w:uiPriority w:val="99"/>
    <w:rsid w:val="00A762C9"/>
    <w:pPr>
      <w:spacing w:line="161" w:lineRule="atLeast"/>
    </w:pPr>
    <w:rPr>
      <w:rFonts w:cstheme="minorBidi"/>
      <w:color w:val="auto"/>
    </w:rPr>
  </w:style>
  <w:style w:type="paragraph" w:styleId="BalloonText">
    <w:name w:val="Balloon Text"/>
    <w:basedOn w:val="Normal"/>
    <w:link w:val="BalloonTextChar"/>
    <w:uiPriority w:val="99"/>
    <w:semiHidden/>
    <w:unhideWhenUsed/>
    <w:rsid w:val="00461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30"/>
    <w:rPr>
      <w:rFonts w:ascii="Tahoma" w:hAnsi="Tahoma" w:cs="Tahoma"/>
      <w:sz w:val="16"/>
      <w:szCs w:val="16"/>
    </w:rPr>
  </w:style>
  <w:style w:type="character" w:styleId="Hyperlink">
    <w:name w:val="Hyperlink"/>
    <w:basedOn w:val="DefaultParagraphFont"/>
    <w:uiPriority w:val="99"/>
    <w:unhideWhenUsed/>
    <w:rsid w:val="000A1DAA"/>
    <w:rPr>
      <w:color w:val="0000FF" w:themeColor="hyperlink"/>
      <w:u w:val="single"/>
    </w:rPr>
  </w:style>
  <w:style w:type="character" w:styleId="Emphasis">
    <w:name w:val="Emphasis"/>
    <w:basedOn w:val="DefaultParagraphFont"/>
    <w:uiPriority w:val="20"/>
    <w:qFormat/>
    <w:rsid w:val="005338CE"/>
    <w:rPr>
      <w:i/>
      <w:iCs/>
    </w:rPr>
  </w:style>
  <w:style w:type="character" w:customStyle="1" w:styleId="Heading1Char">
    <w:name w:val="Heading 1 Char"/>
    <w:basedOn w:val="DefaultParagraphFont"/>
    <w:link w:val="Heading1"/>
    <w:uiPriority w:val="9"/>
    <w:rsid w:val="003B0BFA"/>
    <w:rPr>
      <w:rFonts w:ascii="Times New Roman" w:eastAsia="Times New Roman" w:hAnsi="Times New Roman" w:cs="Times New Roman"/>
      <w:b/>
      <w:bCs/>
      <w:kern w:val="36"/>
      <w:sz w:val="48"/>
      <w:szCs w:val="48"/>
    </w:rPr>
  </w:style>
  <w:style w:type="character" w:customStyle="1" w:styleId="Title1">
    <w:name w:val="Title1"/>
    <w:basedOn w:val="DefaultParagraphFont"/>
    <w:rsid w:val="003B0BFA"/>
  </w:style>
  <w:style w:type="character" w:styleId="FollowedHyperlink">
    <w:name w:val="FollowedHyperlink"/>
    <w:basedOn w:val="DefaultParagraphFont"/>
    <w:uiPriority w:val="99"/>
    <w:semiHidden/>
    <w:unhideWhenUsed/>
    <w:rsid w:val="00CA5F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814">
      <w:bodyDiv w:val="1"/>
      <w:marLeft w:val="0"/>
      <w:marRight w:val="0"/>
      <w:marTop w:val="0"/>
      <w:marBottom w:val="0"/>
      <w:divBdr>
        <w:top w:val="none" w:sz="0" w:space="0" w:color="auto"/>
        <w:left w:val="none" w:sz="0" w:space="0" w:color="auto"/>
        <w:bottom w:val="none" w:sz="0" w:space="0" w:color="auto"/>
        <w:right w:val="none" w:sz="0" w:space="0" w:color="auto"/>
      </w:divBdr>
    </w:div>
    <w:div w:id="28729337">
      <w:bodyDiv w:val="1"/>
      <w:marLeft w:val="0"/>
      <w:marRight w:val="0"/>
      <w:marTop w:val="0"/>
      <w:marBottom w:val="0"/>
      <w:divBdr>
        <w:top w:val="none" w:sz="0" w:space="0" w:color="auto"/>
        <w:left w:val="none" w:sz="0" w:space="0" w:color="auto"/>
        <w:bottom w:val="none" w:sz="0" w:space="0" w:color="auto"/>
        <w:right w:val="none" w:sz="0" w:space="0" w:color="auto"/>
      </w:divBdr>
    </w:div>
    <w:div w:id="208497571">
      <w:bodyDiv w:val="1"/>
      <w:marLeft w:val="0"/>
      <w:marRight w:val="0"/>
      <w:marTop w:val="0"/>
      <w:marBottom w:val="0"/>
      <w:divBdr>
        <w:top w:val="none" w:sz="0" w:space="0" w:color="auto"/>
        <w:left w:val="none" w:sz="0" w:space="0" w:color="auto"/>
        <w:bottom w:val="none" w:sz="0" w:space="0" w:color="auto"/>
        <w:right w:val="none" w:sz="0" w:space="0" w:color="auto"/>
      </w:divBdr>
    </w:div>
    <w:div w:id="422915157">
      <w:bodyDiv w:val="1"/>
      <w:marLeft w:val="0"/>
      <w:marRight w:val="0"/>
      <w:marTop w:val="0"/>
      <w:marBottom w:val="0"/>
      <w:divBdr>
        <w:top w:val="none" w:sz="0" w:space="0" w:color="auto"/>
        <w:left w:val="none" w:sz="0" w:space="0" w:color="auto"/>
        <w:bottom w:val="none" w:sz="0" w:space="0" w:color="auto"/>
        <w:right w:val="none" w:sz="0" w:space="0" w:color="auto"/>
      </w:divBdr>
      <w:divsChild>
        <w:div w:id="1074358353">
          <w:marLeft w:val="547"/>
          <w:marRight w:val="0"/>
          <w:marTop w:val="0"/>
          <w:marBottom w:val="0"/>
          <w:divBdr>
            <w:top w:val="none" w:sz="0" w:space="0" w:color="auto"/>
            <w:left w:val="none" w:sz="0" w:space="0" w:color="auto"/>
            <w:bottom w:val="none" w:sz="0" w:space="0" w:color="auto"/>
            <w:right w:val="none" w:sz="0" w:space="0" w:color="auto"/>
          </w:divBdr>
        </w:div>
        <w:div w:id="1649824484">
          <w:marLeft w:val="547"/>
          <w:marRight w:val="0"/>
          <w:marTop w:val="0"/>
          <w:marBottom w:val="0"/>
          <w:divBdr>
            <w:top w:val="none" w:sz="0" w:space="0" w:color="auto"/>
            <w:left w:val="none" w:sz="0" w:space="0" w:color="auto"/>
            <w:bottom w:val="none" w:sz="0" w:space="0" w:color="auto"/>
            <w:right w:val="none" w:sz="0" w:space="0" w:color="auto"/>
          </w:divBdr>
        </w:div>
      </w:divsChild>
    </w:div>
    <w:div w:id="448428398">
      <w:bodyDiv w:val="1"/>
      <w:marLeft w:val="0"/>
      <w:marRight w:val="0"/>
      <w:marTop w:val="0"/>
      <w:marBottom w:val="0"/>
      <w:divBdr>
        <w:top w:val="none" w:sz="0" w:space="0" w:color="auto"/>
        <w:left w:val="none" w:sz="0" w:space="0" w:color="auto"/>
        <w:bottom w:val="none" w:sz="0" w:space="0" w:color="auto"/>
        <w:right w:val="none" w:sz="0" w:space="0" w:color="auto"/>
      </w:divBdr>
      <w:divsChild>
        <w:div w:id="1392273086">
          <w:marLeft w:val="547"/>
          <w:marRight w:val="0"/>
          <w:marTop w:val="120"/>
          <w:marBottom w:val="0"/>
          <w:divBdr>
            <w:top w:val="none" w:sz="0" w:space="0" w:color="auto"/>
            <w:left w:val="none" w:sz="0" w:space="0" w:color="auto"/>
            <w:bottom w:val="none" w:sz="0" w:space="0" w:color="auto"/>
            <w:right w:val="none" w:sz="0" w:space="0" w:color="auto"/>
          </w:divBdr>
        </w:div>
      </w:divsChild>
    </w:div>
    <w:div w:id="506947002">
      <w:bodyDiv w:val="1"/>
      <w:marLeft w:val="0"/>
      <w:marRight w:val="0"/>
      <w:marTop w:val="0"/>
      <w:marBottom w:val="0"/>
      <w:divBdr>
        <w:top w:val="none" w:sz="0" w:space="0" w:color="auto"/>
        <w:left w:val="none" w:sz="0" w:space="0" w:color="auto"/>
        <w:bottom w:val="none" w:sz="0" w:space="0" w:color="auto"/>
        <w:right w:val="none" w:sz="0" w:space="0" w:color="auto"/>
      </w:divBdr>
      <w:divsChild>
        <w:div w:id="1813057611">
          <w:marLeft w:val="547"/>
          <w:marRight w:val="0"/>
          <w:marTop w:val="120"/>
          <w:marBottom w:val="0"/>
          <w:divBdr>
            <w:top w:val="none" w:sz="0" w:space="0" w:color="auto"/>
            <w:left w:val="none" w:sz="0" w:space="0" w:color="auto"/>
            <w:bottom w:val="none" w:sz="0" w:space="0" w:color="auto"/>
            <w:right w:val="none" w:sz="0" w:space="0" w:color="auto"/>
          </w:divBdr>
        </w:div>
      </w:divsChild>
    </w:div>
    <w:div w:id="592976924">
      <w:bodyDiv w:val="1"/>
      <w:marLeft w:val="0"/>
      <w:marRight w:val="0"/>
      <w:marTop w:val="0"/>
      <w:marBottom w:val="0"/>
      <w:divBdr>
        <w:top w:val="none" w:sz="0" w:space="0" w:color="auto"/>
        <w:left w:val="none" w:sz="0" w:space="0" w:color="auto"/>
        <w:bottom w:val="none" w:sz="0" w:space="0" w:color="auto"/>
        <w:right w:val="none" w:sz="0" w:space="0" w:color="auto"/>
      </w:divBdr>
      <w:divsChild>
        <w:div w:id="1594626484">
          <w:marLeft w:val="547"/>
          <w:marRight w:val="0"/>
          <w:marTop w:val="0"/>
          <w:marBottom w:val="0"/>
          <w:divBdr>
            <w:top w:val="none" w:sz="0" w:space="0" w:color="auto"/>
            <w:left w:val="none" w:sz="0" w:space="0" w:color="auto"/>
            <w:bottom w:val="none" w:sz="0" w:space="0" w:color="auto"/>
            <w:right w:val="none" w:sz="0" w:space="0" w:color="auto"/>
          </w:divBdr>
        </w:div>
      </w:divsChild>
    </w:div>
    <w:div w:id="597298528">
      <w:bodyDiv w:val="1"/>
      <w:marLeft w:val="0"/>
      <w:marRight w:val="0"/>
      <w:marTop w:val="0"/>
      <w:marBottom w:val="0"/>
      <w:divBdr>
        <w:top w:val="none" w:sz="0" w:space="0" w:color="auto"/>
        <w:left w:val="none" w:sz="0" w:space="0" w:color="auto"/>
        <w:bottom w:val="none" w:sz="0" w:space="0" w:color="auto"/>
        <w:right w:val="none" w:sz="0" w:space="0" w:color="auto"/>
      </w:divBdr>
    </w:div>
    <w:div w:id="613250845">
      <w:bodyDiv w:val="1"/>
      <w:marLeft w:val="0"/>
      <w:marRight w:val="0"/>
      <w:marTop w:val="0"/>
      <w:marBottom w:val="0"/>
      <w:divBdr>
        <w:top w:val="none" w:sz="0" w:space="0" w:color="auto"/>
        <w:left w:val="none" w:sz="0" w:space="0" w:color="auto"/>
        <w:bottom w:val="none" w:sz="0" w:space="0" w:color="auto"/>
        <w:right w:val="none" w:sz="0" w:space="0" w:color="auto"/>
      </w:divBdr>
      <w:divsChild>
        <w:div w:id="2113354887">
          <w:marLeft w:val="547"/>
          <w:marRight w:val="0"/>
          <w:marTop w:val="86"/>
          <w:marBottom w:val="0"/>
          <w:divBdr>
            <w:top w:val="none" w:sz="0" w:space="0" w:color="auto"/>
            <w:left w:val="none" w:sz="0" w:space="0" w:color="auto"/>
            <w:bottom w:val="none" w:sz="0" w:space="0" w:color="auto"/>
            <w:right w:val="none" w:sz="0" w:space="0" w:color="auto"/>
          </w:divBdr>
        </w:div>
      </w:divsChild>
    </w:div>
    <w:div w:id="616714471">
      <w:bodyDiv w:val="1"/>
      <w:marLeft w:val="0"/>
      <w:marRight w:val="0"/>
      <w:marTop w:val="0"/>
      <w:marBottom w:val="0"/>
      <w:divBdr>
        <w:top w:val="none" w:sz="0" w:space="0" w:color="auto"/>
        <w:left w:val="none" w:sz="0" w:space="0" w:color="auto"/>
        <w:bottom w:val="none" w:sz="0" w:space="0" w:color="auto"/>
        <w:right w:val="none" w:sz="0" w:space="0" w:color="auto"/>
      </w:divBdr>
    </w:div>
    <w:div w:id="630788308">
      <w:bodyDiv w:val="1"/>
      <w:marLeft w:val="0"/>
      <w:marRight w:val="0"/>
      <w:marTop w:val="0"/>
      <w:marBottom w:val="0"/>
      <w:divBdr>
        <w:top w:val="none" w:sz="0" w:space="0" w:color="auto"/>
        <w:left w:val="none" w:sz="0" w:space="0" w:color="auto"/>
        <w:bottom w:val="none" w:sz="0" w:space="0" w:color="auto"/>
        <w:right w:val="none" w:sz="0" w:space="0" w:color="auto"/>
      </w:divBdr>
    </w:div>
    <w:div w:id="661159034">
      <w:bodyDiv w:val="1"/>
      <w:marLeft w:val="0"/>
      <w:marRight w:val="0"/>
      <w:marTop w:val="0"/>
      <w:marBottom w:val="0"/>
      <w:divBdr>
        <w:top w:val="none" w:sz="0" w:space="0" w:color="auto"/>
        <w:left w:val="none" w:sz="0" w:space="0" w:color="auto"/>
        <w:bottom w:val="none" w:sz="0" w:space="0" w:color="auto"/>
        <w:right w:val="none" w:sz="0" w:space="0" w:color="auto"/>
      </w:divBdr>
      <w:divsChild>
        <w:div w:id="666246040">
          <w:marLeft w:val="547"/>
          <w:marRight w:val="0"/>
          <w:marTop w:val="120"/>
          <w:marBottom w:val="0"/>
          <w:divBdr>
            <w:top w:val="none" w:sz="0" w:space="0" w:color="auto"/>
            <w:left w:val="none" w:sz="0" w:space="0" w:color="auto"/>
            <w:bottom w:val="none" w:sz="0" w:space="0" w:color="auto"/>
            <w:right w:val="none" w:sz="0" w:space="0" w:color="auto"/>
          </w:divBdr>
        </w:div>
      </w:divsChild>
    </w:div>
    <w:div w:id="685593785">
      <w:bodyDiv w:val="1"/>
      <w:marLeft w:val="0"/>
      <w:marRight w:val="0"/>
      <w:marTop w:val="0"/>
      <w:marBottom w:val="0"/>
      <w:divBdr>
        <w:top w:val="none" w:sz="0" w:space="0" w:color="auto"/>
        <w:left w:val="none" w:sz="0" w:space="0" w:color="auto"/>
        <w:bottom w:val="none" w:sz="0" w:space="0" w:color="auto"/>
        <w:right w:val="none" w:sz="0" w:space="0" w:color="auto"/>
      </w:divBdr>
      <w:divsChild>
        <w:div w:id="676269395">
          <w:marLeft w:val="547"/>
          <w:marRight w:val="0"/>
          <w:marTop w:val="120"/>
          <w:marBottom w:val="0"/>
          <w:divBdr>
            <w:top w:val="none" w:sz="0" w:space="0" w:color="auto"/>
            <w:left w:val="none" w:sz="0" w:space="0" w:color="auto"/>
            <w:bottom w:val="none" w:sz="0" w:space="0" w:color="auto"/>
            <w:right w:val="none" w:sz="0" w:space="0" w:color="auto"/>
          </w:divBdr>
        </w:div>
      </w:divsChild>
    </w:div>
    <w:div w:id="703093692">
      <w:bodyDiv w:val="1"/>
      <w:marLeft w:val="0"/>
      <w:marRight w:val="0"/>
      <w:marTop w:val="0"/>
      <w:marBottom w:val="0"/>
      <w:divBdr>
        <w:top w:val="none" w:sz="0" w:space="0" w:color="auto"/>
        <w:left w:val="none" w:sz="0" w:space="0" w:color="auto"/>
        <w:bottom w:val="none" w:sz="0" w:space="0" w:color="auto"/>
        <w:right w:val="none" w:sz="0" w:space="0" w:color="auto"/>
      </w:divBdr>
    </w:div>
    <w:div w:id="704257317">
      <w:bodyDiv w:val="1"/>
      <w:marLeft w:val="0"/>
      <w:marRight w:val="0"/>
      <w:marTop w:val="0"/>
      <w:marBottom w:val="0"/>
      <w:divBdr>
        <w:top w:val="none" w:sz="0" w:space="0" w:color="auto"/>
        <w:left w:val="none" w:sz="0" w:space="0" w:color="auto"/>
        <w:bottom w:val="none" w:sz="0" w:space="0" w:color="auto"/>
        <w:right w:val="none" w:sz="0" w:space="0" w:color="auto"/>
      </w:divBdr>
    </w:div>
    <w:div w:id="776826143">
      <w:bodyDiv w:val="1"/>
      <w:marLeft w:val="0"/>
      <w:marRight w:val="0"/>
      <w:marTop w:val="0"/>
      <w:marBottom w:val="0"/>
      <w:divBdr>
        <w:top w:val="none" w:sz="0" w:space="0" w:color="auto"/>
        <w:left w:val="none" w:sz="0" w:space="0" w:color="auto"/>
        <w:bottom w:val="none" w:sz="0" w:space="0" w:color="auto"/>
        <w:right w:val="none" w:sz="0" w:space="0" w:color="auto"/>
      </w:divBdr>
      <w:divsChild>
        <w:div w:id="1087383572">
          <w:marLeft w:val="547"/>
          <w:marRight w:val="0"/>
          <w:marTop w:val="120"/>
          <w:marBottom w:val="0"/>
          <w:divBdr>
            <w:top w:val="none" w:sz="0" w:space="0" w:color="auto"/>
            <w:left w:val="none" w:sz="0" w:space="0" w:color="auto"/>
            <w:bottom w:val="none" w:sz="0" w:space="0" w:color="auto"/>
            <w:right w:val="none" w:sz="0" w:space="0" w:color="auto"/>
          </w:divBdr>
        </w:div>
      </w:divsChild>
    </w:div>
    <w:div w:id="784033658">
      <w:bodyDiv w:val="1"/>
      <w:marLeft w:val="0"/>
      <w:marRight w:val="0"/>
      <w:marTop w:val="0"/>
      <w:marBottom w:val="0"/>
      <w:divBdr>
        <w:top w:val="none" w:sz="0" w:space="0" w:color="auto"/>
        <w:left w:val="none" w:sz="0" w:space="0" w:color="auto"/>
        <w:bottom w:val="none" w:sz="0" w:space="0" w:color="auto"/>
        <w:right w:val="none" w:sz="0" w:space="0" w:color="auto"/>
      </w:divBdr>
    </w:div>
    <w:div w:id="892622045">
      <w:bodyDiv w:val="1"/>
      <w:marLeft w:val="0"/>
      <w:marRight w:val="0"/>
      <w:marTop w:val="0"/>
      <w:marBottom w:val="0"/>
      <w:divBdr>
        <w:top w:val="none" w:sz="0" w:space="0" w:color="auto"/>
        <w:left w:val="none" w:sz="0" w:space="0" w:color="auto"/>
        <w:bottom w:val="none" w:sz="0" w:space="0" w:color="auto"/>
        <w:right w:val="none" w:sz="0" w:space="0" w:color="auto"/>
      </w:divBdr>
      <w:divsChild>
        <w:div w:id="486829165">
          <w:marLeft w:val="547"/>
          <w:marRight w:val="0"/>
          <w:marTop w:val="120"/>
          <w:marBottom w:val="0"/>
          <w:divBdr>
            <w:top w:val="none" w:sz="0" w:space="0" w:color="auto"/>
            <w:left w:val="none" w:sz="0" w:space="0" w:color="auto"/>
            <w:bottom w:val="none" w:sz="0" w:space="0" w:color="auto"/>
            <w:right w:val="none" w:sz="0" w:space="0" w:color="auto"/>
          </w:divBdr>
        </w:div>
      </w:divsChild>
    </w:div>
    <w:div w:id="918906106">
      <w:bodyDiv w:val="1"/>
      <w:marLeft w:val="0"/>
      <w:marRight w:val="0"/>
      <w:marTop w:val="0"/>
      <w:marBottom w:val="0"/>
      <w:divBdr>
        <w:top w:val="none" w:sz="0" w:space="0" w:color="auto"/>
        <w:left w:val="none" w:sz="0" w:space="0" w:color="auto"/>
        <w:bottom w:val="none" w:sz="0" w:space="0" w:color="auto"/>
        <w:right w:val="none" w:sz="0" w:space="0" w:color="auto"/>
      </w:divBdr>
      <w:divsChild>
        <w:div w:id="1999767040">
          <w:marLeft w:val="547"/>
          <w:marRight w:val="0"/>
          <w:marTop w:val="120"/>
          <w:marBottom w:val="0"/>
          <w:divBdr>
            <w:top w:val="none" w:sz="0" w:space="0" w:color="auto"/>
            <w:left w:val="none" w:sz="0" w:space="0" w:color="auto"/>
            <w:bottom w:val="none" w:sz="0" w:space="0" w:color="auto"/>
            <w:right w:val="none" w:sz="0" w:space="0" w:color="auto"/>
          </w:divBdr>
        </w:div>
      </w:divsChild>
    </w:div>
    <w:div w:id="1117019900">
      <w:bodyDiv w:val="1"/>
      <w:marLeft w:val="0"/>
      <w:marRight w:val="0"/>
      <w:marTop w:val="0"/>
      <w:marBottom w:val="0"/>
      <w:divBdr>
        <w:top w:val="none" w:sz="0" w:space="0" w:color="auto"/>
        <w:left w:val="none" w:sz="0" w:space="0" w:color="auto"/>
        <w:bottom w:val="none" w:sz="0" w:space="0" w:color="auto"/>
        <w:right w:val="none" w:sz="0" w:space="0" w:color="auto"/>
      </w:divBdr>
    </w:div>
    <w:div w:id="1285501018">
      <w:bodyDiv w:val="1"/>
      <w:marLeft w:val="0"/>
      <w:marRight w:val="0"/>
      <w:marTop w:val="0"/>
      <w:marBottom w:val="0"/>
      <w:divBdr>
        <w:top w:val="none" w:sz="0" w:space="0" w:color="auto"/>
        <w:left w:val="none" w:sz="0" w:space="0" w:color="auto"/>
        <w:bottom w:val="none" w:sz="0" w:space="0" w:color="auto"/>
        <w:right w:val="none" w:sz="0" w:space="0" w:color="auto"/>
      </w:divBdr>
    </w:div>
    <w:div w:id="1392148029">
      <w:bodyDiv w:val="1"/>
      <w:marLeft w:val="0"/>
      <w:marRight w:val="0"/>
      <w:marTop w:val="0"/>
      <w:marBottom w:val="0"/>
      <w:divBdr>
        <w:top w:val="none" w:sz="0" w:space="0" w:color="auto"/>
        <w:left w:val="none" w:sz="0" w:space="0" w:color="auto"/>
        <w:bottom w:val="none" w:sz="0" w:space="0" w:color="auto"/>
        <w:right w:val="none" w:sz="0" w:space="0" w:color="auto"/>
      </w:divBdr>
    </w:div>
    <w:div w:id="1624338963">
      <w:bodyDiv w:val="1"/>
      <w:marLeft w:val="0"/>
      <w:marRight w:val="0"/>
      <w:marTop w:val="0"/>
      <w:marBottom w:val="0"/>
      <w:divBdr>
        <w:top w:val="none" w:sz="0" w:space="0" w:color="auto"/>
        <w:left w:val="none" w:sz="0" w:space="0" w:color="auto"/>
        <w:bottom w:val="none" w:sz="0" w:space="0" w:color="auto"/>
        <w:right w:val="none" w:sz="0" w:space="0" w:color="auto"/>
      </w:divBdr>
    </w:div>
    <w:div w:id="1636837139">
      <w:bodyDiv w:val="1"/>
      <w:marLeft w:val="0"/>
      <w:marRight w:val="0"/>
      <w:marTop w:val="0"/>
      <w:marBottom w:val="0"/>
      <w:divBdr>
        <w:top w:val="none" w:sz="0" w:space="0" w:color="auto"/>
        <w:left w:val="none" w:sz="0" w:space="0" w:color="auto"/>
        <w:bottom w:val="none" w:sz="0" w:space="0" w:color="auto"/>
        <w:right w:val="none" w:sz="0" w:space="0" w:color="auto"/>
      </w:divBdr>
      <w:divsChild>
        <w:div w:id="750736152">
          <w:marLeft w:val="547"/>
          <w:marRight w:val="0"/>
          <w:marTop w:val="0"/>
          <w:marBottom w:val="0"/>
          <w:divBdr>
            <w:top w:val="none" w:sz="0" w:space="0" w:color="auto"/>
            <w:left w:val="none" w:sz="0" w:space="0" w:color="auto"/>
            <w:bottom w:val="none" w:sz="0" w:space="0" w:color="auto"/>
            <w:right w:val="none" w:sz="0" w:space="0" w:color="auto"/>
          </w:divBdr>
        </w:div>
      </w:divsChild>
    </w:div>
    <w:div w:id="1654941472">
      <w:bodyDiv w:val="1"/>
      <w:marLeft w:val="0"/>
      <w:marRight w:val="0"/>
      <w:marTop w:val="0"/>
      <w:marBottom w:val="0"/>
      <w:divBdr>
        <w:top w:val="none" w:sz="0" w:space="0" w:color="auto"/>
        <w:left w:val="none" w:sz="0" w:space="0" w:color="auto"/>
        <w:bottom w:val="none" w:sz="0" w:space="0" w:color="auto"/>
        <w:right w:val="none" w:sz="0" w:space="0" w:color="auto"/>
      </w:divBdr>
      <w:divsChild>
        <w:div w:id="1239826322">
          <w:marLeft w:val="547"/>
          <w:marRight w:val="0"/>
          <w:marTop w:val="0"/>
          <w:marBottom w:val="0"/>
          <w:divBdr>
            <w:top w:val="none" w:sz="0" w:space="0" w:color="auto"/>
            <w:left w:val="none" w:sz="0" w:space="0" w:color="auto"/>
            <w:bottom w:val="none" w:sz="0" w:space="0" w:color="auto"/>
            <w:right w:val="none" w:sz="0" w:space="0" w:color="auto"/>
          </w:divBdr>
        </w:div>
      </w:divsChild>
    </w:div>
    <w:div w:id="1675952567">
      <w:bodyDiv w:val="1"/>
      <w:marLeft w:val="0"/>
      <w:marRight w:val="0"/>
      <w:marTop w:val="0"/>
      <w:marBottom w:val="0"/>
      <w:divBdr>
        <w:top w:val="none" w:sz="0" w:space="0" w:color="auto"/>
        <w:left w:val="none" w:sz="0" w:space="0" w:color="auto"/>
        <w:bottom w:val="none" w:sz="0" w:space="0" w:color="auto"/>
        <w:right w:val="none" w:sz="0" w:space="0" w:color="auto"/>
      </w:divBdr>
    </w:div>
    <w:div w:id="1689595698">
      <w:bodyDiv w:val="1"/>
      <w:marLeft w:val="0"/>
      <w:marRight w:val="0"/>
      <w:marTop w:val="0"/>
      <w:marBottom w:val="0"/>
      <w:divBdr>
        <w:top w:val="none" w:sz="0" w:space="0" w:color="auto"/>
        <w:left w:val="none" w:sz="0" w:space="0" w:color="auto"/>
        <w:bottom w:val="none" w:sz="0" w:space="0" w:color="auto"/>
        <w:right w:val="none" w:sz="0" w:space="0" w:color="auto"/>
      </w:divBdr>
    </w:div>
    <w:div w:id="1766458588">
      <w:bodyDiv w:val="1"/>
      <w:marLeft w:val="0"/>
      <w:marRight w:val="0"/>
      <w:marTop w:val="0"/>
      <w:marBottom w:val="0"/>
      <w:divBdr>
        <w:top w:val="none" w:sz="0" w:space="0" w:color="auto"/>
        <w:left w:val="none" w:sz="0" w:space="0" w:color="auto"/>
        <w:bottom w:val="none" w:sz="0" w:space="0" w:color="auto"/>
        <w:right w:val="none" w:sz="0" w:space="0" w:color="auto"/>
      </w:divBdr>
    </w:div>
    <w:div w:id="1817137255">
      <w:bodyDiv w:val="1"/>
      <w:marLeft w:val="0"/>
      <w:marRight w:val="0"/>
      <w:marTop w:val="0"/>
      <w:marBottom w:val="0"/>
      <w:divBdr>
        <w:top w:val="none" w:sz="0" w:space="0" w:color="auto"/>
        <w:left w:val="none" w:sz="0" w:space="0" w:color="auto"/>
        <w:bottom w:val="none" w:sz="0" w:space="0" w:color="auto"/>
        <w:right w:val="none" w:sz="0" w:space="0" w:color="auto"/>
      </w:divBdr>
    </w:div>
    <w:div w:id="1821264181">
      <w:bodyDiv w:val="1"/>
      <w:marLeft w:val="0"/>
      <w:marRight w:val="0"/>
      <w:marTop w:val="0"/>
      <w:marBottom w:val="0"/>
      <w:divBdr>
        <w:top w:val="none" w:sz="0" w:space="0" w:color="auto"/>
        <w:left w:val="none" w:sz="0" w:space="0" w:color="auto"/>
        <w:bottom w:val="none" w:sz="0" w:space="0" w:color="auto"/>
        <w:right w:val="none" w:sz="0" w:space="0" w:color="auto"/>
      </w:divBdr>
    </w:div>
    <w:div w:id="1833794951">
      <w:bodyDiv w:val="1"/>
      <w:marLeft w:val="0"/>
      <w:marRight w:val="0"/>
      <w:marTop w:val="0"/>
      <w:marBottom w:val="0"/>
      <w:divBdr>
        <w:top w:val="none" w:sz="0" w:space="0" w:color="auto"/>
        <w:left w:val="none" w:sz="0" w:space="0" w:color="auto"/>
        <w:bottom w:val="none" w:sz="0" w:space="0" w:color="auto"/>
        <w:right w:val="none" w:sz="0" w:space="0" w:color="auto"/>
      </w:divBdr>
    </w:div>
    <w:div w:id="1845516030">
      <w:bodyDiv w:val="1"/>
      <w:marLeft w:val="0"/>
      <w:marRight w:val="0"/>
      <w:marTop w:val="0"/>
      <w:marBottom w:val="0"/>
      <w:divBdr>
        <w:top w:val="none" w:sz="0" w:space="0" w:color="auto"/>
        <w:left w:val="none" w:sz="0" w:space="0" w:color="auto"/>
        <w:bottom w:val="none" w:sz="0" w:space="0" w:color="auto"/>
        <w:right w:val="none" w:sz="0" w:space="0" w:color="auto"/>
      </w:divBdr>
    </w:div>
    <w:div w:id="1888905528">
      <w:bodyDiv w:val="1"/>
      <w:marLeft w:val="0"/>
      <w:marRight w:val="0"/>
      <w:marTop w:val="0"/>
      <w:marBottom w:val="0"/>
      <w:divBdr>
        <w:top w:val="none" w:sz="0" w:space="0" w:color="auto"/>
        <w:left w:val="none" w:sz="0" w:space="0" w:color="auto"/>
        <w:bottom w:val="none" w:sz="0" w:space="0" w:color="auto"/>
        <w:right w:val="none" w:sz="0" w:space="0" w:color="auto"/>
      </w:divBdr>
      <w:divsChild>
        <w:div w:id="1214468738">
          <w:marLeft w:val="547"/>
          <w:marRight w:val="0"/>
          <w:marTop w:val="120"/>
          <w:marBottom w:val="0"/>
          <w:divBdr>
            <w:top w:val="none" w:sz="0" w:space="0" w:color="auto"/>
            <w:left w:val="none" w:sz="0" w:space="0" w:color="auto"/>
            <w:bottom w:val="none" w:sz="0" w:space="0" w:color="auto"/>
            <w:right w:val="none" w:sz="0" w:space="0" w:color="auto"/>
          </w:divBdr>
        </w:div>
      </w:divsChild>
    </w:div>
    <w:div w:id="1912618176">
      <w:bodyDiv w:val="1"/>
      <w:marLeft w:val="0"/>
      <w:marRight w:val="0"/>
      <w:marTop w:val="0"/>
      <w:marBottom w:val="0"/>
      <w:divBdr>
        <w:top w:val="none" w:sz="0" w:space="0" w:color="auto"/>
        <w:left w:val="none" w:sz="0" w:space="0" w:color="auto"/>
        <w:bottom w:val="none" w:sz="0" w:space="0" w:color="auto"/>
        <w:right w:val="none" w:sz="0" w:space="0" w:color="auto"/>
      </w:divBdr>
    </w:div>
    <w:div w:id="1923177526">
      <w:bodyDiv w:val="1"/>
      <w:marLeft w:val="0"/>
      <w:marRight w:val="0"/>
      <w:marTop w:val="0"/>
      <w:marBottom w:val="0"/>
      <w:divBdr>
        <w:top w:val="none" w:sz="0" w:space="0" w:color="auto"/>
        <w:left w:val="none" w:sz="0" w:space="0" w:color="auto"/>
        <w:bottom w:val="none" w:sz="0" w:space="0" w:color="auto"/>
        <w:right w:val="none" w:sz="0" w:space="0" w:color="auto"/>
      </w:divBdr>
    </w:div>
    <w:div w:id="1981688386">
      <w:bodyDiv w:val="1"/>
      <w:marLeft w:val="0"/>
      <w:marRight w:val="0"/>
      <w:marTop w:val="0"/>
      <w:marBottom w:val="0"/>
      <w:divBdr>
        <w:top w:val="none" w:sz="0" w:space="0" w:color="auto"/>
        <w:left w:val="none" w:sz="0" w:space="0" w:color="auto"/>
        <w:bottom w:val="none" w:sz="0" w:space="0" w:color="auto"/>
        <w:right w:val="none" w:sz="0" w:space="0" w:color="auto"/>
      </w:divBdr>
      <w:divsChild>
        <w:div w:id="909272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armgkb.org/" TargetMode="External"/><Relationship Id="rId3" Type="http://schemas.openxmlformats.org/officeDocument/2006/relationships/styles" Target="styles.xml"/><Relationship Id="rId7" Type="http://schemas.openxmlformats.org/officeDocument/2006/relationships/hyperlink" Target="https://www.ncbi.nlm.nih.gov/pubm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0867D-7596-44A8-910C-2EE1D384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5</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dcterms:created xsi:type="dcterms:W3CDTF">2019-10-26T08:33:00Z</dcterms:created>
  <dcterms:modified xsi:type="dcterms:W3CDTF">2019-11-14T03:07:00Z</dcterms:modified>
</cp:coreProperties>
</file>