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0F" w:rsidRPr="005E22DE" w:rsidRDefault="00456D0F" w:rsidP="00456D0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 w:rsidRPr="005E22DE">
        <w:rPr>
          <w:rFonts w:asciiTheme="majorHAnsi" w:hAnsiTheme="majorHAnsi" w:cstheme="majorHAnsi"/>
          <w:sz w:val="26"/>
          <w:szCs w:val="26"/>
        </w:rPr>
        <w:t>Phân tích công thứ</w:t>
      </w:r>
      <w:r>
        <w:rPr>
          <w:rFonts w:asciiTheme="majorHAnsi" w:hAnsiTheme="majorHAnsi" w:cstheme="majorHAnsi"/>
          <w:sz w:val="26"/>
          <w:szCs w:val="26"/>
        </w:rPr>
        <w:t>c</w:t>
      </w:r>
      <w:r w:rsidRPr="005E22DE">
        <w:rPr>
          <w:rFonts w:asciiTheme="majorHAnsi" w:hAnsiTheme="majorHAnsi" w:cstheme="majorHAnsi"/>
          <w:sz w:val="26"/>
          <w:szCs w:val="26"/>
        </w:rPr>
        <w:t>:</w:t>
      </w:r>
    </w:p>
    <w:p w:rsidR="00456D0F" w:rsidRDefault="00456D0F" w:rsidP="00456D0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 w:rsidRPr="005E22DE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 xml:space="preserve">Isoproterenol </w:t>
      </w:r>
      <w:r>
        <w:rPr>
          <w:rFonts w:asciiTheme="majorHAnsi" w:hAnsiTheme="majorHAnsi" w:cstheme="majorHAnsi"/>
          <w:sz w:val="26"/>
          <w:szCs w:val="26"/>
        </w:rPr>
        <w:tab/>
        <w:t>0,25 %</w:t>
      </w:r>
    </w:p>
    <w:p w:rsidR="00456D0F" w:rsidRDefault="00456D0F" w:rsidP="00456D0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Acid ascobic</w:t>
      </w:r>
      <w:r>
        <w:rPr>
          <w:rFonts w:asciiTheme="majorHAnsi" w:hAnsiTheme="majorHAnsi" w:cstheme="majorHAnsi"/>
          <w:sz w:val="26"/>
          <w:szCs w:val="26"/>
        </w:rPr>
        <w:tab/>
        <w:t>0,1 %</w:t>
      </w:r>
    </w:p>
    <w:p w:rsidR="00456D0F" w:rsidRDefault="00456D0F" w:rsidP="00456D0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 xml:space="preserve">Ethanol </w:t>
      </w:r>
      <w:r>
        <w:rPr>
          <w:rFonts w:asciiTheme="majorHAnsi" w:hAnsiTheme="majorHAnsi" w:cstheme="majorHAnsi"/>
          <w:sz w:val="26"/>
          <w:szCs w:val="26"/>
        </w:rPr>
        <w:tab/>
        <w:t>35,75 %</w:t>
      </w:r>
    </w:p>
    <w:p w:rsidR="00456D0F" w:rsidRPr="005E22DE" w:rsidRDefault="00456D0F" w:rsidP="00456D0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Chất đẩy 12</w:t>
      </w:r>
      <w:r>
        <w:rPr>
          <w:rFonts w:asciiTheme="majorHAnsi" w:hAnsiTheme="majorHAnsi" w:cstheme="majorHAnsi"/>
          <w:sz w:val="26"/>
          <w:szCs w:val="26"/>
        </w:rPr>
        <w:tab/>
        <w:t>63,9 %</w:t>
      </w:r>
    </w:p>
    <w:p w:rsidR="00456D0F" w:rsidRPr="005E22DE" w:rsidRDefault="00456D0F" w:rsidP="00456D0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 w:rsidRPr="005E22DE">
        <w:rPr>
          <w:rFonts w:asciiTheme="majorHAnsi" w:hAnsiTheme="majorHAnsi" w:cstheme="majorHAnsi"/>
          <w:sz w:val="26"/>
          <w:szCs w:val="26"/>
        </w:rPr>
        <w:t>Nêu tác dụng từng thành phần, đặc tính thành phẩm, tác dụng thành phẩm và cách điều chế?</w:t>
      </w:r>
    </w:p>
    <w:p w:rsidR="00E651A1" w:rsidRDefault="00456D0F"/>
    <w:sectPr w:rsidR="00E651A1" w:rsidSect="00167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D0F"/>
    <w:rsid w:val="004072BA"/>
    <w:rsid w:val="00456D0F"/>
    <w:rsid w:val="00602EC3"/>
    <w:rsid w:val="0093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2018-04-17T13:21:00Z</dcterms:created>
  <dcterms:modified xsi:type="dcterms:W3CDTF">2018-04-17T13:23:00Z</dcterms:modified>
</cp:coreProperties>
</file>