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D2A" w:rsidRDefault="008F3D2A" w:rsidP="008F3D2A">
      <w:pPr>
        <w:pStyle w:val="Heading2"/>
        <w:spacing w:before="0" w:line="360" w:lineRule="auto"/>
        <w:jc w:val="center"/>
        <w:rPr>
          <w:rFonts w:ascii="Times New Roman" w:hAnsi="Times New Roman" w:cs="Times New Roman"/>
          <w:color w:val="auto"/>
        </w:rPr>
      </w:pPr>
      <w:bookmarkStart w:id="0" w:name="_Toc512198601"/>
      <w:bookmarkStart w:id="1" w:name="_Toc512710726"/>
      <w:bookmarkStart w:id="2" w:name="_Toc513137716"/>
      <w:r>
        <w:rPr>
          <w:rFonts w:ascii="Times New Roman" w:hAnsi="Times New Roman" w:cs="Times New Roman"/>
          <w:color w:val="auto"/>
        </w:rPr>
        <w:t>NGHIÊN CỨU XÂY DỰNG ĐƯỜNG CHUẨN ĐỊNH LƯỢNG</w:t>
      </w:r>
    </w:p>
    <w:p w:rsidR="008F3D2A" w:rsidRDefault="008F3D2A" w:rsidP="008F3D2A">
      <w:pPr>
        <w:pStyle w:val="Heading2"/>
        <w:spacing w:before="0" w:line="360" w:lineRule="auto"/>
        <w:jc w:val="center"/>
        <w:rPr>
          <w:rFonts w:ascii="Times New Roman" w:hAnsi="Times New Roman" w:cs="Times New Roman"/>
          <w:color w:val="auto"/>
        </w:rPr>
      </w:pPr>
      <w:r>
        <w:rPr>
          <w:rFonts w:ascii="Times New Roman" w:hAnsi="Times New Roman" w:cs="Times New Roman"/>
          <w:color w:val="auto"/>
        </w:rPr>
        <w:t>KEM CHỨA GLABRIDIN</w:t>
      </w:r>
    </w:p>
    <w:p w:rsidR="008F3D2A" w:rsidRPr="007531A1" w:rsidRDefault="008F3D2A" w:rsidP="008F3D2A">
      <w:pPr>
        <w:pStyle w:val="Heading2"/>
        <w:spacing w:before="0" w:line="360" w:lineRule="auto"/>
        <w:jc w:val="both"/>
        <w:rPr>
          <w:rFonts w:ascii="Times New Roman" w:hAnsi="Times New Roman" w:cs="Times New Roman"/>
          <w:color w:val="auto"/>
        </w:rPr>
      </w:pPr>
      <w:r w:rsidRPr="007531A1">
        <w:rPr>
          <w:rFonts w:ascii="Times New Roman" w:hAnsi="Times New Roman" w:cs="Times New Roman"/>
          <w:color w:val="auto"/>
        </w:rPr>
        <w:t>Kết quả xây dựng đường chuẩn định lượng</w:t>
      </w:r>
      <w:bookmarkEnd w:id="0"/>
      <w:bookmarkEnd w:id="1"/>
      <w:bookmarkEnd w:id="2"/>
    </w:p>
    <w:p w:rsidR="008F3D2A" w:rsidRPr="007531A1" w:rsidRDefault="008F3D2A" w:rsidP="008F3D2A">
      <w:pPr>
        <w:pStyle w:val="Heading3"/>
        <w:spacing w:before="0" w:line="360" w:lineRule="auto"/>
        <w:ind w:firstLine="360"/>
        <w:jc w:val="both"/>
        <w:rPr>
          <w:rFonts w:ascii="Times New Roman" w:hAnsi="Times New Roman" w:cs="Times New Roman"/>
          <w:b/>
          <w:color w:val="auto"/>
          <w:sz w:val="26"/>
          <w:szCs w:val="26"/>
        </w:rPr>
      </w:pPr>
      <w:bookmarkStart w:id="3" w:name="_Toc512198602"/>
      <w:bookmarkStart w:id="4" w:name="_Toc512710727"/>
      <w:bookmarkStart w:id="5" w:name="_Toc513137717"/>
      <w:r w:rsidRPr="007531A1">
        <w:rPr>
          <w:rFonts w:ascii="Times New Roman" w:hAnsi="Times New Roman" w:cs="Times New Roman"/>
          <w:b/>
          <w:color w:val="auto"/>
          <w:sz w:val="26"/>
          <w:szCs w:val="26"/>
        </w:rPr>
        <w:t>Xác định phổ hấp thụ và bước sóng cực đại</w:t>
      </w:r>
      <w:bookmarkEnd w:id="3"/>
      <w:bookmarkEnd w:id="4"/>
      <w:bookmarkEnd w:id="5"/>
      <w:r w:rsidRPr="007531A1">
        <w:rPr>
          <w:rFonts w:ascii="Times New Roman" w:hAnsi="Times New Roman" w:cs="Times New Roman"/>
          <w:b/>
          <w:color w:val="auto"/>
          <w:sz w:val="26"/>
          <w:szCs w:val="26"/>
        </w:rPr>
        <w:t xml:space="preserve"> </w:t>
      </w:r>
    </w:p>
    <w:p w:rsidR="008F3D2A" w:rsidRPr="002B4E38" w:rsidRDefault="008F3D2A" w:rsidP="008F3D2A">
      <w:pPr>
        <w:spacing w:after="0" w:line="360" w:lineRule="auto"/>
        <w:ind w:firstLine="360"/>
        <w:jc w:val="both"/>
        <w:rPr>
          <w:rFonts w:ascii="Times New Roman" w:hAnsi="Times New Roman" w:cs="Times New Roman"/>
          <w:sz w:val="26"/>
          <w:szCs w:val="26"/>
        </w:rPr>
      </w:pPr>
      <w:r w:rsidRPr="002B4E38">
        <w:rPr>
          <w:rFonts w:ascii="Times New Roman" w:hAnsi="Times New Roman" w:cs="Times New Roman"/>
          <w:sz w:val="26"/>
          <w:szCs w:val="26"/>
        </w:rPr>
        <w:t>Tiến hành quét phổ hấp thụ của dung dịch glabridin chuẩ</w:t>
      </w:r>
      <w:r w:rsidR="004072C1">
        <w:rPr>
          <w:rFonts w:ascii="Times New Roman" w:hAnsi="Times New Roman" w:cs="Times New Roman"/>
          <w:sz w:val="26"/>
          <w:szCs w:val="26"/>
        </w:rPr>
        <w:t>n</w:t>
      </w:r>
      <w:bookmarkStart w:id="6" w:name="_GoBack"/>
      <w:bookmarkEnd w:id="6"/>
      <w:r w:rsidRPr="002B4E38">
        <w:rPr>
          <w:rFonts w:ascii="Times New Roman" w:hAnsi="Times New Roman" w:cs="Times New Roman"/>
          <w:sz w:val="26"/>
          <w:szCs w:val="26"/>
        </w:rPr>
        <w:t xml:space="preserve">, ta </w:t>
      </w:r>
      <w:proofErr w:type="gramStart"/>
      <w:r w:rsidRPr="002B4E38">
        <w:rPr>
          <w:rFonts w:ascii="Times New Roman" w:hAnsi="Times New Roman" w:cs="Times New Roman"/>
          <w:sz w:val="26"/>
          <w:szCs w:val="26"/>
        </w:rPr>
        <w:t>thu</w:t>
      </w:r>
      <w:proofErr w:type="gramEnd"/>
      <w:r w:rsidRPr="002B4E38">
        <w:rPr>
          <w:rFonts w:ascii="Times New Roman" w:hAnsi="Times New Roman" w:cs="Times New Roman"/>
          <w:sz w:val="26"/>
          <w:szCs w:val="26"/>
        </w:rPr>
        <w:t xml:space="preserve"> được kết quả hình ảnh phổ hấp thụ</w:t>
      </w:r>
      <w:r w:rsidR="004072C1">
        <w:rPr>
          <w:rFonts w:ascii="Times New Roman" w:hAnsi="Times New Roman" w:cs="Times New Roman"/>
          <w:sz w:val="26"/>
          <w:szCs w:val="26"/>
        </w:rPr>
        <w:t xml:space="preserve"> (hình 1</w:t>
      </w:r>
      <w:r w:rsidRPr="002B4E38">
        <w:rPr>
          <w:rFonts w:ascii="Times New Roman" w:hAnsi="Times New Roman" w:cs="Times New Roman"/>
          <w:sz w:val="26"/>
          <w:szCs w:val="26"/>
        </w:rPr>
        <w:t>.1):</w:t>
      </w:r>
    </w:p>
    <w:p w:rsidR="008F3D2A" w:rsidRPr="002B4E38" w:rsidRDefault="008F3D2A" w:rsidP="008F3D2A">
      <w:pPr>
        <w:tabs>
          <w:tab w:val="center" w:pos="4500"/>
        </w:tabs>
        <w:spacing w:after="0" w:line="360" w:lineRule="auto"/>
        <w:jc w:val="both"/>
        <w:rPr>
          <w:rFonts w:ascii="Times New Roman" w:hAnsi="Times New Roman" w:cs="Times New Roman"/>
          <w:sz w:val="26"/>
          <w:szCs w:val="26"/>
        </w:rPr>
      </w:pPr>
      <w:r>
        <w:rPr>
          <w:rFonts w:ascii="Times New Roman" w:hAnsi="Times New Roman" w:cs="Times New Roman"/>
          <w:noProof/>
          <w:sz w:val="26"/>
          <w:szCs w:val="26"/>
        </w:rPr>
        <w:drawing>
          <wp:inline distT="0" distB="0" distL="0" distR="0" wp14:anchorId="0523F1A5" wp14:editId="4EF9F792">
            <wp:extent cx="5562600" cy="2895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2).png"/>
                    <pic:cNvPicPr/>
                  </pic:nvPicPr>
                  <pic:blipFill>
                    <a:blip r:embed="rId4">
                      <a:extLst>
                        <a:ext uri="{28A0092B-C50C-407E-A947-70E740481C1C}">
                          <a14:useLocalDpi xmlns:a14="http://schemas.microsoft.com/office/drawing/2010/main" val="0"/>
                        </a:ext>
                      </a:extLst>
                    </a:blip>
                    <a:stretch>
                      <a:fillRect/>
                    </a:stretch>
                  </pic:blipFill>
                  <pic:spPr>
                    <a:xfrm>
                      <a:off x="0" y="0"/>
                      <a:ext cx="5562600" cy="2895600"/>
                    </a:xfrm>
                    <a:prstGeom prst="rect">
                      <a:avLst/>
                    </a:prstGeom>
                  </pic:spPr>
                </pic:pic>
              </a:graphicData>
            </a:graphic>
          </wp:inline>
        </w:drawing>
      </w:r>
    </w:p>
    <w:p w:rsidR="008F3D2A" w:rsidRPr="00D62C6C" w:rsidRDefault="008F3D2A" w:rsidP="008F3D2A">
      <w:pPr>
        <w:tabs>
          <w:tab w:val="center" w:pos="4500"/>
        </w:tabs>
        <w:spacing w:after="0" w:line="360" w:lineRule="auto"/>
        <w:jc w:val="both"/>
        <w:rPr>
          <w:rFonts w:ascii="Times New Roman" w:hAnsi="Times New Roman" w:cs="Times New Roman"/>
          <w:b/>
          <w:sz w:val="26"/>
          <w:szCs w:val="26"/>
        </w:rPr>
      </w:pPr>
      <w:r w:rsidRPr="008979C4">
        <w:rPr>
          <w:rFonts w:ascii="Times New Roman" w:hAnsi="Times New Roman" w:cs="Times New Roman"/>
          <w:b/>
          <w:i/>
          <w:sz w:val="26"/>
          <w:szCs w:val="26"/>
        </w:rPr>
        <w:tab/>
      </w:r>
      <w:r w:rsidRPr="00D62C6C">
        <w:rPr>
          <w:rFonts w:ascii="Times New Roman" w:hAnsi="Times New Roman" w:cs="Times New Roman"/>
          <w:b/>
          <w:sz w:val="26"/>
          <w:szCs w:val="26"/>
        </w:rPr>
        <w:t>Hình</w:t>
      </w:r>
      <w:r>
        <w:rPr>
          <w:rFonts w:ascii="Times New Roman" w:hAnsi="Times New Roman" w:cs="Times New Roman"/>
          <w:b/>
          <w:sz w:val="26"/>
          <w:szCs w:val="26"/>
        </w:rPr>
        <w:t xml:space="preserve"> 1</w:t>
      </w:r>
      <w:r w:rsidRPr="00D62C6C">
        <w:rPr>
          <w:rFonts w:ascii="Times New Roman" w:hAnsi="Times New Roman" w:cs="Times New Roman"/>
          <w:b/>
          <w:sz w:val="26"/>
          <w:szCs w:val="26"/>
        </w:rPr>
        <w:t>.1: Phổ hấp thụ UV-VIS glabridin ở vùng bước sóng 240-400nm</w:t>
      </w:r>
    </w:p>
    <w:p w:rsidR="008F3D2A" w:rsidRPr="002B4E38" w:rsidRDefault="008F3D2A" w:rsidP="008F3D2A">
      <w:pPr>
        <w:tabs>
          <w:tab w:val="center" w:pos="4500"/>
        </w:tabs>
        <w:spacing w:after="0" w:line="360" w:lineRule="auto"/>
        <w:ind w:firstLine="360"/>
        <w:jc w:val="both"/>
        <w:rPr>
          <w:rFonts w:ascii="Times New Roman" w:hAnsi="Times New Roman" w:cs="Times New Roman"/>
          <w:sz w:val="26"/>
          <w:szCs w:val="26"/>
        </w:rPr>
      </w:pPr>
      <w:r w:rsidRPr="002B4E38">
        <w:rPr>
          <w:rFonts w:ascii="Times New Roman" w:hAnsi="Times New Roman" w:cs="Times New Roman"/>
          <w:sz w:val="26"/>
          <w:szCs w:val="26"/>
        </w:rPr>
        <w:t xml:space="preserve">Nhận xét: Trên phổ hấp thụ (trong vùng bước sóng 240-400nm) của dung dịch glabridin chuẩn </w:t>
      </w:r>
      <w:proofErr w:type="gramStart"/>
      <w:r w:rsidRPr="002B4E38">
        <w:rPr>
          <w:rFonts w:ascii="Times New Roman" w:hAnsi="Times New Roman" w:cs="Times New Roman"/>
          <w:sz w:val="26"/>
          <w:szCs w:val="26"/>
        </w:rPr>
        <w:t>thu</w:t>
      </w:r>
      <w:proofErr w:type="gramEnd"/>
      <w:r w:rsidRPr="002B4E38">
        <w:rPr>
          <w:rFonts w:ascii="Times New Roman" w:hAnsi="Times New Roman" w:cs="Times New Roman"/>
          <w:sz w:val="26"/>
          <w:szCs w:val="26"/>
        </w:rPr>
        <w:t xml:space="preserve"> được một cực đại hấp thụ tương ứng tại bước sóng 280nm</w:t>
      </w:r>
      <w:r w:rsidRPr="002B4E38">
        <w:rPr>
          <w:rFonts w:ascii="Times New Roman" w:eastAsiaTheme="minorEastAsia" w:hAnsi="Times New Roman" w:cs="Times New Roman"/>
          <w:sz w:val="26"/>
          <w:szCs w:val="26"/>
        </w:rPr>
        <w:t>. Do đó, lựa chọn là giá trị bước sóng 280nm sử dụng trong quá trình định lượng.</w:t>
      </w:r>
    </w:p>
    <w:p w:rsidR="008F3D2A" w:rsidRPr="007531A1" w:rsidRDefault="008F3D2A" w:rsidP="008F3D2A">
      <w:pPr>
        <w:pStyle w:val="Heading3"/>
        <w:spacing w:before="0" w:line="360" w:lineRule="auto"/>
        <w:ind w:firstLine="360"/>
        <w:jc w:val="both"/>
        <w:rPr>
          <w:rFonts w:ascii="Times New Roman" w:eastAsiaTheme="minorEastAsia" w:hAnsi="Times New Roman" w:cs="Times New Roman"/>
          <w:b/>
          <w:color w:val="auto"/>
          <w:sz w:val="26"/>
          <w:szCs w:val="26"/>
        </w:rPr>
      </w:pPr>
      <w:bookmarkStart w:id="7" w:name="_Toc512198603"/>
      <w:bookmarkStart w:id="8" w:name="_Toc512710728"/>
      <w:bookmarkStart w:id="9" w:name="_Toc513137718"/>
      <w:r w:rsidRPr="007531A1">
        <w:rPr>
          <w:rFonts w:ascii="Times New Roman" w:eastAsiaTheme="minorEastAsia" w:hAnsi="Times New Roman" w:cs="Times New Roman"/>
          <w:b/>
          <w:color w:val="auto"/>
          <w:sz w:val="26"/>
          <w:szCs w:val="26"/>
        </w:rPr>
        <w:t>Đường chuẩn định lượng</w:t>
      </w:r>
      <w:bookmarkEnd w:id="7"/>
      <w:bookmarkEnd w:id="8"/>
      <w:bookmarkEnd w:id="9"/>
    </w:p>
    <w:p w:rsidR="008F3D2A" w:rsidRPr="002B4E38" w:rsidRDefault="008F3D2A" w:rsidP="008F3D2A">
      <w:pPr>
        <w:tabs>
          <w:tab w:val="center" w:pos="4500"/>
        </w:tabs>
        <w:spacing w:after="0" w:line="360" w:lineRule="auto"/>
        <w:ind w:firstLine="360"/>
        <w:jc w:val="both"/>
        <w:rPr>
          <w:rFonts w:ascii="Times New Roman" w:hAnsi="Times New Roman" w:cs="Times New Roman"/>
          <w:sz w:val="26"/>
          <w:szCs w:val="26"/>
        </w:rPr>
      </w:pPr>
      <w:r w:rsidRPr="002B4E38">
        <w:rPr>
          <w:rFonts w:ascii="Times New Roman" w:hAnsi="Times New Roman" w:cs="Times New Roman"/>
          <w:sz w:val="26"/>
          <w:szCs w:val="26"/>
        </w:rPr>
        <w:t>Tiến hành pha dãy dung dịch chuẩn và đo quang phổ hấp thụ UV-VIS tại bước sóng 280nm, từ các giá trị mật độ quang thu được ta xây dựng được đường chuẩn biểu thị sự phụ thuộc giữa mật độ quang vào nồng độ dược chất trong dung dịch thể hiện ở</w:t>
      </w:r>
      <w:r w:rsidR="004072C1">
        <w:rPr>
          <w:rFonts w:ascii="Times New Roman" w:hAnsi="Times New Roman" w:cs="Times New Roman"/>
          <w:sz w:val="26"/>
          <w:szCs w:val="26"/>
        </w:rPr>
        <w:t xml:space="preserve"> hình 1</w:t>
      </w:r>
      <w:r w:rsidRPr="002B4E38">
        <w:rPr>
          <w:rFonts w:ascii="Times New Roman" w:hAnsi="Times New Roman" w:cs="Times New Roman"/>
          <w:sz w:val="26"/>
          <w:szCs w:val="26"/>
        </w:rPr>
        <w:t>.2</w:t>
      </w:r>
      <w:r>
        <w:rPr>
          <w:rFonts w:ascii="Times New Roman" w:hAnsi="Times New Roman" w:cs="Times New Roman"/>
          <w:sz w:val="26"/>
          <w:szCs w:val="26"/>
        </w:rPr>
        <w:t>.</w:t>
      </w:r>
    </w:p>
    <w:p w:rsidR="008F3D2A" w:rsidRPr="002B4E38" w:rsidRDefault="008F3D2A" w:rsidP="008F3D2A">
      <w:pPr>
        <w:tabs>
          <w:tab w:val="center" w:pos="4500"/>
        </w:tabs>
        <w:spacing w:after="0" w:line="360" w:lineRule="auto"/>
        <w:jc w:val="both"/>
        <w:rPr>
          <w:rFonts w:ascii="Times New Roman" w:hAnsi="Times New Roman" w:cs="Times New Roman"/>
          <w:sz w:val="26"/>
          <w:szCs w:val="26"/>
        </w:rPr>
      </w:pPr>
    </w:p>
    <w:p w:rsidR="008F3D2A" w:rsidRPr="00D62C6C" w:rsidRDefault="008F3D2A" w:rsidP="008F3D2A">
      <w:pPr>
        <w:tabs>
          <w:tab w:val="center" w:pos="4500"/>
        </w:tabs>
        <w:spacing w:after="0" w:line="360" w:lineRule="auto"/>
        <w:jc w:val="center"/>
        <w:rPr>
          <w:rFonts w:ascii="Times New Roman" w:hAnsi="Times New Roman" w:cs="Times New Roman"/>
          <w:sz w:val="26"/>
          <w:szCs w:val="26"/>
        </w:rPr>
      </w:pPr>
      <w:r w:rsidRPr="002B4E38">
        <w:rPr>
          <w:rFonts w:ascii="Times New Roman" w:hAnsi="Times New Roman" w:cs="Times New Roman"/>
          <w:noProof/>
          <w:sz w:val="26"/>
          <w:szCs w:val="26"/>
        </w:rPr>
        <w:lastRenderedPageBreak/>
        <w:drawing>
          <wp:inline distT="0" distB="0" distL="0" distR="0" wp14:anchorId="669B7175" wp14:editId="745C720A">
            <wp:extent cx="6019691" cy="3695700"/>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j.png"/>
                    <pic:cNvPicPr/>
                  </pic:nvPicPr>
                  <pic:blipFill>
                    <a:blip r:embed="rId5">
                      <a:extLst>
                        <a:ext uri="{28A0092B-C50C-407E-A947-70E740481C1C}">
                          <a14:useLocalDpi xmlns:a14="http://schemas.microsoft.com/office/drawing/2010/main" val="0"/>
                        </a:ext>
                      </a:extLst>
                    </a:blip>
                    <a:stretch>
                      <a:fillRect/>
                    </a:stretch>
                  </pic:blipFill>
                  <pic:spPr>
                    <a:xfrm>
                      <a:off x="0" y="0"/>
                      <a:ext cx="6048569" cy="3713429"/>
                    </a:xfrm>
                    <a:prstGeom prst="rect">
                      <a:avLst/>
                    </a:prstGeom>
                  </pic:spPr>
                </pic:pic>
              </a:graphicData>
            </a:graphic>
          </wp:inline>
        </w:drawing>
      </w:r>
      <w:r w:rsidRPr="00D62C6C">
        <w:rPr>
          <w:rFonts w:ascii="Times New Roman" w:hAnsi="Times New Roman" w:cs="Times New Roman"/>
          <w:b/>
          <w:sz w:val="26"/>
          <w:szCs w:val="26"/>
        </w:rPr>
        <w:t>Hình</w:t>
      </w:r>
      <w:r>
        <w:rPr>
          <w:rFonts w:ascii="Times New Roman" w:hAnsi="Times New Roman" w:cs="Times New Roman"/>
          <w:b/>
          <w:sz w:val="26"/>
          <w:szCs w:val="26"/>
        </w:rPr>
        <w:t xml:space="preserve"> 1</w:t>
      </w:r>
      <w:r w:rsidRPr="00D62C6C">
        <w:rPr>
          <w:rFonts w:ascii="Times New Roman" w:hAnsi="Times New Roman" w:cs="Times New Roman"/>
          <w:b/>
          <w:sz w:val="26"/>
          <w:szCs w:val="26"/>
        </w:rPr>
        <w:t xml:space="preserve">.2: Đường chuẩn biểu diễn mối tương quan giữa mật độ quang </w:t>
      </w:r>
      <w:proofErr w:type="gramStart"/>
      <w:r w:rsidRPr="00D62C6C">
        <w:rPr>
          <w:rFonts w:ascii="Times New Roman" w:hAnsi="Times New Roman" w:cs="Times New Roman"/>
          <w:b/>
          <w:sz w:val="26"/>
          <w:szCs w:val="26"/>
        </w:rPr>
        <w:t>A</w:t>
      </w:r>
      <w:proofErr w:type="gramEnd"/>
      <w:r w:rsidRPr="00D62C6C">
        <w:rPr>
          <w:rFonts w:ascii="Times New Roman" w:hAnsi="Times New Roman" w:cs="Times New Roman"/>
          <w:b/>
          <w:sz w:val="26"/>
          <w:szCs w:val="26"/>
        </w:rPr>
        <w:t xml:space="preserve"> và nồng độ glabridin trong dung dịch tại bước sóng 280nm</w:t>
      </w:r>
    </w:p>
    <w:p w:rsidR="008F3D2A" w:rsidRDefault="008F3D2A" w:rsidP="008F3D2A">
      <w:pPr>
        <w:spacing w:after="0" w:line="360" w:lineRule="auto"/>
        <w:ind w:firstLine="360"/>
        <w:jc w:val="both"/>
        <w:rPr>
          <w:rFonts w:ascii="Times New Roman" w:hAnsi="Times New Roman" w:cs="Times New Roman"/>
          <w:sz w:val="26"/>
          <w:szCs w:val="26"/>
        </w:rPr>
      </w:pPr>
      <w:r w:rsidRPr="002B4E38">
        <w:rPr>
          <w:rFonts w:ascii="Times New Roman" w:hAnsi="Times New Roman" w:cs="Times New Roman"/>
          <w:sz w:val="26"/>
          <w:szCs w:val="26"/>
        </w:rPr>
        <w:t>Nhận xét: Kết quả cho thấy phương trình đường chuẩn thu được có giá trị hệ số tương quan R</w:t>
      </w:r>
      <w:r w:rsidRPr="002B4E38">
        <w:rPr>
          <w:rFonts w:ascii="Times New Roman" w:hAnsi="Times New Roman" w:cs="Times New Roman"/>
          <w:sz w:val="26"/>
          <w:szCs w:val="26"/>
          <w:vertAlign w:val="superscript"/>
        </w:rPr>
        <w:t>2</w:t>
      </w:r>
      <w:r w:rsidRPr="002B4E38">
        <w:rPr>
          <w:rFonts w:ascii="Times New Roman" w:hAnsi="Times New Roman" w:cs="Times New Roman"/>
          <w:sz w:val="26"/>
          <w:szCs w:val="26"/>
        </w:rPr>
        <w:t>= 0</w:t>
      </w:r>
      <w:proofErr w:type="gramStart"/>
      <w:r w:rsidRPr="002B4E38">
        <w:rPr>
          <w:rFonts w:ascii="Times New Roman" w:hAnsi="Times New Roman" w:cs="Times New Roman"/>
          <w:sz w:val="26"/>
          <w:szCs w:val="26"/>
        </w:rPr>
        <w:t>,9989</w:t>
      </w:r>
      <w:proofErr w:type="gramEnd"/>
      <w:r w:rsidRPr="002B4E38">
        <w:rPr>
          <w:rFonts w:ascii="Times New Roman" w:hAnsi="Times New Roman" w:cs="Times New Roman"/>
          <w:sz w:val="26"/>
          <w:szCs w:val="26"/>
        </w:rPr>
        <w:t>, do vậy có sự tương quan tuyến tính chặc chẽ giữa mật độ quang và nồng độ dược chất có trong dung dịch, có thể sử dụng phương pháp đo quang phổ hấp thụ UV ở bước sóng</w:t>
      </w:r>
      <m:oMath>
        <m:r>
          <w:rPr>
            <w:rFonts w:ascii="Cambria Math" w:hAnsi="Cambria Math" w:cs="Times New Roman"/>
            <w:sz w:val="26"/>
            <w:szCs w:val="26"/>
          </w:rPr>
          <m:t xml:space="preserve"> λ=280nm</m:t>
        </m:r>
      </m:oMath>
      <w:r w:rsidRPr="002B4E38">
        <w:rPr>
          <w:rFonts w:ascii="Times New Roman" w:hAnsi="Times New Roman" w:cs="Times New Roman"/>
          <w:sz w:val="26"/>
          <w:szCs w:val="26"/>
        </w:rPr>
        <w:t xml:space="preserve"> để định lượng với kết quả mang tính chính xác cao.</w:t>
      </w:r>
    </w:p>
    <w:p w:rsidR="008F3D2A" w:rsidRDefault="008F3D2A" w:rsidP="008F3D2A">
      <w:pPr>
        <w:spacing w:after="0" w:line="360" w:lineRule="auto"/>
        <w:ind w:firstLine="360"/>
        <w:jc w:val="both"/>
        <w:rPr>
          <w:rFonts w:ascii="Times New Roman" w:hAnsi="Times New Roman" w:cs="Times New Roman"/>
          <w:sz w:val="26"/>
          <w:szCs w:val="26"/>
        </w:rPr>
      </w:pPr>
      <w:r>
        <w:rPr>
          <w:rFonts w:ascii="Times New Roman" w:hAnsi="Times New Roman" w:cs="Times New Roman"/>
          <w:sz w:val="26"/>
          <w:szCs w:val="26"/>
        </w:rPr>
        <w:t>Kết quả nghiên cứu được ứng dụng trong định lượng chế phẩm kem chứa glabridin.</w:t>
      </w:r>
    </w:p>
    <w:p w:rsidR="008F3D2A" w:rsidRPr="008F3D2A" w:rsidRDefault="008F3D2A" w:rsidP="008F3D2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Tác giả: Đặng Hoàng Đức (2018), </w:t>
      </w:r>
      <w:r w:rsidRPr="008F3D2A">
        <w:rPr>
          <w:rFonts w:ascii="Times New Roman" w:hAnsi="Times New Roman" w:cs="Times New Roman"/>
          <w:i/>
          <w:sz w:val="26"/>
          <w:szCs w:val="26"/>
        </w:rPr>
        <w:t xml:space="preserve">“Nghiên cứu bào chế kem chứa glabridin” </w:t>
      </w:r>
      <w:r w:rsidRPr="008F3D2A">
        <w:rPr>
          <w:rFonts w:ascii="Times New Roman" w:hAnsi="Times New Roman" w:cs="Times New Roman"/>
          <w:sz w:val="26"/>
          <w:szCs w:val="26"/>
        </w:rPr>
        <w:t>Thư viện đại học Duy Tân</w:t>
      </w:r>
    </w:p>
    <w:p w:rsidR="002D2C0B" w:rsidRDefault="002D2C0B"/>
    <w:sectPr w:rsidR="002D2C0B" w:rsidSect="00DA7BAC">
      <w:pgSz w:w="11907" w:h="16840" w:code="9"/>
      <w:pgMar w:top="1138" w:right="851" w:bottom="1138" w:left="1701" w:header="576"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D2A"/>
    <w:rsid w:val="002D2C0B"/>
    <w:rsid w:val="004072C1"/>
    <w:rsid w:val="008F3D2A"/>
    <w:rsid w:val="00DA7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5CF389-CDF8-49F0-8B11-316AD78C3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D2A"/>
    <w:pPr>
      <w:spacing w:after="200" w:line="276" w:lineRule="auto"/>
    </w:pPr>
  </w:style>
  <w:style w:type="paragraph" w:styleId="Heading2">
    <w:name w:val="heading 2"/>
    <w:basedOn w:val="Normal"/>
    <w:next w:val="Normal"/>
    <w:link w:val="Heading2Char"/>
    <w:uiPriority w:val="9"/>
    <w:unhideWhenUsed/>
    <w:qFormat/>
    <w:rsid w:val="008F3D2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F3D2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3D2A"/>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F3D2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217</Words>
  <Characters>1243</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2019-08-17T01:54:00Z</dcterms:created>
  <dcterms:modified xsi:type="dcterms:W3CDTF">2019-08-17T02:02:00Z</dcterms:modified>
</cp:coreProperties>
</file>