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E94277" w:rsidP="005B03B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4277">
        <w:rPr>
          <w:rFonts w:ascii="Times New Roman" w:hAnsi="Times New Roman" w:cs="Times New Roman"/>
          <w:sz w:val="26"/>
          <w:szCs w:val="26"/>
        </w:rPr>
        <w:t>Gử</w:t>
      </w:r>
      <w:r w:rsidR="005B03B9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PHC 402)</w:t>
      </w:r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</w:t>
      </w:r>
      <w:r w:rsidR="008157DE"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5B03B9" w:rsidRDefault="009739C8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B03B9" w:rsidRPr="005B03B9"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Vitamin B12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1000µg/ml,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1 mg vitamin B12,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25,0 ml,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5</w:t>
      </w:r>
      <w:proofErr w:type="gramStart"/>
      <w:r w:rsidR="005B03B9" w:rsidRPr="005B03B9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ml dung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pha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loãng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25,0 ml,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lắc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361 nm,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cuvet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l =2 cm,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A = 0</w:t>
      </w:r>
      <w:proofErr w:type="gramStart"/>
      <w:r w:rsidR="005B03B9" w:rsidRPr="005B03B9">
        <w:rPr>
          <w:rFonts w:ascii="Times New Roman" w:hAnsi="Times New Roman" w:cs="Times New Roman"/>
          <w:sz w:val="26"/>
          <w:szCs w:val="26"/>
        </w:rPr>
        <w:t>,3478</w:t>
      </w:r>
      <w:proofErr w:type="gram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%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Vitamin B12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03B9" w:rsidRPr="005B03B9">
        <w:rPr>
          <w:rFonts w:ascii="Times New Roman" w:hAnsi="Times New Roman" w:cs="Times New Roman"/>
          <w:sz w:val="26"/>
          <w:szCs w:val="26"/>
        </w:rPr>
        <w:t>E(</w:t>
      </w:r>
      <w:proofErr w:type="gramEnd"/>
      <w:r w:rsidR="005B03B9" w:rsidRPr="005B03B9">
        <w:rPr>
          <w:rFonts w:ascii="Times New Roman" w:hAnsi="Times New Roman" w:cs="Times New Roman"/>
          <w:sz w:val="26"/>
          <w:szCs w:val="26"/>
        </w:rPr>
        <w:t xml:space="preserve">1%; 1 cm) = 207 ở </w:t>
      </w:r>
      <w:proofErr w:type="spellStart"/>
      <w:r w:rsidR="005B03B9" w:rsidRPr="005B03B9">
        <w:rPr>
          <w:rFonts w:ascii="Times New Roman" w:hAnsi="Times New Roman" w:cs="Times New Roman"/>
          <w:sz w:val="26"/>
          <w:szCs w:val="26"/>
        </w:rPr>
        <w:t>bướ</w:t>
      </w:r>
      <w:r w:rsidR="005B03B9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3B9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5B03B9">
        <w:rPr>
          <w:rFonts w:ascii="Times New Roman" w:hAnsi="Times New Roman" w:cs="Times New Roman"/>
          <w:sz w:val="26"/>
          <w:szCs w:val="26"/>
        </w:rPr>
        <w:t xml:space="preserve"> 361 nm ?</w:t>
      </w:r>
    </w:p>
    <w:p w:rsidR="005B03B9" w:rsidRPr="005B03B9" w:rsidRDefault="005B03B9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4277"/>
    <w:rsid w:val="001936BA"/>
    <w:rsid w:val="001D07B2"/>
    <w:rsid w:val="001D734F"/>
    <w:rsid w:val="001E12E0"/>
    <w:rsid w:val="00285901"/>
    <w:rsid w:val="00343AF8"/>
    <w:rsid w:val="00364E9C"/>
    <w:rsid w:val="003B5EAD"/>
    <w:rsid w:val="00416414"/>
    <w:rsid w:val="004D74FA"/>
    <w:rsid w:val="005B03B9"/>
    <w:rsid w:val="006779F3"/>
    <w:rsid w:val="00772B2C"/>
    <w:rsid w:val="008157DE"/>
    <w:rsid w:val="00881191"/>
    <w:rsid w:val="009739C8"/>
    <w:rsid w:val="00AE54A8"/>
    <w:rsid w:val="00DC6810"/>
    <w:rsid w:val="00E9427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12</cp:revision>
  <dcterms:created xsi:type="dcterms:W3CDTF">2016-12-16T08:46:00Z</dcterms:created>
  <dcterms:modified xsi:type="dcterms:W3CDTF">2017-05-14T15:19:00Z</dcterms:modified>
</cp:coreProperties>
</file>