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A8" w:rsidRDefault="002319A8" w:rsidP="002319A8">
      <w:pPr>
        <w:jc w:val="center"/>
        <w:rPr>
          <w:b/>
          <w:sz w:val="32"/>
        </w:rPr>
      </w:pPr>
      <w:bookmarkStart w:id="0" w:name="_GoBack"/>
      <w:bookmarkEnd w:id="0"/>
      <w:r w:rsidRPr="002319A8">
        <w:rPr>
          <w:b/>
          <w:sz w:val="32"/>
        </w:rPr>
        <w:t xml:space="preserve">BÀI TẬP  KHẤU HAO THEO SỐ DƯ GIẢM DẦN </w:t>
      </w:r>
    </w:p>
    <w:p w:rsidR="0058044E" w:rsidRPr="002319A8" w:rsidRDefault="002319A8" w:rsidP="002319A8">
      <w:pPr>
        <w:jc w:val="center"/>
        <w:rPr>
          <w:b/>
          <w:sz w:val="32"/>
        </w:rPr>
      </w:pPr>
      <w:r w:rsidRPr="002319A8">
        <w:rPr>
          <w:b/>
          <w:sz w:val="32"/>
        </w:rPr>
        <w:t>(KHẤU HAO NHANH)</w:t>
      </w:r>
    </w:p>
    <w:p w:rsidR="00963B5D" w:rsidRPr="002319A8" w:rsidRDefault="00963B5D" w:rsidP="002319A8">
      <w:pPr>
        <w:jc w:val="both"/>
        <w:rPr>
          <w:b/>
        </w:rPr>
      </w:pPr>
      <w:r w:rsidRPr="002319A8">
        <w:rPr>
          <w:b/>
        </w:rPr>
        <w:t>Bài 1:</w:t>
      </w:r>
    </w:p>
    <w:p w:rsidR="002319A8" w:rsidRDefault="002319A8" w:rsidP="002319A8">
      <w:pPr>
        <w:jc w:val="both"/>
      </w:pPr>
      <w:r>
        <w:t>Trường Đại học Duy Tân mua một thiết bị sản xuất với các linh kiện điện tử mới với giá gốc là 200 triệ</w:t>
      </w:r>
      <w:r>
        <w:t xml:space="preserve">u vnđ. </w:t>
      </w:r>
      <w:r>
        <w:t xml:space="preserve">Thời gian khấu hao TSCĐ là 10 năm. </w:t>
      </w:r>
    </w:p>
    <w:p w:rsidR="002319A8" w:rsidRDefault="002319A8" w:rsidP="002319A8">
      <w:pPr>
        <w:jc w:val="both"/>
      </w:pPr>
      <w:r>
        <w:t>Dựa theo phương pháp tính khấu hao nhanh c</w:t>
      </w:r>
      <w:r>
        <w:t>ác Anh/Chị</w:t>
      </w:r>
      <w:r>
        <w:t xml:space="preserve"> hãy cho biết:</w:t>
      </w:r>
    </w:p>
    <w:p w:rsidR="002319A8" w:rsidRDefault="002319A8" w:rsidP="002319A8">
      <w:pPr>
        <w:pStyle w:val="ListParagraph"/>
        <w:numPr>
          <w:ilvl w:val="0"/>
          <w:numId w:val="1"/>
        </w:numPr>
        <w:jc w:val="both"/>
      </w:pPr>
      <w:r w:rsidRPr="007C0494">
        <w:rPr>
          <w:rFonts w:eastAsia="Times New Roman" w:cs="Times New Roman"/>
          <w:color w:val="000000"/>
          <w:szCs w:val="28"/>
        </w:rPr>
        <w:t>T</w:t>
      </w:r>
      <w:r>
        <w:rPr>
          <w:rFonts w:eastAsia="Times New Roman" w:cs="Times New Roman"/>
          <w:color w:val="000000"/>
          <w:szCs w:val="28"/>
        </w:rPr>
        <w:t>ính t</w:t>
      </w:r>
      <w:r w:rsidRPr="007C0494">
        <w:rPr>
          <w:rFonts w:eastAsia="Times New Roman" w:cs="Times New Roman"/>
          <w:color w:val="000000"/>
          <w:szCs w:val="28"/>
        </w:rPr>
        <w:t>ỷ lệ khấu hao nhanh theo phương pháp</w:t>
      </w:r>
      <w:r>
        <w:rPr>
          <w:rFonts w:eastAsia="Times New Roman" w:cs="Times New Roman"/>
          <w:color w:val="000000"/>
          <w:szCs w:val="28"/>
        </w:rPr>
        <w:t xml:space="preserve"> số dư giảm dần?</w:t>
      </w:r>
    </w:p>
    <w:p w:rsidR="002319A8" w:rsidRDefault="002319A8" w:rsidP="002319A8">
      <w:pPr>
        <w:pStyle w:val="ListParagraph"/>
        <w:numPr>
          <w:ilvl w:val="0"/>
          <w:numId w:val="1"/>
        </w:numPr>
        <w:jc w:val="both"/>
      </w:pPr>
      <w:r>
        <w:t>Tính mức khấu hao tài sản cố định qua các năm?</w:t>
      </w:r>
    </w:p>
    <w:p w:rsidR="002319A8" w:rsidRDefault="002319A8" w:rsidP="002319A8">
      <w:pPr>
        <w:pStyle w:val="ListParagraph"/>
        <w:numPr>
          <w:ilvl w:val="0"/>
          <w:numId w:val="1"/>
        </w:numPr>
        <w:jc w:val="both"/>
      </w:pPr>
      <w:r>
        <w:t>Giá trị còn lại của TSCĐ sau năm thứ 5 ?</w:t>
      </w:r>
    </w:p>
    <w:p w:rsidR="002319A8" w:rsidRDefault="002319A8" w:rsidP="002319A8">
      <w:pPr>
        <w:jc w:val="both"/>
      </w:pPr>
    </w:p>
    <w:p w:rsidR="002319A8" w:rsidRPr="002319A8" w:rsidRDefault="002319A8" w:rsidP="002319A8">
      <w:pPr>
        <w:jc w:val="both"/>
        <w:rPr>
          <w:b/>
        </w:rPr>
      </w:pPr>
      <w:r w:rsidRPr="002319A8">
        <w:rPr>
          <w:b/>
        </w:rPr>
        <w:t>Bài 2:</w:t>
      </w:r>
    </w:p>
    <w:p w:rsidR="00963B5D" w:rsidRDefault="008A4C46" w:rsidP="002319A8">
      <w:pPr>
        <w:jc w:val="both"/>
      </w:pPr>
      <w:r>
        <w:t>Trường Đại học Duy Tân mua một thiết bị sản xuất với các linh kiện điện tử mới với giá gốc là 200 triệu vnđ có thuế VAT là 10%, chi phí vận chuyển và lắp đặt là 30 triệu vnđ. Thời gian khấu hao TSCĐ là 10 năm. Sau 5 năm có khoản sửa chữa lớn là 20 triệu.</w:t>
      </w:r>
    </w:p>
    <w:p w:rsidR="008A4C46" w:rsidRDefault="008A4C46" w:rsidP="002319A8">
      <w:pPr>
        <w:jc w:val="both"/>
      </w:pPr>
      <w:r>
        <w:t>Các Anh/Chị hãy lập bảng kế hoạch khấu hao qua các năm</w:t>
      </w:r>
      <w:r w:rsidR="002319A8">
        <w:t xml:space="preserve"> theo phương pháp tính khấu hao nhanh </w:t>
      </w:r>
      <w:r>
        <w:t>?</w:t>
      </w:r>
    </w:p>
    <w:sectPr w:rsidR="008A4C46" w:rsidSect="000E7554">
      <w:pgSz w:w="12240" w:h="15840" w:code="1"/>
      <w:pgMar w:top="1440" w:right="1440" w:bottom="1440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5B3F"/>
    <w:multiLevelType w:val="hybridMultilevel"/>
    <w:tmpl w:val="E17A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5D"/>
    <w:rsid w:val="000E7554"/>
    <w:rsid w:val="002319A8"/>
    <w:rsid w:val="0058044E"/>
    <w:rsid w:val="008A4C46"/>
    <w:rsid w:val="009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2018-04-13T07:10:00Z</dcterms:created>
  <dcterms:modified xsi:type="dcterms:W3CDTF">2018-04-13T07:46:00Z</dcterms:modified>
</cp:coreProperties>
</file>