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786" w:rsidRPr="003A0786" w:rsidRDefault="003A0786" w:rsidP="003A0786">
      <w:pPr>
        <w:pBdr>
          <w:bottom w:val="single" w:sz="6" w:space="6" w:color="CCCCCC"/>
        </w:pBdr>
        <w:shd w:val="clear" w:color="auto" w:fill="FFFFFF"/>
        <w:spacing w:after="180" w:line="240" w:lineRule="auto"/>
        <w:jc w:val="center"/>
        <w:outlineLvl w:val="0"/>
        <w:rPr>
          <w:rFonts w:eastAsia="Times New Roman" w:cs="Times New Roman"/>
          <w:color w:val="B60002"/>
          <w:kern w:val="36"/>
          <w:sz w:val="48"/>
          <w:szCs w:val="28"/>
        </w:rPr>
      </w:pPr>
      <w:r w:rsidRPr="003A0786">
        <w:rPr>
          <w:rFonts w:eastAsia="Times New Roman" w:cs="Times New Roman"/>
          <w:color w:val="B60002"/>
          <w:kern w:val="36"/>
          <w:sz w:val="48"/>
          <w:szCs w:val="28"/>
        </w:rPr>
        <w:t>Long tu, thuốc trị bỏng bỏng</w:t>
      </w:r>
    </w:p>
    <w:p w:rsidR="007B01BF" w:rsidRPr="003A0786" w:rsidRDefault="003A0786">
      <w:pPr>
        <w:rPr>
          <w:rFonts w:cs="Times New Roman"/>
          <w:b/>
          <w:bCs/>
          <w:color w:val="666666"/>
          <w:szCs w:val="28"/>
          <w:shd w:val="clear" w:color="auto" w:fill="FFFFFF"/>
        </w:rPr>
      </w:pPr>
      <w:r w:rsidRPr="003A0786">
        <w:rPr>
          <w:rFonts w:cs="Times New Roman"/>
          <w:b/>
          <w:bCs/>
          <w:color w:val="666666"/>
          <w:szCs w:val="28"/>
          <w:shd w:val="clear" w:color="auto" w:fill="FFFFFF"/>
        </w:rPr>
        <w:t>Được sử dụng ở Vân Nam Trung Quốc làm thuốc trị bỏng bỏng lửa, tê liệt nửa người, bệnh mẩn ngứa</w:t>
      </w:r>
    </w:p>
    <w:p w:rsidR="003A0786" w:rsidRDefault="003A0786" w:rsidP="003A0786">
      <w:pPr>
        <w:pStyle w:val="NormalWeb"/>
        <w:shd w:val="clear" w:color="auto" w:fill="FFFFFF"/>
        <w:spacing w:before="0" w:beforeAutospacing="0" w:after="150" w:afterAutospacing="0"/>
        <w:jc w:val="both"/>
        <w:rPr>
          <w:color w:val="333333"/>
          <w:sz w:val="28"/>
          <w:szCs w:val="28"/>
        </w:rPr>
      </w:pPr>
      <w:r w:rsidRPr="003A0786">
        <w:rPr>
          <w:color w:val="333333"/>
          <w:sz w:val="28"/>
          <w:szCs w:val="28"/>
        </w:rPr>
        <w:t>Long tu, Lan hoàng thảo long tu - Dendrobium primulinum Li ndl, thuộc họ Lan - Orchida- ceae.</w:t>
      </w:r>
    </w:p>
    <w:p w:rsidR="003A0786" w:rsidRPr="003A0786" w:rsidRDefault="003A0786" w:rsidP="003A0786">
      <w:pPr>
        <w:pStyle w:val="NormalWeb"/>
        <w:shd w:val="clear" w:color="auto" w:fill="FFFFFF"/>
        <w:spacing w:before="0" w:beforeAutospacing="0" w:after="150" w:afterAutospacing="0"/>
        <w:jc w:val="both"/>
        <w:rPr>
          <w:color w:val="333333"/>
          <w:sz w:val="28"/>
          <w:szCs w:val="28"/>
        </w:rPr>
      </w:pPr>
      <w:r>
        <w:rPr>
          <w:noProof/>
        </w:rPr>
        <w:drawing>
          <wp:inline distT="0" distB="0" distL="0" distR="0" wp14:anchorId="44CB4AEF" wp14:editId="53B7364F">
            <wp:extent cx="5943600" cy="3990287"/>
            <wp:effectExtent l="0" t="0" r="0" b="0"/>
            <wp:docPr id="1" name="Picture 1" descr="Káº¿t quáº£ hÃ¬nh áº£nh cho cÃ¢y long 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cÃ¢y long t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90287"/>
                    </a:xfrm>
                    <a:prstGeom prst="rect">
                      <a:avLst/>
                    </a:prstGeom>
                    <a:noFill/>
                    <a:ln>
                      <a:noFill/>
                    </a:ln>
                  </pic:spPr>
                </pic:pic>
              </a:graphicData>
            </a:graphic>
          </wp:inline>
        </w:drawing>
      </w:r>
      <w:bookmarkStart w:id="0" w:name="_GoBack"/>
      <w:bookmarkEnd w:id="0"/>
    </w:p>
    <w:p w:rsidR="003A0786" w:rsidRPr="003A0786" w:rsidRDefault="003A0786" w:rsidP="003A0786">
      <w:pPr>
        <w:pStyle w:val="NormalWeb"/>
        <w:shd w:val="clear" w:color="auto" w:fill="FFFFFF"/>
        <w:spacing w:before="0" w:beforeAutospacing="0" w:after="150" w:afterAutospacing="0"/>
        <w:jc w:val="both"/>
        <w:rPr>
          <w:b/>
          <w:color w:val="333333"/>
          <w:sz w:val="28"/>
          <w:szCs w:val="28"/>
        </w:rPr>
      </w:pPr>
      <w:r w:rsidRPr="003A0786">
        <w:rPr>
          <w:b/>
          <w:color w:val="333333"/>
          <w:sz w:val="28"/>
          <w:szCs w:val="28"/>
        </w:rPr>
        <w:t>Mô tả</w:t>
      </w:r>
    </w:p>
    <w:p w:rsidR="003A0786" w:rsidRPr="003A0786" w:rsidRDefault="003A0786" w:rsidP="003A0786">
      <w:pPr>
        <w:pStyle w:val="NormalWeb"/>
        <w:shd w:val="clear" w:color="auto" w:fill="FFFFFF"/>
        <w:spacing w:before="0" w:beforeAutospacing="0" w:after="150" w:afterAutospacing="0"/>
        <w:jc w:val="both"/>
        <w:rPr>
          <w:color w:val="333333"/>
          <w:sz w:val="28"/>
          <w:szCs w:val="28"/>
        </w:rPr>
      </w:pPr>
      <w:r w:rsidRPr="003A0786">
        <w:rPr>
          <w:color w:val="333333"/>
          <w:sz w:val="28"/>
          <w:szCs w:val="28"/>
        </w:rPr>
        <w:t>Phong lan có thân mảnh hình trụ, đứng hay thõng dài đến 45cm. Lá có phiến nhọn, dài đến 8-10cm, rộng cỡ 2cm, chẻ hai ở đầu. Hoa lớn, màu hồng hay tim tím nhạt, rộng 6cm, cánh mỗi xoan rộng, có 3 thuỳ, mép ở răng mịn và rìa lông, màu gần như trắng, có đốm và tím ở gốc; cột có nắp tía.</w:t>
      </w:r>
    </w:p>
    <w:p w:rsidR="003A0786" w:rsidRPr="003A0786" w:rsidRDefault="003A0786" w:rsidP="003A0786">
      <w:pPr>
        <w:pStyle w:val="NormalWeb"/>
        <w:shd w:val="clear" w:color="auto" w:fill="FFFFFF"/>
        <w:spacing w:before="0" w:beforeAutospacing="0" w:after="150" w:afterAutospacing="0"/>
        <w:jc w:val="both"/>
        <w:rPr>
          <w:b/>
          <w:color w:val="333333"/>
          <w:sz w:val="28"/>
          <w:szCs w:val="28"/>
        </w:rPr>
      </w:pPr>
      <w:r w:rsidRPr="003A0786">
        <w:rPr>
          <w:b/>
          <w:color w:val="333333"/>
          <w:sz w:val="28"/>
          <w:szCs w:val="28"/>
        </w:rPr>
        <w:t>Bộ phận dùng</w:t>
      </w:r>
    </w:p>
    <w:p w:rsidR="003A0786" w:rsidRPr="003A0786" w:rsidRDefault="003A0786" w:rsidP="003A0786">
      <w:pPr>
        <w:pStyle w:val="NormalWeb"/>
        <w:shd w:val="clear" w:color="auto" w:fill="FFFFFF"/>
        <w:spacing w:before="0" w:beforeAutospacing="0" w:after="150" w:afterAutospacing="0"/>
        <w:jc w:val="both"/>
        <w:rPr>
          <w:color w:val="333333"/>
          <w:sz w:val="28"/>
          <w:szCs w:val="28"/>
        </w:rPr>
      </w:pPr>
      <w:r w:rsidRPr="003A0786">
        <w:rPr>
          <w:color w:val="333333"/>
          <w:sz w:val="28"/>
          <w:szCs w:val="28"/>
        </w:rPr>
        <w:t>Giả hành - Pseudobulbus Dendrobii Primulini.</w:t>
      </w:r>
    </w:p>
    <w:p w:rsidR="003A0786" w:rsidRPr="003A0786" w:rsidRDefault="003A0786" w:rsidP="003A0786">
      <w:pPr>
        <w:pStyle w:val="NormalWeb"/>
        <w:shd w:val="clear" w:color="auto" w:fill="FFFFFF"/>
        <w:spacing w:before="0" w:beforeAutospacing="0" w:after="150" w:afterAutospacing="0"/>
        <w:jc w:val="both"/>
        <w:rPr>
          <w:b/>
          <w:color w:val="333333"/>
          <w:sz w:val="28"/>
          <w:szCs w:val="28"/>
        </w:rPr>
      </w:pPr>
      <w:r w:rsidRPr="003A0786">
        <w:rPr>
          <w:b/>
          <w:color w:val="333333"/>
          <w:sz w:val="28"/>
          <w:szCs w:val="28"/>
        </w:rPr>
        <w:t>Nơi sống và thu hái</w:t>
      </w:r>
    </w:p>
    <w:p w:rsidR="003A0786" w:rsidRPr="003A0786" w:rsidRDefault="003A0786" w:rsidP="003A0786">
      <w:pPr>
        <w:pStyle w:val="NormalWeb"/>
        <w:shd w:val="clear" w:color="auto" w:fill="FFFFFF"/>
        <w:spacing w:before="0" w:beforeAutospacing="0" w:after="150" w:afterAutospacing="0"/>
        <w:jc w:val="both"/>
        <w:rPr>
          <w:color w:val="333333"/>
          <w:sz w:val="28"/>
          <w:szCs w:val="28"/>
        </w:rPr>
      </w:pPr>
      <w:r w:rsidRPr="003A0786">
        <w:rPr>
          <w:color w:val="333333"/>
          <w:sz w:val="28"/>
          <w:szCs w:val="28"/>
        </w:rPr>
        <w:lastRenderedPageBreak/>
        <w:t>Loài phân vố ở Ân Độ, Mianma, Trung Quốc, Thái Lan, Lào và Việt Nam. Ở nước ta cây mọc tự nhiên ở rừng núi cao, tập trung dọc theo dãy Trường Sơn về phía Nam. Cũng thường được trồng làm cảnh vì dáng cây mềm mại, hoa dày đặc trên các giả hành không có lá, nở nhiều vào dịp tết Nguyên đán.</w:t>
      </w:r>
    </w:p>
    <w:p w:rsidR="003A0786" w:rsidRPr="003A0786" w:rsidRDefault="003A0786" w:rsidP="003A0786">
      <w:pPr>
        <w:pStyle w:val="NormalWeb"/>
        <w:shd w:val="clear" w:color="auto" w:fill="FFFFFF"/>
        <w:spacing w:before="0" w:beforeAutospacing="0" w:after="150" w:afterAutospacing="0"/>
        <w:jc w:val="both"/>
        <w:rPr>
          <w:b/>
          <w:color w:val="333333"/>
          <w:sz w:val="28"/>
          <w:szCs w:val="28"/>
        </w:rPr>
      </w:pPr>
      <w:r w:rsidRPr="003A0786">
        <w:rPr>
          <w:b/>
          <w:color w:val="333333"/>
          <w:sz w:val="28"/>
          <w:szCs w:val="28"/>
        </w:rPr>
        <w:t>Tính vị, tác dụng</w:t>
      </w:r>
    </w:p>
    <w:p w:rsidR="003A0786" w:rsidRPr="003A0786" w:rsidRDefault="003A0786" w:rsidP="003A0786">
      <w:pPr>
        <w:pStyle w:val="NormalWeb"/>
        <w:shd w:val="clear" w:color="auto" w:fill="FFFFFF"/>
        <w:spacing w:before="0" w:beforeAutospacing="0" w:after="150" w:afterAutospacing="0"/>
        <w:jc w:val="both"/>
        <w:rPr>
          <w:color w:val="333333"/>
          <w:sz w:val="28"/>
          <w:szCs w:val="28"/>
        </w:rPr>
      </w:pPr>
      <w:r w:rsidRPr="003A0786">
        <w:rPr>
          <w:color w:val="333333"/>
          <w:sz w:val="28"/>
          <w:szCs w:val="28"/>
        </w:rPr>
        <w:t>Vị hơi đắng, tính mát.</w:t>
      </w:r>
    </w:p>
    <w:p w:rsidR="003A0786" w:rsidRPr="003A0786" w:rsidRDefault="003A0786" w:rsidP="003A0786">
      <w:pPr>
        <w:pStyle w:val="NormalWeb"/>
        <w:shd w:val="clear" w:color="auto" w:fill="FFFFFF"/>
        <w:spacing w:before="0" w:beforeAutospacing="0" w:after="150" w:afterAutospacing="0"/>
        <w:jc w:val="both"/>
        <w:rPr>
          <w:b/>
          <w:color w:val="333333"/>
          <w:sz w:val="28"/>
          <w:szCs w:val="28"/>
        </w:rPr>
      </w:pPr>
      <w:r w:rsidRPr="003A0786">
        <w:rPr>
          <w:b/>
          <w:color w:val="333333"/>
          <w:sz w:val="28"/>
          <w:szCs w:val="28"/>
        </w:rPr>
        <w:t>Công dụng, chỉ định và phối hợp</w:t>
      </w:r>
    </w:p>
    <w:p w:rsidR="003A0786" w:rsidRPr="003A0786" w:rsidRDefault="003A0786" w:rsidP="003A0786">
      <w:pPr>
        <w:pStyle w:val="NormalWeb"/>
        <w:shd w:val="clear" w:color="auto" w:fill="FFFFFF"/>
        <w:spacing w:before="0" w:beforeAutospacing="0" w:after="150" w:afterAutospacing="0"/>
        <w:jc w:val="both"/>
        <w:rPr>
          <w:color w:val="333333"/>
          <w:sz w:val="28"/>
          <w:szCs w:val="28"/>
        </w:rPr>
      </w:pPr>
      <w:r w:rsidRPr="003A0786">
        <w:rPr>
          <w:color w:val="333333"/>
          <w:sz w:val="28"/>
          <w:szCs w:val="28"/>
        </w:rPr>
        <w:t>Được sử dụng ở Vân Nam (Trung Quốc) làm thuốc trị bỏng bỏng lửa, tê liệt nửa người, bệnh mẩn ngứa.</w:t>
      </w:r>
    </w:p>
    <w:p w:rsidR="003A0786" w:rsidRPr="003A0786" w:rsidRDefault="003A0786">
      <w:pPr>
        <w:rPr>
          <w:rFonts w:cs="Times New Roman"/>
          <w:szCs w:val="28"/>
        </w:rPr>
      </w:pPr>
    </w:p>
    <w:sectPr w:rsidR="003A0786" w:rsidRPr="003A0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86"/>
    <w:rsid w:val="003A0786"/>
    <w:rsid w:val="007B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078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786"/>
    <w:rPr>
      <w:rFonts w:eastAsia="Times New Roman" w:cs="Times New Roman"/>
      <w:b/>
      <w:bCs/>
      <w:kern w:val="36"/>
      <w:sz w:val="48"/>
      <w:szCs w:val="48"/>
    </w:rPr>
  </w:style>
  <w:style w:type="paragraph" w:styleId="NormalWeb">
    <w:name w:val="Normal (Web)"/>
    <w:basedOn w:val="Normal"/>
    <w:uiPriority w:val="99"/>
    <w:semiHidden/>
    <w:unhideWhenUsed/>
    <w:rsid w:val="003A078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A0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078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786"/>
    <w:rPr>
      <w:rFonts w:eastAsia="Times New Roman" w:cs="Times New Roman"/>
      <w:b/>
      <w:bCs/>
      <w:kern w:val="36"/>
      <w:sz w:val="48"/>
      <w:szCs w:val="48"/>
    </w:rPr>
  </w:style>
  <w:style w:type="paragraph" w:styleId="NormalWeb">
    <w:name w:val="Normal (Web)"/>
    <w:basedOn w:val="Normal"/>
    <w:uiPriority w:val="99"/>
    <w:semiHidden/>
    <w:unhideWhenUsed/>
    <w:rsid w:val="003A078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A0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7414">
      <w:bodyDiv w:val="1"/>
      <w:marLeft w:val="0"/>
      <w:marRight w:val="0"/>
      <w:marTop w:val="0"/>
      <w:marBottom w:val="0"/>
      <w:divBdr>
        <w:top w:val="none" w:sz="0" w:space="0" w:color="auto"/>
        <w:left w:val="none" w:sz="0" w:space="0" w:color="auto"/>
        <w:bottom w:val="none" w:sz="0" w:space="0" w:color="auto"/>
        <w:right w:val="none" w:sz="0" w:space="0" w:color="auto"/>
      </w:divBdr>
    </w:div>
    <w:div w:id="1540509260">
      <w:bodyDiv w:val="1"/>
      <w:marLeft w:val="0"/>
      <w:marRight w:val="0"/>
      <w:marTop w:val="0"/>
      <w:marBottom w:val="0"/>
      <w:divBdr>
        <w:top w:val="none" w:sz="0" w:space="0" w:color="auto"/>
        <w:left w:val="none" w:sz="0" w:space="0" w:color="auto"/>
        <w:bottom w:val="none" w:sz="0" w:space="0" w:color="auto"/>
        <w:right w:val="none" w:sz="0" w:space="0" w:color="auto"/>
      </w:divBdr>
    </w:div>
    <w:div w:id="21274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2018-06-08T08:21:00Z</dcterms:created>
  <dcterms:modified xsi:type="dcterms:W3CDTF">2018-06-08T08:27:00Z</dcterms:modified>
</cp:coreProperties>
</file>