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3521C" w:rsidRDefault="00D3521C" w:rsidP="00D3521C">
      <w:pPr>
        <w:spacing w:line="312" w:lineRule="auto"/>
        <w:ind w:right="44"/>
        <w:jc w:val="center"/>
        <w:rPr>
          <w:sz w:val="28"/>
          <w:szCs w:val="28"/>
        </w:rPr>
      </w:pPr>
      <w:proofErr w:type="spellStart"/>
      <w:r w:rsidRPr="00D3521C">
        <w:rPr>
          <w:sz w:val="28"/>
          <w:szCs w:val="28"/>
        </w:rPr>
        <w:t>Bài</w:t>
      </w:r>
      <w:proofErr w:type="spellEnd"/>
      <w:r w:rsidRPr="00D3521C">
        <w:rPr>
          <w:sz w:val="28"/>
          <w:szCs w:val="28"/>
        </w:rPr>
        <w:t xml:space="preserve"> </w:t>
      </w:r>
      <w:proofErr w:type="spellStart"/>
      <w:r w:rsidRPr="00D3521C">
        <w:rPr>
          <w:sz w:val="28"/>
          <w:szCs w:val="28"/>
        </w:rPr>
        <w:t>tập</w:t>
      </w:r>
      <w:proofErr w:type="spellEnd"/>
      <w:r w:rsidRPr="00D3521C">
        <w:rPr>
          <w:sz w:val="28"/>
          <w:szCs w:val="28"/>
        </w:rPr>
        <w:t xml:space="preserve"> </w:t>
      </w:r>
      <w:proofErr w:type="spellStart"/>
      <w:r w:rsidRPr="00D3521C">
        <w:rPr>
          <w:sz w:val="28"/>
          <w:szCs w:val="28"/>
        </w:rPr>
        <w:t>dược</w:t>
      </w:r>
      <w:proofErr w:type="spellEnd"/>
      <w:r w:rsidRPr="00D3521C">
        <w:rPr>
          <w:sz w:val="28"/>
          <w:szCs w:val="28"/>
        </w:rPr>
        <w:t xml:space="preserve"> </w:t>
      </w:r>
      <w:proofErr w:type="spellStart"/>
      <w:r w:rsidRPr="00D3521C">
        <w:rPr>
          <w:sz w:val="28"/>
          <w:szCs w:val="28"/>
        </w:rPr>
        <w:t>lâm</w:t>
      </w:r>
      <w:proofErr w:type="spellEnd"/>
      <w:r w:rsidRPr="00D3521C">
        <w:rPr>
          <w:sz w:val="28"/>
          <w:szCs w:val="28"/>
        </w:rPr>
        <w:t xml:space="preserve"> </w:t>
      </w:r>
      <w:proofErr w:type="spellStart"/>
      <w:r w:rsidRPr="00D3521C">
        <w:rPr>
          <w:sz w:val="28"/>
          <w:szCs w:val="28"/>
        </w:rPr>
        <w:t>sàng</w:t>
      </w:r>
      <w:proofErr w:type="spellEnd"/>
      <w:r w:rsidRPr="00D3521C">
        <w:rPr>
          <w:sz w:val="28"/>
          <w:szCs w:val="28"/>
        </w:rPr>
        <w:t xml:space="preserve"> 1</w:t>
      </w:r>
    </w:p>
    <w:p w:rsidR="00D3521C" w:rsidRPr="00D3521C" w:rsidRDefault="00D3521C" w:rsidP="00D3521C">
      <w:pPr>
        <w:spacing w:line="312" w:lineRule="auto"/>
        <w:ind w:right="44"/>
        <w:jc w:val="center"/>
        <w:rPr>
          <w:sz w:val="28"/>
          <w:szCs w:val="28"/>
        </w:rPr>
      </w:pPr>
    </w:p>
    <w:p w:rsidR="00D3521C" w:rsidRPr="00D3521C" w:rsidRDefault="00D3521C" w:rsidP="00D3521C">
      <w:pPr>
        <w:pStyle w:val="BodyText"/>
        <w:numPr>
          <w:ilvl w:val="0"/>
          <w:numId w:val="3"/>
        </w:numPr>
        <w:spacing w:after="0" w:line="312" w:lineRule="auto"/>
        <w:ind w:left="709" w:right="44" w:hanging="283"/>
        <w:rPr>
          <w:bCs/>
          <w:sz w:val="28"/>
          <w:szCs w:val="28"/>
          <w:lang w:val="de-DE"/>
        </w:rPr>
      </w:pPr>
      <w:proofErr w:type="spellStart"/>
      <w:r w:rsidRPr="00D3521C">
        <w:rPr>
          <w:sz w:val="28"/>
          <w:szCs w:val="28"/>
        </w:rPr>
        <w:t>Hãy</w:t>
      </w:r>
      <w:proofErr w:type="spellEnd"/>
      <w:r w:rsidRPr="00D3521C">
        <w:rPr>
          <w:sz w:val="28"/>
          <w:szCs w:val="28"/>
        </w:rPr>
        <w:t xml:space="preserve"> </w:t>
      </w:r>
      <w:proofErr w:type="spellStart"/>
      <w:r w:rsidRPr="00D3521C">
        <w:rPr>
          <w:sz w:val="28"/>
          <w:szCs w:val="28"/>
        </w:rPr>
        <w:t>thiết</w:t>
      </w:r>
      <w:proofErr w:type="spellEnd"/>
      <w:r w:rsidRPr="00D3521C">
        <w:rPr>
          <w:sz w:val="28"/>
          <w:szCs w:val="28"/>
        </w:rPr>
        <w:t xml:space="preserve"> </w:t>
      </w:r>
      <w:proofErr w:type="spellStart"/>
      <w:r w:rsidRPr="00D3521C">
        <w:rPr>
          <w:sz w:val="28"/>
          <w:szCs w:val="28"/>
        </w:rPr>
        <w:t>lập</w:t>
      </w:r>
      <w:proofErr w:type="spellEnd"/>
      <w:r w:rsidRPr="00D3521C">
        <w:rPr>
          <w:sz w:val="28"/>
          <w:szCs w:val="28"/>
        </w:rPr>
        <w:t xml:space="preserve"> </w:t>
      </w:r>
      <w:proofErr w:type="spellStart"/>
      <w:r w:rsidRPr="00D3521C">
        <w:rPr>
          <w:sz w:val="28"/>
          <w:szCs w:val="28"/>
        </w:rPr>
        <w:t>mối</w:t>
      </w:r>
      <w:proofErr w:type="spellEnd"/>
      <w:r w:rsidRPr="00D3521C">
        <w:rPr>
          <w:sz w:val="28"/>
          <w:szCs w:val="28"/>
        </w:rPr>
        <w:t xml:space="preserve"> </w:t>
      </w:r>
      <w:proofErr w:type="spellStart"/>
      <w:r w:rsidRPr="00D3521C">
        <w:rPr>
          <w:sz w:val="28"/>
          <w:szCs w:val="28"/>
        </w:rPr>
        <w:t>quan</w:t>
      </w:r>
      <w:proofErr w:type="spellEnd"/>
      <w:r w:rsidRPr="00D3521C">
        <w:rPr>
          <w:sz w:val="28"/>
          <w:szCs w:val="28"/>
        </w:rPr>
        <w:t xml:space="preserve"> </w:t>
      </w:r>
      <w:proofErr w:type="spellStart"/>
      <w:r w:rsidRPr="00D3521C">
        <w:rPr>
          <w:sz w:val="28"/>
          <w:szCs w:val="28"/>
        </w:rPr>
        <w:t>hệ</w:t>
      </w:r>
      <w:proofErr w:type="spellEnd"/>
      <w:r w:rsidRPr="00D3521C">
        <w:rPr>
          <w:sz w:val="28"/>
          <w:szCs w:val="28"/>
        </w:rPr>
        <w:t xml:space="preserve"> </w:t>
      </w:r>
      <w:proofErr w:type="spellStart"/>
      <w:r w:rsidRPr="00D3521C">
        <w:rPr>
          <w:sz w:val="28"/>
          <w:szCs w:val="28"/>
        </w:rPr>
        <w:t>liên</w:t>
      </w:r>
      <w:proofErr w:type="spellEnd"/>
      <w:r w:rsidRPr="00D3521C">
        <w:rPr>
          <w:sz w:val="28"/>
          <w:szCs w:val="28"/>
        </w:rPr>
        <w:t xml:space="preserve"> </w:t>
      </w:r>
      <w:proofErr w:type="spellStart"/>
      <w:r w:rsidRPr="00D3521C">
        <w:rPr>
          <w:sz w:val="28"/>
          <w:szCs w:val="28"/>
        </w:rPr>
        <w:t>quan</w:t>
      </w:r>
      <w:proofErr w:type="spellEnd"/>
      <w:r w:rsidRPr="00D3521C">
        <w:rPr>
          <w:sz w:val="28"/>
          <w:szCs w:val="28"/>
        </w:rPr>
        <w:t xml:space="preserve"> </w:t>
      </w:r>
      <w:proofErr w:type="spellStart"/>
      <w:r w:rsidRPr="00D3521C">
        <w:rPr>
          <w:sz w:val="28"/>
          <w:szCs w:val="28"/>
        </w:rPr>
        <w:t>đến</w:t>
      </w:r>
      <w:proofErr w:type="spellEnd"/>
      <w:r w:rsidRPr="00D3521C">
        <w:rPr>
          <w:sz w:val="28"/>
          <w:szCs w:val="28"/>
        </w:rPr>
        <w:t xml:space="preserve"> </w:t>
      </w:r>
      <w:proofErr w:type="spellStart"/>
      <w:r w:rsidRPr="00D3521C">
        <w:rPr>
          <w:sz w:val="28"/>
          <w:szCs w:val="28"/>
        </w:rPr>
        <w:t>việc</w:t>
      </w:r>
      <w:proofErr w:type="spellEnd"/>
      <w:r w:rsidRPr="00D3521C">
        <w:rPr>
          <w:sz w:val="28"/>
          <w:szCs w:val="28"/>
        </w:rPr>
        <w:t xml:space="preserve"> </w:t>
      </w:r>
      <w:r w:rsidRPr="00D3521C">
        <w:rPr>
          <w:sz w:val="28"/>
          <w:szCs w:val="28"/>
          <w:lang w:val="pt-BR"/>
        </w:rPr>
        <w:t xml:space="preserve">lựa chọn phương thức trị liệu </w:t>
      </w:r>
      <w:proofErr w:type="spellStart"/>
      <w:r w:rsidRPr="00D3521C">
        <w:rPr>
          <w:sz w:val="28"/>
          <w:szCs w:val="28"/>
        </w:rPr>
        <w:t>với</w:t>
      </w:r>
      <w:proofErr w:type="spellEnd"/>
      <w:r w:rsidRPr="00D3521C">
        <w:rPr>
          <w:sz w:val="28"/>
          <w:szCs w:val="28"/>
        </w:rPr>
        <w:t xml:space="preserve"> </w:t>
      </w:r>
      <w:r w:rsidRPr="00D3521C">
        <w:rPr>
          <w:sz w:val="28"/>
          <w:szCs w:val="28"/>
          <w:lang w:val="pt-BR"/>
        </w:rPr>
        <w:t xml:space="preserve">các thông số dược </w:t>
      </w:r>
      <w:proofErr w:type="gramStart"/>
      <w:r w:rsidRPr="00D3521C">
        <w:rPr>
          <w:sz w:val="28"/>
          <w:szCs w:val="28"/>
          <w:lang w:val="pt-BR"/>
        </w:rPr>
        <w:t xml:space="preserve">động </w:t>
      </w:r>
      <w:r w:rsidRPr="00D3521C">
        <w:rPr>
          <w:bCs/>
          <w:sz w:val="28"/>
          <w:szCs w:val="28"/>
          <w:lang w:val="de-DE"/>
        </w:rPr>
        <w:t>?</w:t>
      </w:r>
      <w:proofErr w:type="gramEnd"/>
    </w:p>
    <w:p w:rsidR="00D3521C" w:rsidRPr="00D3521C" w:rsidRDefault="00D3521C" w:rsidP="00D3521C">
      <w:pPr>
        <w:numPr>
          <w:ilvl w:val="0"/>
          <w:numId w:val="3"/>
        </w:numPr>
        <w:tabs>
          <w:tab w:val="left" w:pos="720"/>
        </w:tabs>
        <w:spacing w:line="312" w:lineRule="auto"/>
        <w:ind w:left="709" w:hanging="283"/>
        <w:jc w:val="both"/>
        <w:rPr>
          <w:sz w:val="28"/>
          <w:szCs w:val="28"/>
          <w:lang w:val="pt-BR"/>
        </w:rPr>
      </w:pPr>
      <w:r w:rsidRPr="00D3521C">
        <w:rPr>
          <w:sz w:val="28"/>
          <w:szCs w:val="28"/>
          <w:lang w:val="pt-BR"/>
        </w:rPr>
        <w:t>Tìm đọc hai trong các trường hợp sau:</w:t>
      </w:r>
    </w:p>
    <w:p w:rsidR="00D3521C" w:rsidRPr="00D3521C" w:rsidRDefault="00D3521C" w:rsidP="00D3521C">
      <w:pPr>
        <w:tabs>
          <w:tab w:val="left" w:pos="720"/>
        </w:tabs>
        <w:spacing w:line="312" w:lineRule="auto"/>
        <w:jc w:val="both"/>
        <w:rPr>
          <w:sz w:val="28"/>
          <w:szCs w:val="28"/>
          <w:lang w:val="pt-BR"/>
        </w:rPr>
      </w:pPr>
      <w:r w:rsidRPr="00D3521C">
        <w:rPr>
          <w:sz w:val="28"/>
          <w:szCs w:val="28"/>
          <w:lang w:val="pt-BR"/>
        </w:rPr>
        <w:tab/>
        <w:t>- Giám sát nồng độ thuốc trong máu?</w:t>
      </w:r>
    </w:p>
    <w:p w:rsidR="00D3521C" w:rsidRPr="00D3521C" w:rsidRDefault="00D3521C" w:rsidP="00D3521C">
      <w:pPr>
        <w:tabs>
          <w:tab w:val="left" w:pos="720"/>
        </w:tabs>
        <w:spacing w:line="312" w:lineRule="auto"/>
        <w:jc w:val="both"/>
        <w:rPr>
          <w:sz w:val="28"/>
          <w:szCs w:val="28"/>
          <w:lang w:val="pt-BR"/>
        </w:rPr>
      </w:pPr>
      <w:r w:rsidRPr="00D3521C">
        <w:rPr>
          <w:sz w:val="28"/>
          <w:szCs w:val="28"/>
          <w:lang w:val="pt-BR"/>
        </w:rPr>
        <w:tab/>
        <w:t>- Các thông số dược động có liên quan đến việc giám sát nồng độ thuốc trong máu?</w:t>
      </w:r>
    </w:p>
    <w:p w:rsidR="00D3521C" w:rsidRPr="00D3521C" w:rsidRDefault="00D3521C" w:rsidP="00D3521C">
      <w:pPr>
        <w:pStyle w:val="NormalWeb"/>
        <w:spacing w:before="0" w:beforeAutospacing="0" w:after="0" w:afterAutospacing="0" w:line="312" w:lineRule="auto"/>
        <w:ind w:left="709" w:hanging="283"/>
        <w:jc w:val="both"/>
        <w:textAlignment w:val="baseline"/>
        <w:rPr>
          <w:color w:val="000000"/>
          <w:sz w:val="28"/>
          <w:szCs w:val="28"/>
          <w:lang w:val="pt-BR"/>
        </w:rPr>
      </w:pPr>
      <w:r w:rsidRPr="00D3521C">
        <w:rPr>
          <w:color w:val="000000"/>
          <w:sz w:val="28"/>
          <w:szCs w:val="28"/>
          <w:lang w:val="pt-BR"/>
        </w:rPr>
        <w:t>3. Một kháng sinh được dùng bằng đường uống với liều 200mg cho một bệnh nhân 40 tuổi cân nặng 78kg. Kháng sinh này có những đặc tính sau:</w:t>
      </w:r>
    </w:p>
    <w:p w:rsidR="00D3521C" w:rsidRPr="00D3521C" w:rsidRDefault="00D3521C" w:rsidP="00D3521C">
      <w:pPr>
        <w:pStyle w:val="NormalWeb"/>
        <w:spacing w:before="0" w:beforeAutospacing="0" w:after="0" w:afterAutospacing="0" w:line="312" w:lineRule="auto"/>
        <w:jc w:val="both"/>
        <w:textAlignment w:val="baseline"/>
        <w:rPr>
          <w:color w:val="000000"/>
          <w:sz w:val="28"/>
          <w:szCs w:val="28"/>
          <w:lang w:val="pt-BR"/>
        </w:rPr>
      </w:pPr>
      <w:r w:rsidRPr="00D3521C">
        <w:rPr>
          <w:rFonts w:eastAsia="+mn-ea"/>
          <w:bCs/>
          <w:color w:val="000000"/>
          <w:kern w:val="24"/>
          <w:sz w:val="28"/>
          <w:szCs w:val="28"/>
          <w:lang w:val="pt-BR"/>
        </w:rPr>
        <w:tab/>
      </w:r>
      <w:r w:rsidRPr="00D3521C">
        <w:rPr>
          <w:rFonts w:eastAsia="+mn-ea"/>
          <w:bCs/>
          <w:color w:val="000000"/>
          <w:kern w:val="24"/>
          <w:sz w:val="28"/>
          <w:szCs w:val="28"/>
          <w:lang w:val="pt-BR"/>
        </w:rPr>
        <w:tab/>
        <w:t xml:space="preserve">- </w:t>
      </w:r>
      <w:r w:rsidRPr="00D3521C">
        <w:rPr>
          <w:color w:val="000000"/>
          <w:sz w:val="28"/>
          <w:szCs w:val="28"/>
          <w:lang w:val="pt-BR"/>
        </w:rPr>
        <w:t>Động học một ngăn</w:t>
      </w:r>
    </w:p>
    <w:p w:rsidR="00D3521C" w:rsidRPr="00D3521C" w:rsidRDefault="00D3521C" w:rsidP="00D3521C">
      <w:pPr>
        <w:pStyle w:val="NormalWeb"/>
        <w:spacing w:before="0" w:beforeAutospacing="0" w:after="0" w:afterAutospacing="0" w:line="312" w:lineRule="auto"/>
        <w:jc w:val="both"/>
        <w:textAlignment w:val="baseline"/>
        <w:rPr>
          <w:color w:val="000000"/>
          <w:sz w:val="28"/>
          <w:szCs w:val="28"/>
          <w:lang w:val="pt-BR"/>
        </w:rPr>
      </w:pPr>
      <w:r w:rsidRPr="00D3521C">
        <w:rPr>
          <w:rFonts w:eastAsia="+mn-ea"/>
          <w:bCs/>
          <w:color w:val="000000"/>
          <w:kern w:val="24"/>
          <w:sz w:val="28"/>
          <w:szCs w:val="28"/>
          <w:lang w:val="pt-BR"/>
        </w:rPr>
        <w:tab/>
      </w:r>
      <w:r w:rsidRPr="00D3521C">
        <w:rPr>
          <w:rFonts w:eastAsia="+mn-ea"/>
          <w:bCs/>
          <w:color w:val="000000"/>
          <w:kern w:val="24"/>
          <w:sz w:val="28"/>
          <w:szCs w:val="28"/>
          <w:lang w:val="pt-BR"/>
        </w:rPr>
        <w:tab/>
        <w:t xml:space="preserve">- </w:t>
      </w:r>
      <w:r w:rsidRPr="00D3521C">
        <w:rPr>
          <w:color w:val="000000"/>
          <w:sz w:val="28"/>
          <w:szCs w:val="28"/>
          <w:lang w:val="pt-BR"/>
        </w:rPr>
        <w:t>Thể tích phân bố: 15 lít</w:t>
      </w:r>
    </w:p>
    <w:p w:rsidR="00D3521C" w:rsidRPr="00D3521C" w:rsidRDefault="00D3521C" w:rsidP="00D3521C">
      <w:pPr>
        <w:pStyle w:val="NormalWeb"/>
        <w:spacing w:before="0" w:beforeAutospacing="0" w:after="0" w:afterAutospacing="0" w:line="312" w:lineRule="auto"/>
        <w:jc w:val="both"/>
        <w:textAlignment w:val="baseline"/>
        <w:rPr>
          <w:color w:val="000000"/>
          <w:sz w:val="28"/>
          <w:szCs w:val="28"/>
          <w:lang w:val="pt-BR"/>
        </w:rPr>
      </w:pPr>
      <w:r w:rsidRPr="00D3521C">
        <w:rPr>
          <w:rFonts w:eastAsia="+mn-ea"/>
          <w:bCs/>
          <w:color w:val="000000"/>
          <w:kern w:val="24"/>
          <w:sz w:val="28"/>
          <w:szCs w:val="28"/>
          <w:lang w:val="pt-BR"/>
        </w:rPr>
        <w:tab/>
      </w:r>
      <w:r w:rsidRPr="00D3521C">
        <w:rPr>
          <w:rFonts w:eastAsia="+mn-ea"/>
          <w:bCs/>
          <w:color w:val="000000"/>
          <w:kern w:val="24"/>
          <w:sz w:val="28"/>
          <w:szCs w:val="28"/>
          <w:lang w:val="pt-BR"/>
        </w:rPr>
        <w:tab/>
        <w:t xml:space="preserve">- </w:t>
      </w:r>
      <w:r w:rsidRPr="00D3521C">
        <w:rPr>
          <w:color w:val="000000"/>
          <w:sz w:val="28"/>
          <w:szCs w:val="28"/>
          <w:lang w:val="pt-BR"/>
        </w:rPr>
        <w:t>Thời gian bán thải: 2 giờ</w:t>
      </w:r>
    </w:p>
    <w:p w:rsidR="00D3521C" w:rsidRPr="00D3521C" w:rsidRDefault="00D3521C" w:rsidP="00D3521C">
      <w:pPr>
        <w:pStyle w:val="NormalWeb"/>
        <w:spacing w:before="0" w:beforeAutospacing="0" w:after="0" w:afterAutospacing="0" w:line="312" w:lineRule="auto"/>
        <w:ind w:firstLine="720"/>
        <w:jc w:val="both"/>
        <w:textAlignment w:val="baseline"/>
        <w:rPr>
          <w:color w:val="000000"/>
          <w:sz w:val="28"/>
          <w:szCs w:val="28"/>
          <w:lang w:val="pt-BR"/>
        </w:rPr>
      </w:pPr>
      <w:r w:rsidRPr="00D3521C">
        <w:rPr>
          <w:rFonts w:eastAsia="+mn-ea"/>
          <w:bCs/>
          <w:kern w:val="24"/>
          <w:sz w:val="28"/>
          <w:szCs w:val="28"/>
          <w:lang w:val="pt-BR"/>
        </w:rPr>
        <w:t>Hỏi</w:t>
      </w:r>
      <w:r w:rsidRPr="00D3521C">
        <w:rPr>
          <w:sz w:val="28"/>
          <w:szCs w:val="28"/>
          <w:lang w:val="pt-BR"/>
        </w:rPr>
        <w:t>:</w:t>
      </w:r>
      <w:r w:rsidRPr="00D3521C">
        <w:rPr>
          <w:color w:val="000000"/>
          <w:sz w:val="28"/>
          <w:szCs w:val="28"/>
          <w:lang w:val="pt-BR"/>
        </w:rPr>
        <w:t xml:space="preserve"> cho biết độ thanh lọc toàn phần của thuốc (ml/phút)?</w:t>
      </w:r>
    </w:p>
    <w:p w:rsidR="00797B9F" w:rsidRPr="00D3521C" w:rsidRDefault="00797B9F">
      <w:pPr>
        <w:rPr>
          <w:sz w:val="28"/>
          <w:szCs w:val="28"/>
        </w:rPr>
      </w:pPr>
      <w:bookmarkStart w:id="0" w:name="_GoBack"/>
      <w:bookmarkEnd w:id="0"/>
    </w:p>
    <w:sectPr w:rsidR="00797B9F" w:rsidRPr="00D3521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+mn-ea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9C0D0C"/>
    <w:multiLevelType w:val="hybridMultilevel"/>
    <w:tmpl w:val="DC4C05CC"/>
    <w:lvl w:ilvl="0" w:tplc="E2963D16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520B37AA"/>
    <w:multiLevelType w:val="hybridMultilevel"/>
    <w:tmpl w:val="6C78B5D8"/>
    <w:lvl w:ilvl="0" w:tplc="0409000F">
      <w:start w:val="1"/>
      <w:numFmt w:val="decimal"/>
      <w:lvlText w:val="%1."/>
      <w:lvlJc w:val="left"/>
      <w:pPr>
        <w:ind w:left="3870" w:hanging="360"/>
      </w:pPr>
    </w:lvl>
    <w:lvl w:ilvl="1" w:tplc="04090019">
      <w:start w:val="1"/>
      <w:numFmt w:val="lowerLetter"/>
      <w:lvlText w:val="%2."/>
      <w:lvlJc w:val="left"/>
      <w:pPr>
        <w:ind w:left="4590" w:hanging="360"/>
      </w:pPr>
    </w:lvl>
    <w:lvl w:ilvl="2" w:tplc="0409001B">
      <w:start w:val="1"/>
      <w:numFmt w:val="lowerRoman"/>
      <w:lvlText w:val="%3."/>
      <w:lvlJc w:val="right"/>
      <w:pPr>
        <w:ind w:left="5310" w:hanging="180"/>
      </w:pPr>
    </w:lvl>
    <w:lvl w:ilvl="3" w:tplc="0409000F">
      <w:start w:val="1"/>
      <w:numFmt w:val="decimal"/>
      <w:lvlText w:val="%4."/>
      <w:lvlJc w:val="left"/>
      <w:pPr>
        <w:ind w:left="6030" w:hanging="360"/>
      </w:pPr>
    </w:lvl>
    <w:lvl w:ilvl="4" w:tplc="04090019">
      <w:start w:val="1"/>
      <w:numFmt w:val="lowerLetter"/>
      <w:lvlText w:val="%5."/>
      <w:lvlJc w:val="left"/>
      <w:pPr>
        <w:ind w:left="6750" w:hanging="360"/>
      </w:pPr>
    </w:lvl>
    <w:lvl w:ilvl="5" w:tplc="0409001B">
      <w:start w:val="1"/>
      <w:numFmt w:val="lowerRoman"/>
      <w:lvlText w:val="%6."/>
      <w:lvlJc w:val="right"/>
      <w:pPr>
        <w:ind w:left="7470" w:hanging="180"/>
      </w:pPr>
    </w:lvl>
    <w:lvl w:ilvl="6" w:tplc="0409000F">
      <w:start w:val="1"/>
      <w:numFmt w:val="decimal"/>
      <w:lvlText w:val="%7."/>
      <w:lvlJc w:val="left"/>
      <w:pPr>
        <w:ind w:left="8190" w:hanging="360"/>
      </w:pPr>
    </w:lvl>
    <w:lvl w:ilvl="7" w:tplc="04090019">
      <w:start w:val="1"/>
      <w:numFmt w:val="lowerLetter"/>
      <w:lvlText w:val="%8."/>
      <w:lvlJc w:val="left"/>
      <w:pPr>
        <w:ind w:left="8910" w:hanging="360"/>
      </w:pPr>
    </w:lvl>
    <w:lvl w:ilvl="8" w:tplc="0409001B">
      <w:start w:val="1"/>
      <w:numFmt w:val="lowerRoman"/>
      <w:lvlText w:val="%9."/>
      <w:lvlJc w:val="right"/>
      <w:pPr>
        <w:ind w:left="9630" w:hanging="180"/>
      </w:pPr>
    </w:lvl>
  </w:abstractNum>
  <w:abstractNum w:abstractNumId="2">
    <w:nsid w:val="54A80B53"/>
    <w:multiLevelType w:val="hybridMultilevel"/>
    <w:tmpl w:val="50A4F55E"/>
    <w:lvl w:ilvl="0" w:tplc="A35A213C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4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521C"/>
    <w:rsid w:val="00797B9F"/>
    <w:rsid w:val="00D352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3521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99"/>
    <w:semiHidden/>
    <w:unhideWhenUsed/>
    <w:rsid w:val="00D3521C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D3521C"/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D3521C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D3521C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3521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99"/>
    <w:semiHidden/>
    <w:unhideWhenUsed/>
    <w:rsid w:val="00D3521C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D3521C"/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D3521C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D3521C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811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85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84</Words>
  <Characters>480</Characters>
  <Application>Microsoft Office Word</Application>
  <DocSecurity>0</DocSecurity>
  <Lines>4</Lines>
  <Paragraphs>1</Paragraphs>
  <ScaleCrop>false</ScaleCrop>
  <Company>HP</Company>
  <LinksUpToDate>false</LinksUpToDate>
  <CharactersWithSpaces>563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HP</cp:lastModifiedBy>
  <cp:revision>1</cp:revision>
  <dcterms:created xsi:type="dcterms:W3CDTF">2019-06-16T10:47:00Z</dcterms:created>
  <dcterms:modified xsi:type="dcterms:W3CDTF">2019-06-16T10:49:00Z</dcterms:modified>
</cp:coreProperties>
</file>