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8" w:type="pct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11"/>
        <w:gridCol w:w="1997"/>
        <w:gridCol w:w="7361"/>
      </w:tblGrid>
      <w:tr w:rsidR="00D759A7" w:rsidRPr="00794CA1" w:rsidTr="00D759A7">
        <w:trPr>
          <w:gridBefore w:val="1"/>
          <w:wBefore w:w="108" w:type="dxa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3746"/>
              <w:gridCol w:w="5365"/>
            </w:tblGrid>
            <w:tr w:rsidR="00D759A7" w:rsidRPr="003D2071" w:rsidTr="00633310">
              <w:trPr>
                <w:jc w:val="center"/>
              </w:trPr>
              <w:tc>
                <w:tcPr>
                  <w:tcW w:w="3746" w:type="dxa"/>
                  <w:shd w:val="clear" w:color="auto" w:fill="auto"/>
                </w:tcPr>
                <w:p w:rsidR="00D759A7" w:rsidRPr="003D2071" w:rsidRDefault="00D759A7" w:rsidP="00633310">
                  <w:pPr>
                    <w:pStyle w:val="Subtitle"/>
                  </w:pPr>
                  <w:r w:rsidRPr="003D2071">
                    <w:t>TRƯỜNG ĐẠI HỌC DUY TÂN</w:t>
                  </w:r>
                </w:p>
              </w:tc>
              <w:tc>
                <w:tcPr>
                  <w:tcW w:w="5365" w:type="dxa"/>
                  <w:shd w:val="clear" w:color="auto" w:fill="auto"/>
                </w:tcPr>
                <w:p w:rsidR="00D759A7" w:rsidRPr="003D2071" w:rsidRDefault="00D759A7" w:rsidP="00633310">
                  <w:pPr>
                    <w:pStyle w:val="Vnbnnidung20"/>
                    <w:shd w:val="clear" w:color="auto" w:fill="auto"/>
                    <w:tabs>
                      <w:tab w:val="right" w:pos="5246"/>
                    </w:tabs>
                    <w:spacing w:line="312" w:lineRule="auto"/>
                    <w:jc w:val="center"/>
                    <w:rPr>
                      <w:sz w:val="24"/>
                      <w:szCs w:val="24"/>
                    </w:rPr>
                  </w:pPr>
                  <w:r w:rsidRPr="003D2071">
                    <w:rPr>
                      <w:sz w:val="24"/>
                      <w:szCs w:val="24"/>
                    </w:rPr>
                    <w:t>CỘNG HÒA XÃ HỘI CHỦ NGHĨA VIỆT NAM</w:t>
                  </w:r>
                </w:p>
              </w:tc>
            </w:tr>
            <w:tr w:rsidR="00D759A7" w:rsidRPr="003D2071" w:rsidTr="00633310">
              <w:trPr>
                <w:trHeight w:val="600"/>
                <w:jc w:val="center"/>
              </w:trPr>
              <w:tc>
                <w:tcPr>
                  <w:tcW w:w="3746" w:type="dxa"/>
                  <w:shd w:val="clear" w:color="auto" w:fill="auto"/>
                </w:tcPr>
                <w:p w:rsidR="00D759A7" w:rsidRPr="003D2071" w:rsidRDefault="00D759A7" w:rsidP="00633310">
                  <w:pPr>
                    <w:pStyle w:val="Vnbnnidung20"/>
                    <w:shd w:val="clear" w:color="auto" w:fill="auto"/>
                    <w:tabs>
                      <w:tab w:val="left" w:pos="3018"/>
                    </w:tabs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3D2071">
                    <w:rPr>
                      <w:b w:val="0"/>
                      <w:noProof/>
                      <w:sz w:val="26"/>
                      <w:szCs w:val="26"/>
                    </w:rPr>
                    <w:pict>
                      <v:line id="Straight Connector 5" o:spid="_x0000_s1026" style="position:absolute;left:0;text-align:left;z-index:251660288;visibility:visible;mso-position-horizontal-relative:text;mso-position-vertical-relative:text;mso-width-relative:margin" from="26.35pt,18.3pt" to="147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rStQEAALcDAAAOAAAAZHJzL2Uyb0RvYy54bWysU8GO0zAQvSPxD5bvNOkuXaG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"/>
                    </w:pict>
                  </w:r>
                  <w:r w:rsidRPr="003D2071">
                    <w:rPr>
                      <w:sz w:val="26"/>
                      <w:szCs w:val="26"/>
                    </w:rPr>
                    <w:t>TRUNG TÂM GDTC&amp;QP</w:t>
                  </w:r>
                </w:p>
              </w:tc>
              <w:tc>
                <w:tcPr>
                  <w:tcW w:w="5365" w:type="dxa"/>
                  <w:shd w:val="clear" w:color="auto" w:fill="auto"/>
                </w:tcPr>
                <w:p w:rsidR="00D759A7" w:rsidRPr="003D2071" w:rsidRDefault="00D759A7" w:rsidP="00633310">
                  <w:pPr>
                    <w:pStyle w:val="Vnbnnidung20"/>
                    <w:shd w:val="clear" w:color="auto" w:fill="auto"/>
                    <w:tabs>
                      <w:tab w:val="left" w:pos="3018"/>
                    </w:tabs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 w:rsidRPr="003D2071">
                    <w:rPr>
                      <w:noProof/>
                      <w:sz w:val="26"/>
                      <w:szCs w:val="26"/>
                    </w:rPr>
                    <w:pict>
                      <v:line id="Straight Connector 6" o:spid="_x0000_s1027" style="position:absolute;left:0;text-align:left;z-index:251661312;visibility:visible;mso-position-horizontal-relative:text;mso-position-vertical-relative:text;mso-width-relative:margin" from="64.55pt,18.3pt" to="192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"/>
                    </w:pict>
                  </w:r>
                  <w:proofErr w:type="spellStart"/>
                  <w:r w:rsidRPr="003D2071">
                    <w:rPr>
                      <w:sz w:val="26"/>
                      <w:szCs w:val="26"/>
                    </w:rPr>
                    <w:t>Độc</w:t>
                  </w:r>
                  <w:proofErr w:type="spellEnd"/>
                  <w:r w:rsidRPr="003D20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071">
                    <w:rPr>
                      <w:sz w:val="26"/>
                      <w:szCs w:val="26"/>
                    </w:rPr>
                    <w:t>lập</w:t>
                  </w:r>
                  <w:proofErr w:type="spellEnd"/>
                  <w:r w:rsidRPr="003D2071">
                    <w:rPr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3D2071">
                    <w:rPr>
                      <w:sz w:val="26"/>
                      <w:szCs w:val="26"/>
                    </w:rPr>
                    <w:t>Tự</w:t>
                  </w:r>
                  <w:proofErr w:type="spellEnd"/>
                  <w:r w:rsidRPr="003D2071">
                    <w:rPr>
                      <w:sz w:val="26"/>
                      <w:szCs w:val="26"/>
                    </w:rPr>
                    <w:t xml:space="preserve"> do – </w:t>
                  </w:r>
                  <w:proofErr w:type="spellStart"/>
                  <w:r w:rsidRPr="003D2071">
                    <w:rPr>
                      <w:sz w:val="26"/>
                      <w:szCs w:val="26"/>
                    </w:rPr>
                    <w:t>Hạnh</w:t>
                  </w:r>
                  <w:proofErr w:type="spellEnd"/>
                  <w:r w:rsidRPr="003D20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D2071">
                    <w:rPr>
                      <w:sz w:val="26"/>
                      <w:szCs w:val="26"/>
                    </w:rPr>
                    <w:t>phúc</w:t>
                  </w:r>
                  <w:proofErr w:type="spellEnd"/>
                </w:p>
              </w:tc>
            </w:tr>
            <w:tr w:rsidR="00D759A7" w:rsidRPr="003D2071" w:rsidTr="00633310">
              <w:trPr>
                <w:jc w:val="center"/>
              </w:trPr>
              <w:tc>
                <w:tcPr>
                  <w:tcW w:w="3746" w:type="dxa"/>
                  <w:shd w:val="clear" w:color="auto" w:fill="auto"/>
                </w:tcPr>
                <w:p w:rsidR="00D759A7" w:rsidRPr="003D2071" w:rsidRDefault="00D759A7" w:rsidP="00633310">
                  <w:pPr>
                    <w:pStyle w:val="Vnbnnidung20"/>
                    <w:shd w:val="clear" w:color="auto" w:fill="auto"/>
                    <w:tabs>
                      <w:tab w:val="left" w:pos="3018"/>
                    </w:tabs>
                    <w:spacing w:line="312" w:lineRule="auto"/>
                    <w:jc w:val="center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 w:rsidRPr="003D2071">
                    <w:rPr>
                      <w:b w:val="0"/>
                      <w:sz w:val="26"/>
                      <w:szCs w:val="26"/>
                    </w:rPr>
                    <w:t>Số</w:t>
                  </w:r>
                  <w:proofErr w:type="spellEnd"/>
                  <w:r w:rsidRPr="003D2071">
                    <w:rPr>
                      <w:b w:val="0"/>
                      <w:sz w:val="26"/>
                      <w:szCs w:val="26"/>
                    </w:rPr>
                    <w:t>:  146  /GDTC-QP</w:t>
                  </w:r>
                </w:p>
              </w:tc>
              <w:tc>
                <w:tcPr>
                  <w:tcW w:w="5365" w:type="dxa"/>
                  <w:shd w:val="clear" w:color="auto" w:fill="auto"/>
                </w:tcPr>
                <w:p w:rsidR="00D759A7" w:rsidRPr="003D2071" w:rsidRDefault="00D759A7" w:rsidP="00633310">
                  <w:pPr>
                    <w:pStyle w:val="Vnbnnidung20"/>
                    <w:shd w:val="clear" w:color="auto" w:fill="auto"/>
                    <w:tabs>
                      <w:tab w:val="left" w:pos="3018"/>
                    </w:tabs>
                    <w:spacing w:line="312" w:lineRule="auto"/>
                    <w:jc w:val="center"/>
                    <w:rPr>
                      <w:b w:val="0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D759A7" w:rsidRPr="003D2071" w:rsidRDefault="00D759A7" w:rsidP="00633310">
            <w:pPr>
              <w:jc w:val="center"/>
              <w:rPr>
                <w:b/>
                <w:sz w:val="40"/>
                <w:szCs w:val="40"/>
              </w:rPr>
            </w:pPr>
            <w:r w:rsidRPr="003D2071">
              <w:rPr>
                <w:b/>
                <w:sz w:val="40"/>
                <w:szCs w:val="40"/>
              </w:rPr>
              <w:t>TỜ TRÌNH</w:t>
            </w:r>
          </w:p>
        </w:tc>
      </w:tr>
      <w:tr w:rsidR="00D759A7" w:rsidRPr="00794CA1" w:rsidTr="00D759A7">
        <w:trPr>
          <w:gridBefore w:val="1"/>
          <w:wBefore w:w="108" w:type="dxa"/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D759A7" w:rsidRPr="003D2071" w:rsidRDefault="00D759A7" w:rsidP="00633310">
            <w:pPr>
              <w:tabs>
                <w:tab w:val="left" w:pos="5505"/>
                <w:tab w:val="right" w:pos="9216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3D2071">
              <w:rPr>
                <w:b/>
                <w:sz w:val="26"/>
                <w:szCs w:val="26"/>
              </w:rPr>
              <w:t xml:space="preserve">V/v </w:t>
            </w:r>
            <w:proofErr w:type="spellStart"/>
            <w:r w:rsidRPr="003D2071">
              <w:rPr>
                <w:b/>
                <w:sz w:val="26"/>
                <w:szCs w:val="26"/>
              </w:rPr>
              <w:t>miễn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2071">
              <w:rPr>
                <w:b/>
                <w:sz w:val="26"/>
                <w:szCs w:val="26"/>
              </w:rPr>
              <w:t>học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2071">
              <w:rPr>
                <w:b/>
                <w:sz w:val="26"/>
                <w:szCs w:val="26"/>
              </w:rPr>
              <w:t>va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̀ </w:t>
            </w:r>
            <w:proofErr w:type="spellStart"/>
            <w:r w:rsidRPr="003D2071">
              <w:rPr>
                <w:b/>
                <w:sz w:val="26"/>
                <w:szCs w:val="26"/>
              </w:rPr>
              <w:t>học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2071">
              <w:rPr>
                <w:b/>
                <w:sz w:val="26"/>
                <w:szCs w:val="26"/>
              </w:rPr>
              <w:t>bô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̉ sung </w:t>
            </w:r>
            <w:proofErr w:type="spellStart"/>
            <w:r w:rsidRPr="003D2071">
              <w:rPr>
                <w:b/>
                <w:sz w:val="26"/>
                <w:szCs w:val="26"/>
              </w:rPr>
              <w:t>các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2071">
              <w:rPr>
                <w:b/>
                <w:sz w:val="26"/>
                <w:szCs w:val="26"/>
              </w:rPr>
              <w:t>học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2071">
              <w:rPr>
                <w:b/>
                <w:sz w:val="26"/>
                <w:szCs w:val="26"/>
              </w:rPr>
              <w:t>phần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2071">
              <w:rPr>
                <w:b/>
                <w:sz w:val="26"/>
                <w:szCs w:val="26"/>
              </w:rPr>
              <w:t>môn</w:t>
            </w:r>
            <w:proofErr w:type="spellEnd"/>
            <w:r w:rsidRPr="003D2071">
              <w:rPr>
                <w:b/>
                <w:sz w:val="26"/>
                <w:szCs w:val="26"/>
              </w:rPr>
              <w:t xml:space="preserve"> GDQP-AN </w:t>
            </w:r>
          </w:p>
        </w:tc>
      </w:tr>
      <w:tr w:rsidR="00D759A7" w:rsidTr="00D759A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57"/>
        </w:trPr>
        <w:tc>
          <w:tcPr>
            <w:tcW w:w="1809" w:type="dxa"/>
            <w:gridSpan w:val="2"/>
            <w:shd w:val="clear" w:color="auto" w:fill="auto"/>
          </w:tcPr>
          <w:p w:rsidR="00D759A7" w:rsidRPr="00B41587" w:rsidRDefault="00D759A7" w:rsidP="00B54277">
            <w:pPr>
              <w:tabs>
                <w:tab w:val="left" w:pos="810"/>
                <w:tab w:val="left" w:pos="2268"/>
              </w:tabs>
              <w:spacing w:line="312" w:lineRule="auto"/>
              <w:jc w:val="right"/>
              <w:rPr>
                <w:sz w:val="28"/>
                <w:szCs w:val="28"/>
              </w:rPr>
            </w:pPr>
            <w:proofErr w:type="spellStart"/>
            <w:r w:rsidRPr="00B41587">
              <w:rPr>
                <w:sz w:val="28"/>
                <w:szCs w:val="28"/>
              </w:rPr>
              <w:t>Kính</w:t>
            </w:r>
            <w:proofErr w:type="spellEnd"/>
            <w:r w:rsidRPr="00B41587">
              <w:rPr>
                <w:sz w:val="28"/>
                <w:szCs w:val="28"/>
              </w:rPr>
              <w:t xml:space="preserve"> </w:t>
            </w:r>
            <w:proofErr w:type="spellStart"/>
            <w:r w:rsidRPr="00B41587">
              <w:rPr>
                <w:sz w:val="28"/>
                <w:szCs w:val="28"/>
              </w:rPr>
              <w:t>gửi</w:t>
            </w:r>
            <w:proofErr w:type="spellEnd"/>
            <w:r w:rsidRPr="00B41587">
              <w:rPr>
                <w:i/>
                <w:color w:val="FFFFFF"/>
                <w:sz w:val="28"/>
                <w:szCs w:val="28"/>
              </w:rPr>
              <w:t>:</w:t>
            </w:r>
          </w:p>
        </w:tc>
        <w:tc>
          <w:tcPr>
            <w:tcW w:w="6273" w:type="dxa"/>
            <w:shd w:val="clear" w:color="auto" w:fill="auto"/>
          </w:tcPr>
          <w:p w:rsidR="00D759A7" w:rsidRPr="00B41587" w:rsidRDefault="00D759A7" w:rsidP="00D759A7">
            <w:pPr>
              <w:numPr>
                <w:ilvl w:val="0"/>
                <w:numId w:val="1"/>
              </w:numPr>
              <w:tabs>
                <w:tab w:val="left" w:pos="810"/>
                <w:tab w:val="left" w:pos="2268"/>
              </w:tabs>
              <w:spacing w:after="0" w:line="312" w:lineRule="auto"/>
              <w:rPr>
                <w:sz w:val="28"/>
                <w:szCs w:val="28"/>
              </w:rPr>
            </w:pPr>
            <w:r w:rsidRPr="00B41587">
              <w:rPr>
                <w:sz w:val="28"/>
                <w:szCs w:val="28"/>
              </w:rPr>
              <w:t xml:space="preserve">Ban </w:t>
            </w:r>
            <w:proofErr w:type="spellStart"/>
            <w:r w:rsidRPr="00B41587">
              <w:rPr>
                <w:sz w:val="28"/>
                <w:szCs w:val="28"/>
              </w:rPr>
              <w:t>Giám</w:t>
            </w:r>
            <w:proofErr w:type="spellEnd"/>
            <w:r w:rsidRPr="00B41587">
              <w:rPr>
                <w:sz w:val="28"/>
                <w:szCs w:val="28"/>
              </w:rPr>
              <w:t xml:space="preserve"> </w:t>
            </w:r>
            <w:proofErr w:type="spellStart"/>
            <w:r w:rsidRPr="00B41587">
              <w:rPr>
                <w:sz w:val="28"/>
                <w:szCs w:val="28"/>
              </w:rPr>
              <w:t>hiệu</w:t>
            </w:r>
            <w:proofErr w:type="spellEnd"/>
            <w:r w:rsidRPr="00B41587">
              <w:rPr>
                <w:sz w:val="28"/>
                <w:szCs w:val="28"/>
              </w:rPr>
              <w:t>;</w:t>
            </w:r>
          </w:p>
          <w:p w:rsidR="00D759A7" w:rsidRPr="00B41587" w:rsidRDefault="00D759A7" w:rsidP="00D759A7">
            <w:pPr>
              <w:numPr>
                <w:ilvl w:val="0"/>
                <w:numId w:val="1"/>
              </w:numPr>
              <w:tabs>
                <w:tab w:val="left" w:pos="810"/>
                <w:tab w:val="left" w:pos="2268"/>
              </w:tabs>
              <w:spacing w:after="0" w:line="312" w:lineRule="auto"/>
              <w:rPr>
                <w:sz w:val="28"/>
                <w:szCs w:val="28"/>
              </w:rPr>
            </w:pPr>
            <w:proofErr w:type="spellStart"/>
            <w:r w:rsidRPr="00B41587">
              <w:rPr>
                <w:sz w:val="28"/>
                <w:szCs w:val="28"/>
              </w:rPr>
              <w:t>Phòng</w:t>
            </w:r>
            <w:proofErr w:type="spellEnd"/>
            <w:r w:rsidRPr="00B41587">
              <w:rPr>
                <w:sz w:val="28"/>
                <w:szCs w:val="28"/>
              </w:rPr>
              <w:t xml:space="preserve"> </w:t>
            </w:r>
            <w:proofErr w:type="spellStart"/>
            <w:r w:rsidRPr="00B41587">
              <w:rPr>
                <w:sz w:val="28"/>
                <w:szCs w:val="28"/>
              </w:rPr>
              <w:t>Đào</w:t>
            </w:r>
            <w:proofErr w:type="spellEnd"/>
            <w:r w:rsidRPr="00B41587">
              <w:rPr>
                <w:sz w:val="28"/>
                <w:szCs w:val="28"/>
              </w:rPr>
              <w:t xml:space="preserve"> </w:t>
            </w:r>
            <w:proofErr w:type="spellStart"/>
            <w:r w:rsidRPr="00B41587">
              <w:rPr>
                <w:sz w:val="28"/>
                <w:szCs w:val="28"/>
              </w:rPr>
              <w:t>tạo</w:t>
            </w:r>
            <w:proofErr w:type="spellEnd"/>
            <w:r w:rsidRPr="00B41587">
              <w:rPr>
                <w:sz w:val="28"/>
                <w:szCs w:val="28"/>
              </w:rPr>
              <w:t xml:space="preserve"> ĐH&amp;SĐH.</w:t>
            </w:r>
          </w:p>
        </w:tc>
      </w:tr>
    </w:tbl>
    <w:p w:rsidR="00D759A7" w:rsidRDefault="00D759A7" w:rsidP="00D759A7">
      <w:pPr>
        <w:tabs>
          <w:tab w:val="left" w:pos="42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759A7" w:rsidRDefault="00D759A7" w:rsidP="00D759A7">
      <w:pPr>
        <w:tabs>
          <w:tab w:val="left" w:pos="42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Pr="002F15AB">
        <w:rPr>
          <w:sz w:val="26"/>
          <w:szCs w:val="26"/>
        </w:rPr>
        <w:t>Thực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hiện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proofErr w:type="gramStart"/>
      <w:r w:rsidRPr="002F15AB">
        <w:rPr>
          <w:sz w:val="26"/>
          <w:szCs w:val="26"/>
        </w:rPr>
        <w:t>theo</w:t>
      </w:r>
      <w:proofErr w:type="spellEnd"/>
      <w:proofErr w:type="gram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Thông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tư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số</w:t>
      </w:r>
      <w:proofErr w:type="spellEnd"/>
      <w:r w:rsidRPr="002F15AB">
        <w:rPr>
          <w:sz w:val="26"/>
          <w:szCs w:val="26"/>
        </w:rPr>
        <w:t xml:space="preserve"> 40/2012/TT- BGDĐT </w:t>
      </w:r>
      <w:proofErr w:type="spellStart"/>
      <w:r w:rsidRPr="002F15AB">
        <w:rPr>
          <w:sz w:val="26"/>
          <w:szCs w:val="26"/>
        </w:rPr>
        <w:t>ngày</w:t>
      </w:r>
      <w:proofErr w:type="spellEnd"/>
      <w:r w:rsidRPr="002F15AB">
        <w:rPr>
          <w:sz w:val="26"/>
          <w:szCs w:val="26"/>
        </w:rPr>
        <w:t xml:space="preserve"> 19/11/2012 </w:t>
      </w:r>
      <w:proofErr w:type="spellStart"/>
      <w:r w:rsidRPr="002F15AB">
        <w:rPr>
          <w:sz w:val="26"/>
          <w:szCs w:val="26"/>
        </w:rPr>
        <w:t>của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Bộ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Giáo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dục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và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Đào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tạo</w:t>
      </w:r>
      <w:proofErr w:type="spellEnd"/>
      <w:r w:rsidRPr="002F15AB">
        <w:rPr>
          <w:sz w:val="26"/>
          <w:szCs w:val="26"/>
        </w:rPr>
        <w:t xml:space="preserve"> ban </w:t>
      </w:r>
      <w:proofErr w:type="spellStart"/>
      <w:r w:rsidRPr="002F15AB">
        <w:rPr>
          <w:sz w:val="26"/>
          <w:szCs w:val="26"/>
        </w:rPr>
        <w:t>hành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quy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định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tổ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chức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dạy</w:t>
      </w:r>
      <w:proofErr w:type="spellEnd"/>
      <w:r w:rsidRPr="002F15AB">
        <w:rPr>
          <w:sz w:val="26"/>
          <w:szCs w:val="26"/>
        </w:rPr>
        <w:t xml:space="preserve">, </w:t>
      </w:r>
      <w:proofErr w:type="spellStart"/>
      <w:r w:rsidRPr="002F15AB">
        <w:rPr>
          <w:sz w:val="26"/>
          <w:szCs w:val="26"/>
        </w:rPr>
        <w:t>học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và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đánh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giá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kế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a</w:t>
      </w:r>
      <w:r w:rsidRPr="002F15AB">
        <w:rPr>
          <w:sz w:val="26"/>
          <w:szCs w:val="26"/>
        </w:rPr>
        <w:t xml:space="preserve">n </w:t>
      </w:r>
      <w:proofErr w:type="spellStart"/>
      <w:r w:rsidRPr="002F15AB">
        <w:rPr>
          <w:sz w:val="26"/>
          <w:szCs w:val="26"/>
        </w:rPr>
        <w:t>ninh</w:t>
      </w:r>
      <w:proofErr w:type="spellEnd"/>
      <w:r w:rsidRPr="002F15AB">
        <w:rPr>
          <w:sz w:val="26"/>
          <w:szCs w:val="26"/>
        </w:rPr>
        <w:t xml:space="preserve">. Nay </w:t>
      </w:r>
      <w:proofErr w:type="spellStart"/>
      <w:r w:rsidRPr="002F15AB">
        <w:rPr>
          <w:sz w:val="26"/>
          <w:szCs w:val="26"/>
        </w:rPr>
        <w:t>Trung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tâm</w:t>
      </w:r>
      <w:proofErr w:type="spellEnd"/>
      <w:r w:rsidRPr="002F15AB">
        <w:rPr>
          <w:sz w:val="26"/>
          <w:szCs w:val="26"/>
        </w:rPr>
        <w:t xml:space="preserve"> GDTC&amp;QP </w:t>
      </w:r>
      <w:proofErr w:type="spellStart"/>
      <w:r w:rsidRPr="002F15AB">
        <w:rPr>
          <w:sz w:val="26"/>
          <w:szCs w:val="26"/>
        </w:rPr>
        <w:t>kính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trình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Phòng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Đào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tạo</w:t>
      </w:r>
      <w:proofErr w:type="spellEnd"/>
      <w:r w:rsidRPr="002F15AB">
        <w:rPr>
          <w:sz w:val="26"/>
          <w:szCs w:val="26"/>
        </w:rPr>
        <w:t xml:space="preserve">, Ban </w:t>
      </w:r>
      <w:proofErr w:type="spellStart"/>
      <w:r w:rsidRPr="002F15AB">
        <w:rPr>
          <w:sz w:val="26"/>
          <w:szCs w:val="26"/>
        </w:rPr>
        <w:t>Giám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hiệu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danh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sách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sinh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viên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được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miễn</w:t>
      </w:r>
      <w:proofErr w:type="spellEnd"/>
      <w:r w:rsidRPr="002F15AB">
        <w:rPr>
          <w:sz w:val="26"/>
          <w:szCs w:val="26"/>
        </w:rPr>
        <w:t xml:space="preserve">, </w:t>
      </w:r>
      <w:proofErr w:type="spellStart"/>
      <w:r w:rsidRPr="002F15AB">
        <w:rPr>
          <w:sz w:val="26"/>
          <w:szCs w:val="26"/>
        </w:rPr>
        <w:t>giảm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các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học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phần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đa</w:t>
      </w:r>
      <w:proofErr w:type="spellEnd"/>
      <w:r w:rsidRPr="002F15AB">
        <w:rPr>
          <w:sz w:val="26"/>
          <w:szCs w:val="26"/>
        </w:rPr>
        <w:t xml:space="preserve">̃ </w:t>
      </w:r>
      <w:proofErr w:type="spellStart"/>
      <w:r w:rsidRPr="002F15AB">
        <w:rPr>
          <w:sz w:val="26"/>
          <w:szCs w:val="26"/>
        </w:rPr>
        <w:t>học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va</w:t>
      </w:r>
      <w:proofErr w:type="spellEnd"/>
      <w:r w:rsidRPr="002F15AB">
        <w:rPr>
          <w:sz w:val="26"/>
          <w:szCs w:val="26"/>
        </w:rPr>
        <w:t xml:space="preserve">̀ </w:t>
      </w:r>
      <w:proofErr w:type="spellStart"/>
      <w:r w:rsidRPr="002F15AB">
        <w:rPr>
          <w:sz w:val="26"/>
          <w:szCs w:val="26"/>
        </w:rPr>
        <w:t>học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bô</w:t>
      </w:r>
      <w:proofErr w:type="spellEnd"/>
      <w:r w:rsidRPr="002F15AB">
        <w:rPr>
          <w:sz w:val="26"/>
          <w:szCs w:val="26"/>
        </w:rPr>
        <w:t xml:space="preserve">̉ sung </w:t>
      </w:r>
      <w:proofErr w:type="spellStart"/>
      <w:r w:rsidRPr="002F15AB">
        <w:rPr>
          <w:sz w:val="26"/>
          <w:szCs w:val="26"/>
        </w:rPr>
        <w:t>các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học</w:t>
      </w:r>
      <w:proofErr w:type="spellEnd"/>
      <w:r w:rsidRPr="002F15AB">
        <w:rPr>
          <w:sz w:val="26"/>
          <w:szCs w:val="26"/>
        </w:rPr>
        <w:t xml:space="preserve"> </w:t>
      </w:r>
      <w:proofErr w:type="spellStart"/>
      <w:r w:rsidRPr="002F15AB">
        <w:rPr>
          <w:sz w:val="26"/>
          <w:szCs w:val="26"/>
        </w:rPr>
        <w:t>ph</w:t>
      </w:r>
      <w:r>
        <w:rPr>
          <w:sz w:val="26"/>
          <w:szCs w:val="26"/>
        </w:rPr>
        <w:t>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quốc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phòng</w:t>
      </w:r>
      <w:proofErr w:type="spellEnd"/>
      <w:r>
        <w:rPr>
          <w:sz w:val="26"/>
          <w:szCs w:val="26"/>
        </w:rPr>
        <w:t xml:space="preserve"> a</w:t>
      </w:r>
      <w:r w:rsidRPr="002F15AB">
        <w:rPr>
          <w:sz w:val="26"/>
          <w:szCs w:val="26"/>
        </w:rPr>
        <w:t xml:space="preserve">n </w:t>
      </w:r>
      <w:proofErr w:type="spellStart"/>
      <w:r w:rsidRPr="002F15AB">
        <w:rPr>
          <w:sz w:val="26"/>
          <w:szCs w:val="26"/>
        </w:rPr>
        <w:t>ninh</w:t>
      </w:r>
      <w:proofErr w:type="spellEnd"/>
      <w:r w:rsidRPr="002F15AB">
        <w:rPr>
          <w:sz w:val="26"/>
          <w:szCs w:val="26"/>
        </w:rPr>
        <w:t xml:space="preserve">. </w:t>
      </w:r>
      <w:r w:rsidRPr="005328B6">
        <w:rPr>
          <w:sz w:val="26"/>
          <w:szCs w:val="26"/>
        </w:rPr>
        <w:t xml:space="preserve">Cụ </w:t>
      </w:r>
      <w:proofErr w:type="spellStart"/>
      <w:r w:rsidRPr="005328B6">
        <w:rPr>
          <w:sz w:val="26"/>
          <w:szCs w:val="26"/>
        </w:rPr>
        <w:t>thê</w:t>
      </w:r>
      <w:proofErr w:type="spellEnd"/>
      <w:r w:rsidRPr="005328B6">
        <w:rPr>
          <w:sz w:val="26"/>
          <w:szCs w:val="26"/>
        </w:rPr>
        <w:t>̉:</w:t>
      </w:r>
    </w:p>
    <w:p w:rsidR="00D759A7" w:rsidRDefault="00D759A7" w:rsidP="00D759A7">
      <w:pPr>
        <w:pStyle w:val="ListParagraph"/>
        <w:tabs>
          <w:tab w:val="left" w:pos="567"/>
        </w:tabs>
        <w:spacing w:after="160"/>
        <w:ind w:left="36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Danh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miễn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 xml:space="preserve"> GDQP-AN: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4A0"/>
      </w:tblPr>
      <w:tblGrid>
        <w:gridCol w:w="576"/>
        <w:gridCol w:w="1416"/>
        <w:gridCol w:w="1700"/>
        <w:gridCol w:w="980"/>
        <w:gridCol w:w="1278"/>
        <w:gridCol w:w="1231"/>
        <w:gridCol w:w="1332"/>
        <w:gridCol w:w="1471"/>
      </w:tblGrid>
      <w:tr w:rsidR="00D759A7" w:rsidRPr="00A84FCD" w:rsidTr="00B54277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TT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MSSV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HỌ VÀ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TÊN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NG. SINH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LỚP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LÍ DO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D759A7" w:rsidRPr="000F0044" w:rsidRDefault="00D759A7" w:rsidP="00B54277">
            <w:pPr>
              <w:tabs>
                <w:tab w:val="left" w:pos="426"/>
                <w:tab w:val="left" w:pos="1134"/>
              </w:tabs>
              <w:jc w:val="center"/>
              <w:rPr>
                <w:b/>
                <w:bCs/>
              </w:rPr>
            </w:pPr>
            <w:r w:rsidRPr="000F0044">
              <w:rPr>
                <w:b/>
                <w:bCs/>
              </w:rPr>
              <w:t>GHI CHÚ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1811715515</w:t>
            </w:r>
          </w:p>
        </w:tc>
        <w:tc>
          <w:tcPr>
            <w:tcW w:w="17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Viết</w:t>
            </w:r>
            <w:proofErr w:type="spellEnd"/>
          </w:p>
        </w:tc>
        <w:tc>
          <w:tcPr>
            <w:tcW w:w="9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Tài</w:t>
            </w:r>
            <w:proofErr w:type="spellEnd"/>
          </w:p>
        </w:tc>
        <w:tc>
          <w:tcPr>
            <w:tcW w:w="124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17/09/1994</w:t>
            </w:r>
          </w:p>
        </w:tc>
        <w:tc>
          <w:tcPr>
            <w:tcW w:w="123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D21DLLA</w:t>
            </w:r>
          </w:p>
        </w:tc>
        <w:tc>
          <w:tcPr>
            <w:tcW w:w="1332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1810214492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Dương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Thu</w:t>
            </w:r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Giang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30/05/1994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K21KKT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1810213928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Phước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Hằng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10/01/1994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Default="00D759A7" w:rsidP="00B54277">
            <w:pPr>
              <w:jc w:val="center"/>
            </w:pPr>
            <w:r w:rsidRPr="002B3AAE">
              <w:rPr>
                <w:color w:val="000000"/>
              </w:rPr>
              <w:t>K21KKT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1810214490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Lê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Hoàng</w:t>
            </w:r>
            <w:proofErr w:type="spellEnd"/>
            <w:r w:rsidRPr="0014239F">
              <w:rPr>
                <w:color w:val="000000"/>
              </w:rPr>
              <w:t xml:space="preserve"> Kim</w:t>
            </w:r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Khánh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06/07/1994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Default="00D759A7" w:rsidP="00B54277">
            <w:pPr>
              <w:jc w:val="center"/>
            </w:pPr>
            <w:r w:rsidRPr="002B3AAE">
              <w:rPr>
                <w:color w:val="000000"/>
              </w:rPr>
              <w:t>K21KKT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171575545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Võ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Duy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Khánh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09/10/1993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D21QNHB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1810226161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Linh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14/10/1994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D21QNHB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</w:r>
            <w:r w:rsidRPr="0014239F">
              <w:rPr>
                <w:color w:val="000000"/>
                <w:sz w:val="18"/>
                <w:szCs w:val="18"/>
              </w:rPr>
              <w:lastRenderedPageBreak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lastRenderedPageBreak/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</w:t>
            </w:r>
            <w:r w:rsidRPr="0014239F">
              <w:rPr>
                <w:color w:val="000000"/>
                <w:sz w:val="18"/>
                <w:szCs w:val="18"/>
              </w:rPr>
              <w:lastRenderedPageBreak/>
              <w:t>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171575561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Hà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Nhật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Linh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01/02/1992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D21QNHB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171575685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Ngọc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Thứ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11/09/1993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D21QNHB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171578747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Hà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r w:rsidRPr="0014239F">
              <w:rPr>
                <w:color w:val="000000"/>
              </w:rPr>
              <w:t>Vi</w:t>
            </w:r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10/09/1993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D21QNHB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1810224608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Thùy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r w:rsidRPr="0014239F">
              <w:rPr>
                <w:color w:val="000000"/>
              </w:rPr>
              <w:t>Dung</w:t>
            </w:r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01/08/1994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D21QTCB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1811225576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Minh</w:t>
            </w:r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Hoàng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13/11/1994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D21QTCB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1810225577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Huỳnh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Ngũ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Nhung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06/05/1994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D21QTCB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1811225950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Phạm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Thế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Vị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15/10/1994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K21QTC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171575753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Lê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Quang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Vũ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14/05/1992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D21QTCB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1811115780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Phạm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Văn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Mỹ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26/01/1994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D21TPMB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1811115779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Phạm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Vũ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08/02/1994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D21TPMB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1811115932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Phan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Hồng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r w:rsidRPr="0014239F">
              <w:rPr>
                <w:color w:val="000000"/>
              </w:rPr>
              <w:t>Sang</w:t>
            </w:r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13/11/1994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D21TPMB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1817117112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Thanh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Tân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03/01/1992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D21TPMB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2907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12/12/2013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171136418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Lê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Quang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Thạnh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31/07/1992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D21TPMB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</w:t>
            </w:r>
            <w:r w:rsidRPr="0014239F">
              <w:rPr>
                <w:color w:val="000000"/>
                <w:sz w:val="18"/>
                <w:szCs w:val="18"/>
              </w:rPr>
              <w:lastRenderedPageBreak/>
              <w:t>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171216315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Bá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Phước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01/11/1993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D21XDDA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171216319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Bùi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Chánh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Quang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31/12/1993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D21XDDB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20/02/2013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1810515598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Huỳnh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Bích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Hoanh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02/02/1993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1810515103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Huỳnh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Kiều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19/04/1993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1810515810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Võ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Thùy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Nhung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27/09/1994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1810516677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Trần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Mỹ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Nữ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25/02/1994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1810516407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Đoàn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Oanh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10/02/1994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1810516174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Hoàng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Hồng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Phương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29/11/1994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1810514658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Võ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Thu</w:t>
            </w:r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Thảo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05/03/1994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1811515809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Văn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Vũ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19/02/1994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2126521833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Võ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Phương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Uyên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16/03/1993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D21YDH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1279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14/06/2013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1911239573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Trần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Quốc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Ngữ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06/08/1995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</w:t>
            </w:r>
            <w:r>
              <w:rPr>
                <w:color w:val="000000"/>
              </w:rPr>
              <w:t>QTM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2121715652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Hữu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lastRenderedPageBreak/>
              <w:t>Nhật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lastRenderedPageBreak/>
              <w:t>Huy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20/06/1994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K21DLK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</w:t>
            </w:r>
            <w:r w:rsidRPr="0014239F">
              <w:rPr>
                <w:color w:val="000000"/>
                <w:sz w:val="18"/>
                <w:szCs w:val="18"/>
              </w:rPr>
              <w:lastRenderedPageBreak/>
              <w:t>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2010217576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Dương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Ngọc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r w:rsidRPr="0014239F">
              <w:rPr>
                <w:color w:val="000000"/>
              </w:rPr>
              <w:t>Loan</w:t>
            </w:r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18/08/1996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K21DLK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990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18/12/2015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1910611816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Võ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Lê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Thủy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Tiên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11/02/1995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</w:t>
            </w:r>
            <w:r>
              <w:rPr>
                <w:color w:val="000000"/>
              </w:rPr>
              <w:t>KDN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1910237803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Huỳnh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Nhật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Phượng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15/08/1995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2011214874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Lương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Văn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Thanh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Tiến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14/03/1996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990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18/12/2015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1811416503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Văn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Vinh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01/10/1994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2011215942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Đinh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Xuân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Đức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18/09/1993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K21KDN1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991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18/12/2015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1910218748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Phan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Minh </w:t>
            </w:r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Phương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18/12/1995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K21KDN1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1910237793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Hoàng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Trang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16/09/1995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K21KDN2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1910237766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Huyền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Trang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15/10/1995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K21KDN3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1810213738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Phương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Nhi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09/10/1994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K21KKT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1911317628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Lê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Tuấn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Hải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19/09/1995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K21NAB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1910318887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Thu</w:t>
            </w:r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Hương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26/03/1994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K21NAB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1910317647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Nguyện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lastRenderedPageBreak/>
              <w:t>Như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r w:rsidRPr="0014239F">
              <w:rPr>
                <w:color w:val="000000"/>
              </w:rPr>
              <w:lastRenderedPageBreak/>
              <w:t>Ý</w:t>
            </w:r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05/12/1995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K21NAB5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</w:t>
            </w:r>
            <w:r w:rsidRPr="0014239F">
              <w:rPr>
                <w:color w:val="000000"/>
                <w:sz w:val="18"/>
                <w:szCs w:val="18"/>
              </w:rPr>
              <w:lastRenderedPageBreak/>
              <w:t>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1910237824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Phạm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Lý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16/01/1995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K21QTM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1910239435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Dương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Nga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08/10/1995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K21QTM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1911237828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Nguyễn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Ngọc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Nghị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04/02/1994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K21QTM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CĐ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2111519090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Đỗ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Trọng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Kỳ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10/02/1993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K21YCD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ĐH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1912711481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Huỳnh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Thị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Yến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Nhi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05/05/1994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N19DLK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ĐH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274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23/01/2014</w:t>
            </w:r>
          </w:p>
        </w:tc>
      </w:tr>
      <w:tr w:rsidR="00D759A7" w:rsidRPr="00A84FCD" w:rsidTr="00B542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59A7" w:rsidRDefault="00D759A7" w:rsidP="00B5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2113710618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Ông</w:t>
            </w:r>
            <w:proofErr w:type="spellEnd"/>
            <w:r w:rsidRPr="0014239F">
              <w:rPr>
                <w:color w:val="000000"/>
              </w:rPr>
              <w:t xml:space="preserve"> </w:t>
            </w:r>
            <w:proofErr w:type="spellStart"/>
            <w:r w:rsidRPr="0014239F">
              <w:rPr>
                <w:color w:val="000000"/>
              </w:rPr>
              <w:t>Huy</w:t>
            </w:r>
            <w:proofErr w:type="spellEnd"/>
          </w:p>
        </w:tc>
        <w:tc>
          <w:tcPr>
            <w:tcW w:w="98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rPr>
                <w:color w:val="000000"/>
              </w:rPr>
            </w:pPr>
            <w:proofErr w:type="spellStart"/>
            <w:r w:rsidRPr="0014239F">
              <w:rPr>
                <w:color w:val="000000"/>
              </w:rPr>
              <w:t>Hoàng</w:t>
            </w:r>
            <w:proofErr w:type="spellEnd"/>
          </w:p>
        </w:tc>
        <w:tc>
          <w:tcPr>
            <w:tcW w:w="124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17/03/1995</w:t>
            </w:r>
          </w:p>
        </w:tc>
        <w:tc>
          <w:tcPr>
            <w:tcW w:w="123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</w:rPr>
            </w:pPr>
            <w:r w:rsidRPr="0014239F">
              <w:rPr>
                <w:color w:val="000000"/>
              </w:rPr>
              <w:t>N21DLK</w:t>
            </w:r>
          </w:p>
        </w:tc>
        <w:tc>
          <w:tcPr>
            <w:tcW w:w="133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Có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Chứng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chỉ</w:t>
            </w:r>
            <w:r w:rsidRPr="0014239F">
              <w:rPr>
                <w:color w:val="000000"/>
                <w:sz w:val="18"/>
                <w:szCs w:val="18"/>
              </w:rPr>
              <w:br/>
              <w:t xml:space="preserve"> GDQP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hê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>̣ ĐH</w:t>
            </w:r>
          </w:p>
        </w:tc>
        <w:tc>
          <w:tcPr>
            <w:tcW w:w="147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D759A7" w:rsidRPr="0014239F" w:rsidRDefault="00D759A7" w:rsidP="00B54277">
            <w:pPr>
              <w:jc w:val="center"/>
              <w:rPr>
                <w:color w:val="000000"/>
                <w:sz w:val="18"/>
                <w:szCs w:val="18"/>
              </w:rPr>
            </w:pPr>
            <w:r w:rsidRPr="0014239F">
              <w:rPr>
                <w:color w:val="000000"/>
                <w:sz w:val="18"/>
                <w:szCs w:val="18"/>
              </w:rPr>
              <w:t xml:space="preserve">Theo QĐ: 482 </w:t>
            </w:r>
            <w:proofErr w:type="spellStart"/>
            <w:r w:rsidRPr="0014239F">
              <w:rPr>
                <w:color w:val="000000"/>
                <w:sz w:val="18"/>
                <w:szCs w:val="18"/>
              </w:rPr>
              <w:t>ngày</w:t>
            </w:r>
            <w:proofErr w:type="spellEnd"/>
            <w:r w:rsidRPr="0014239F">
              <w:rPr>
                <w:color w:val="000000"/>
                <w:sz w:val="18"/>
                <w:szCs w:val="18"/>
              </w:rPr>
              <w:t xml:space="preserve"> 30/01/2015</w:t>
            </w:r>
          </w:p>
        </w:tc>
      </w:tr>
    </w:tbl>
    <w:p w:rsidR="00D759A7" w:rsidRDefault="00D759A7" w:rsidP="00D759A7">
      <w:pPr>
        <w:tabs>
          <w:tab w:val="left" w:pos="426"/>
          <w:tab w:val="left" w:pos="1134"/>
        </w:tabs>
        <w:rPr>
          <w:i/>
        </w:rPr>
      </w:pPr>
      <w:r>
        <w:rPr>
          <w:i/>
        </w:rPr>
        <w:tab/>
      </w:r>
    </w:p>
    <w:p w:rsidR="00D759A7" w:rsidRDefault="00D759A7" w:rsidP="00D759A7">
      <w:pPr>
        <w:tabs>
          <w:tab w:val="left" w:pos="426"/>
          <w:tab w:val="left" w:pos="1134"/>
        </w:tabs>
        <w:rPr>
          <w:i/>
          <w:sz w:val="26"/>
          <w:szCs w:val="26"/>
        </w:rPr>
      </w:pPr>
      <w:r>
        <w:rPr>
          <w:i/>
        </w:rPr>
        <w:tab/>
      </w:r>
      <w:proofErr w:type="spellStart"/>
      <w:r w:rsidRPr="00C71821">
        <w:rPr>
          <w:i/>
          <w:sz w:val="26"/>
          <w:szCs w:val="26"/>
        </w:rPr>
        <w:t>Tổng</w:t>
      </w:r>
      <w:proofErr w:type="spellEnd"/>
      <w:r w:rsidRPr="00C71821">
        <w:rPr>
          <w:i/>
          <w:sz w:val="26"/>
          <w:szCs w:val="26"/>
        </w:rPr>
        <w:t xml:space="preserve"> </w:t>
      </w:r>
      <w:proofErr w:type="spellStart"/>
      <w:r w:rsidRPr="00C71821">
        <w:rPr>
          <w:i/>
          <w:sz w:val="26"/>
          <w:szCs w:val="26"/>
        </w:rPr>
        <w:t>số</w:t>
      </w:r>
      <w:proofErr w:type="spellEnd"/>
      <w:r w:rsidRPr="00C7182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51 </w:t>
      </w:r>
      <w:proofErr w:type="spellStart"/>
      <w:r w:rsidRPr="00C71821">
        <w:rPr>
          <w:i/>
          <w:sz w:val="26"/>
          <w:szCs w:val="26"/>
        </w:rPr>
        <w:t>sinh</w:t>
      </w:r>
      <w:proofErr w:type="spellEnd"/>
      <w:r w:rsidRPr="00C71821">
        <w:rPr>
          <w:i/>
          <w:sz w:val="26"/>
          <w:szCs w:val="26"/>
        </w:rPr>
        <w:t xml:space="preserve"> </w:t>
      </w:r>
      <w:proofErr w:type="spellStart"/>
      <w:r w:rsidRPr="00C71821">
        <w:rPr>
          <w:i/>
          <w:sz w:val="26"/>
          <w:szCs w:val="26"/>
        </w:rPr>
        <w:t>viên</w:t>
      </w:r>
      <w:proofErr w:type="spellEnd"/>
      <w:r w:rsidRPr="00C71821">
        <w:rPr>
          <w:i/>
          <w:sz w:val="26"/>
          <w:szCs w:val="26"/>
        </w:rPr>
        <w:t xml:space="preserve"> </w:t>
      </w:r>
      <w:proofErr w:type="gramStart"/>
      <w:r w:rsidRPr="00C71821">
        <w:rPr>
          <w:i/>
          <w:sz w:val="26"/>
          <w:szCs w:val="26"/>
        </w:rPr>
        <w:t xml:space="preserve">( </w:t>
      </w:r>
      <w:proofErr w:type="spellStart"/>
      <w:r>
        <w:rPr>
          <w:i/>
          <w:sz w:val="26"/>
          <w:szCs w:val="26"/>
        </w:rPr>
        <w:t>năm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mươi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mốt</w:t>
      </w:r>
      <w:proofErr w:type="spellEnd"/>
      <w:r w:rsidRPr="00C71821">
        <w:rPr>
          <w:i/>
          <w:sz w:val="26"/>
          <w:szCs w:val="26"/>
        </w:rPr>
        <w:t xml:space="preserve"> </w:t>
      </w:r>
      <w:proofErr w:type="spellStart"/>
      <w:r w:rsidRPr="00C71821">
        <w:rPr>
          <w:i/>
          <w:sz w:val="26"/>
          <w:szCs w:val="26"/>
        </w:rPr>
        <w:t>sinh</w:t>
      </w:r>
      <w:proofErr w:type="spellEnd"/>
      <w:r w:rsidRPr="00C71821">
        <w:rPr>
          <w:i/>
          <w:sz w:val="26"/>
          <w:szCs w:val="26"/>
        </w:rPr>
        <w:t xml:space="preserve"> </w:t>
      </w:r>
      <w:proofErr w:type="spellStart"/>
      <w:r w:rsidRPr="00C71821">
        <w:rPr>
          <w:i/>
          <w:sz w:val="26"/>
          <w:szCs w:val="26"/>
        </w:rPr>
        <w:t>viên</w:t>
      </w:r>
      <w:proofErr w:type="spellEnd"/>
      <w:r w:rsidRPr="00C71821">
        <w:rPr>
          <w:i/>
          <w:sz w:val="26"/>
          <w:szCs w:val="26"/>
        </w:rPr>
        <w:t>)</w:t>
      </w:r>
    </w:p>
    <w:p w:rsidR="00D759A7" w:rsidRPr="00DE1E3D" w:rsidRDefault="00D759A7" w:rsidP="00D759A7">
      <w:pPr>
        <w:tabs>
          <w:tab w:val="left" w:pos="426"/>
        </w:tabs>
        <w:spacing w:before="120" w:line="288" w:lineRule="auto"/>
        <w:jc w:val="both"/>
        <w:rPr>
          <w:sz w:val="26"/>
          <w:szCs w:val="26"/>
        </w:rPr>
      </w:pPr>
      <w:r>
        <w:rPr>
          <w:i/>
        </w:rPr>
        <w:tab/>
      </w:r>
      <w:proofErr w:type="spellStart"/>
      <w:r w:rsidRPr="00DE1E3D">
        <w:rPr>
          <w:sz w:val="26"/>
          <w:szCs w:val="26"/>
        </w:rPr>
        <w:t>Vậy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Trung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tâm</w:t>
      </w:r>
      <w:proofErr w:type="spellEnd"/>
      <w:r w:rsidRPr="00DE1E3D">
        <w:rPr>
          <w:sz w:val="26"/>
          <w:szCs w:val="26"/>
        </w:rPr>
        <w:t xml:space="preserve"> GDTC&amp;QP </w:t>
      </w:r>
      <w:proofErr w:type="spellStart"/>
      <w:r w:rsidRPr="00DE1E3D">
        <w:rPr>
          <w:sz w:val="26"/>
          <w:szCs w:val="26"/>
        </w:rPr>
        <w:t>kính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rFonts w:hint="eastAsia"/>
          <w:sz w:val="26"/>
          <w:szCs w:val="26"/>
        </w:rPr>
        <w:t>đ</w:t>
      </w:r>
      <w:r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ĐH&amp;SĐH,</w:t>
      </w:r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cho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 xml:space="preserve">̉ sung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GDQP-AN,</w:t>
      </w:r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tạo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rFonts w:hint="eastAsia"/>
          <w:sz w:val="26"/>
          <w:szCs w:val="26"/>
        </w:rPr>
        <w:t>đ</w:t>
      </w:r>
      <w:r w:rsidRPr="00DE1E3D">
        <w:rPr>
          <w:sz w:val="26"/>
          <w:szCs w:val="26"/>
        </w:rPr>
        <w:t>iều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kiện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cho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sinh</w:t>
      </w:r>
      <w:proofErr w:type="spellEnd"/>
      <w:r w:rsidRPr="00DE1E3D">
        <w:rPr>
          <w:sz w:val="26"/>
          <w:szCs w:val="26"/>
        </w:rPr>
        <w:t xml:space="preserve"> </w:t>
      </w:r>
      <w:proofErr w:type="spellStart"/>
      <w:r w:rsidRPr="00DE1E3D">
        <w:rPr>
          <w:sz w:val="26"/>
          <w:szCs w:val="26"/>
        </w:rPr>
        <w:t>viê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DE1E3D">
        <w:rPr>
          <w:sz w:val="26"/>
          <w:szCs w:val="26"/>
        </w:rPr>
        <w:t>rường</w:t>
      </w:r>
      <w:proofErr w:type="spellEnd"/>
      <w:r w:rsidRPr="00DE1E3D">
        <w:rPr>
          <w:sz w:val="26"/>
          <w:szCs w:val="26"/>
        </w:rPr>
        <w:t>.</w:t>
      </w:r>
    </w:p>
    <w:p w:rsidR="00D759A7" w:rsidRPr="00053C90" w:rsidRDefault="00D759A7" w:rsidP="00D759A7">
      <w:pPr>
        <w:spacing w:line="312" w:lineRule="auto"/>
        <w:ind w:firstLine="426"/>
        <w:jc w:val="both"/>
        <w:rPr>
          <w:sz w:val="26"/>
          <w:szCs w:val="26"/>
        </w:rPr>
      </w:pPr>
      <w:r w:rsidRPr="00053C90">
        <w:rPr>
          <w:i/>
          <w:sz w:val="26"/>
          <w:szCs w:val="26"/>
        </w:rPr>
        <w:t xml:space="preserve">                                                 </w:t>
      </w:r>
      <w:r>
        <w:rPr>
          <w:i/>
          <w:sz w:val="26"/>
          <w:szCs w:val="26"/>
        </w:rPr>
        <w:t xml:space="preserve">                                   </w:t>
      </w:r>
      <w:proofErr w:type="spellStart"/>
      <w:r>
        <w:rPr>
          <w:i/>
          <w:sz w:val="26"/>
          <w:szCs w:val="26"/>
        </w:rPr>
        <w:t>Đà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Nẵng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    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    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2016</w:t>
      </w:r>
    </w:p>
    <w:tbl>
      <w:tblPr>
        <w:tblW w:w="9438" w:type="dxa"/>
        <w:jc w:val="center"/>
        <w:tblInd w:w="-573" w:type="dxa"/>
        <w:tblLook w:val="04A0"/>
      </w:tblPr>
      <w:tblGrid>
        <w:gridCol w:w="2633"/>
        <w:gridCol w:w="3033"/>
        <w:gridCol w:w="3772"/>
      </w:tblGrid>
      <w:tr w:rsidR="00D759A7" w:rsidTr="00B54277">
        <w:trPr>
          <w:trHeight w:val="1710"/>
          <w:jc w:val="center"/>
        </w:trPr>
        <w:tc>
          <w:tcPr>
            <w:tcW w:w="2633" w:type="dxa"/>
            <w:shd w:val="clear" w:color="auto" w:fill="auto"/>
          </w:tcPr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  <w:r w:rsidRPr="00E95E07">
              <w:rPr>
                <w:b/>
                <w:sz w:val="26"/>
                <w:szCs w:val="26"/>
              </w:rPr>
              <w:t>BAN GIÁM HIỆU</w:t>
            </w: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PGS.TS </w:t>
            </w:r>
            <w:proofErr w:type="spellStart"/>
            <w:r>
              <w:rPr>
                <w:b/>
                <w:sz w:val="26"/>
                <w:szCs w:val="26"/>
              </w:rPr>
              <w:t>Lê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Đức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Toàn</w:t>
            </w:r>
            <w:proofErr w:type="spellEnd"/>
          </w:p>
        </w:tc>
        <w:tc>
          <w:tcPr>
            <w:tcW w:w="3033" w:type="dxa"/>
          </w:tcPr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  <w:r w:rsidRPr="00E95E07">
              <w:rPr>
                <w:b/>
                <w:sz w:val="26"/>
                <w:szCs w:val="26"/>
              </w:rPr>
              <w:t>P. ĐÀO TẠO ĐH&amp;SĐH</w:t>
            </w: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  <w:r w:rsidRPr="00E95E07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E95E07">
              <w:rPr>
                <w:b/>
                <w:sz w:val="26"/>
                <w:szCs w:val="26"/>
              </w:rPr>
              <w:t>Nguyễn</w:t>
            </w:r>
            <w:proofErr w:type="spellEnd"/>
            <w:r w:rsidRPr="00E95E07">
              <w:rPr>
                <w:b/>
                <w:sz w:val="26"/>
                <w:szCs w:val="26"/>
              </w:rPr>
              <w:t xml:space="preserve"> Phi </w:t>
            </w:r>
            <w:proofErr w:type="spellStart"/>
            <w:r w:rsidRPr="00E95E07">
              <w:rPr>
                <w:b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772" w:type="dxa"/>
            <w:shd w:val="clear" w:color="auto" w:fill="auto"/>
          </w:tcPr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  <w:r w:rsidRPr="00E95E07">
              <w:rPr>
                <w:b/>
                <w:sz w:val="26"/>
                <w:szCs w:val="26"/>
              </w:rPr>
              <w:t>GĐ.TRUNG TÂM GDTC&amp;QP</w:t>
            </w: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95E07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</w:t>
            </w:r>
            <w:r w:rsidRPr="00E95E07">
              <w:rPr>
                <w:b/>
                <w:sz w:val="26"/>
                <w:szCs w:val="26"/>
              </w:rPr>
              <w:t>S</w:t>
            </w:r>
            <w:proofErr w:type="spellEnd"/>
            <w:r w:rsidRPr="00E95E07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95E07">
              <w:rPr>
                <w:b/>
                <w:sz w:val="26"/>
                <w:szCs w:val="26"/>
              </w:rPr>
              <w:t>Lê</w:t>
            </w:r>
            <w:proofErr w:type="spellEnd"/>
            <w:r w:rsidRPr="00E95E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5E07">
              <w:rPr>
                <w:b/>
                <w:sz w:val="26"/>
                <w:szCs w:val="26"/>
              </w:rPr>
              <w:t>Đức</w:t>
            </w:r>
            <w:proofErr w:type="spellEnd"/>
            <w:r w:rsidRPr="00E95E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5E07">
              <w:rPr>
                <w:b/>
                <w:sz w:val="26"/>
                <w:szCs w:val="26"/>
              </w:rPr>
              <w:t>Trọng</w:t>
            </w:r>
            <w:proofErr w:type="spellEnd"/>
          </w:p>
          <w:p w:rsidR="00D759A7" w:rsidRPr="00E95E07" w:rsidRDefault="00D759A7" w:rsidP="00B542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759A7" w:rsidRDefault="00D759A7" w:rsidP="00D759A7">
      <w:pPr>
        <w:ind w:firstLine="426"/>
        <w:jc w:val="both"/>
        <w:rPr>
          <w:sz w:val="26"/>
          <w:szCs w:val="26"/>
        </w:rPr>
      </w:pPr>
    </w:p>
    <w:p w:rsidR="00D759A7" w:rsidRPr="002B0D11" w:rsidRDefault="00D759A7" w:rsidP="00D759A7">
      <w:pPr>
        <w:ind w:firstLine="426"/>
        <w:jc w:val="both"/>
        <w:rPr>
          <w:sz w:val="26"/>
          <w:szCs w:val="26"/>
        </w:rPr>
      </w:pPr>
    </w:p>
    <w:p w:rsidR="00D759A7" w:rsidRPr="00F01DED" w:rsidRDefault="00D759A7" w:rsidP="00D759A7">
      <w:pPr>
        <w:rPr>
          <w:lang w:val="vi-VN"/>
        </w:rPr>
      </w:pPr>
    </w:p>
    <w:p w:rsidR="00D759A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D759A7" w:rsidRPr="00180887" w:rsidRDefault="00D759A7" w:rsidP="00D759A7">
      <w:pPr>
        <w:rPr>
          <w:lang w:val="vi-VN"/>
        </w:rPr>
      </w:pPr>
    </w:p>
    <w:p w:rsidR="00BF4DA7" w:rsidRDefault="00BF4DA7"/>
    <w:sectPr w:rsidR="00BF4DA7" w:rsidSect="00187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EF8"/>
    <w:multiLevelType w:val="hybridMultilevel"/>
    <w:tmpl w:val="6A3CE30E"/>
    <w:lvl w:ilvl="0" w:tplc="8EEE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CA1"/>
    <w:rsid w:val="00187234"/>
    <w:rsid w:val="00794CA1"/>
    <w:rsid w:val="00BF4DA7"/>
    <w:rsid w:val="00D7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CA1"/>
    <w:rPr>
      <w:b/>
      <w:bCs/>
    </w:rPr>
  </w:style>
  <w:style w:type="character" w:customStyle="1" w:styleId="Vnbnnidung2">
    <w:name w:val="Văn bản nội dung (2)_"/>
    <w:link w:val="Vnbnnidung20"/>
    <w:rsid w:val="00D759A7"/>
    <w:rPr>
      <w:rFonts w:eastAsia="Times New Roman" w:cs="Times New Roman"/>
      <w:b/>
      <w:bCs/>
      <w:sz w:val="14"/>
      <w:szCs w:val="1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759A7"/>
    <w:pPr>
      <w:widowControl w:val="0"/>
      <w:shd w:val="clear" w:color="auto" w:fill="FFFFFF"/>
      <w:spacing w:after="0" w:line="203" w:lineRule="exact"/>
      <w:jc w:val="both"/>
    </w:pPr>
    <w:rPr>
      <w:rFonts w:eastAsia="Times New Roman" w:cs="Times New Roman"/>
      <w:b/>
      <w:bCs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9A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9A7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2016-12-07T01:31:00Z</dcterms:created>
  <dcterms:modified xsi:type="dcterms:W3CDTF">2016-12-07T01:38:00Z</dcterms:modified>
</cp:coreProperties>
</file>