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D6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THUỐC VIÊN (TT)</w:t>
      </w:r>
      <w:bookmarkStart w:id="0" w:name="_GoBack"/>
      <w:bookmarkEnd w:id="0"/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11.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Máy dập viên kiểu xoay tròn còn có tên gọi khác là: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Máy xoay tròn và máy dập liên tục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Máy tiến lui và máy một chày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c. Máy dập viên và máy ép viên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d. Máy dập thẳng và máy dập liên hoàn.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Máy nhiều trạm.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12.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Máy dập viên kiểu xoay tròn được ưa chuộng trong phạm vi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Nghiên cứu.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Sản xuất thử nghiệm, lô mẻ nhỏ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c. Sản xuất nhỏ.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d. Sản xuất lớn, đại trà.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e. Sản xuất ở mọi cấp độ, quy mô.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13.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Máy dập viên kiểu tâm sai được ưa chuộng trong phạm vi: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Nghiên cứu, thử nghiệm và sản xuất nhỏ.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Sản xuất viên dập thẳng.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c. Sản xuất viên khối lượng nhỏ, dưới 100 mg.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d. Sản xuất lớn,</w:t>
      </w:r>
      <w:r w:rsidRPr="003C519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>đại trà.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Sản xuất ở mọi cấp độ, quy mô.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14.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Viên nén đơn giản nhất thường có:</w:t>
      </w:r>
      <w:r w:rsidRPr="003C5192">
        <w:rPr>
          <w:rFonts w:ascii="MS Mincho" w:eastAsia="MS Mincho" w:hAnsi="MS Mincho" w:cs="MS Mincho" w:hint="eastAsia"/>
          <w:b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Hình trụ, mặt lồi.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Hình trụ, vát góc và có khắc vạch trên bề mặt.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lastRenderedPageBreak/>
        <w:t>c. Hình trụ dẹt.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d. Hình con nhộng (caplet).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Hình tam giác và có logo.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15.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Viên nén có khối lượng lớn 1,5 - 3,5g thường là để: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a. Ngậm.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Đặt dưới lưỡi.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c. Để tiêm.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d. Uống như viên sủi bọt.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Để nuốt trọn, không được bẻ viên.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16.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Thời gian rã của thuốc viên nén thông thường, để uống phải trong vòng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a. 15 phút.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30 phút.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c. 45 phút.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d. 60 phút.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120 phút.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17.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Độ hoà tan hoạt chất của viên nén là: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a. Hàm lượng hoạt chất của chế phẩm ghi trên nhãn.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b. Tỷ lệ % hoạt chất hoà tan trong môi trường thử nghiệm so với hàm lượng thuốc ghi trên nhãn trong điều kiện quy định.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c. Khối lượng của chế phẩm.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d. Độ đồng đều hàm lượng hoạt chất của chế phẩm.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Độ đồng đều khối lượng của chế phẩm. </w:t>
      </w:r>
    </w:p>
    <w:p w:rsidR="00E157D6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18.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Kết quả thử độ hoà tan, giải phóng hoạt chất của viên nén (trong ống nghiệ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m), có thể gián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tiếp đánh giá: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a. Hàm lượng hoạt chất của chế phẩm.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Khối lượng của chế phẩm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c. Độ đồng đều khối lượng của chế phẩm.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d. Độ đồng đều hàm lượng của viên thử nghiệm.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Sinh khả dụng của chế phẩm.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19.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Theo Dược điển Việt Nam, viên nén đạt tiêu chuẩn độ đồng đều khối lượng khi:</w:t>
      </w:r>
      <w:r w:rsidRPr="003C5192">
        <w:rPr>
          <w:rFonts w:ascii="MS Mincho" w:eastAsia="MS Mincho" w:hAnsi="MS Mincho" w:cs="MS Mincho" w:hint="eastAsia"/>
          <w:b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Chế phẩm có số viên quy định đáp ứng tỷ lệ % chênh lệch so với hàm lượng trung bình của mẫu thử.</w:t>
      </w:r>
    </w:p>
    <w:p w:rsidR="00E157D6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MS Mincho" w:eastAsia="MS Mincho" w:hAnsi="MS Mincho" w:cs="MS Mincho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Chế phẩm có số viên quy định đáp ứng tỷ lệ % chênh lệch so với khối lượng trung bình của mẫu thử.</w:t>
      </w:r>
    </w:p>
    <w:p w:rsidR="00E157D6" w:rsidRPr="00985FA3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c. Chế phẩm có khối lượng đáp ứng phép tính của phương trình độ lệch chuẩn S.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d. Chế phẩm có khối lượng đáp ứng phép thử do nhà sản xuất ấn định.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Chế phẩm có khối lượng viên không nhỏ hơn hàm lượng hoạt chất ghi trên nhãn. 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20.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Theo Dược điển Việt Nam, viên nén đạt tiêu chuẩn độ đồng đều hàm lượng khi:</w:t>
      </w:r>
      <w:r w:rsidRPr="003C5192">
        <w:rPr>
          <w:rFonts w:ascii="MS Mincho" w:eastAsia="MS Mincho" w:hAnsi="MS Mincho" w:cs="MS Mincho" w:hint="eastAsia"/>
          <w:b/>
          <w:color w:val="000000"/>
          <w:sz w:val="26"/>
          <w:szCs w:val="26"/>
        </w:rPr>
        <w:t> </w:t>
      </w:r>
    </w:p>
    <w:p w:rsidR="00E157D6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MS Mincho" w:eastAsia="MS Mincho" w:hAnsi="MS Mincho" w:cs="MS Mincho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Chế phẩm có số viên quy định đáp ứng tỷ lệ % chênh lệch so với hàm lượng trung bình của mẫu thử.</w:t>
      </w:r>
    </w:p>
    <w:p w:rsidR="00E157D6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MS Mincho" w:eastAsia="MS Mincho" w:hAnsi="MS Mincho" w:cs="MS Mincho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Chế phẩm có số viên quy định đáp ứng tỷ lệ % chênh lệch so với khối lượng trung bình của mẫu thử.</w:t>
      </w:r>
    </w:p>
    <w:p w:rsidR="00E157D6" w:rsidRPr="00985FA3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c. Chế phẩm có hàm lượng đáp ứng phép tính của phương trình độ lệch chuẩn S.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E157D6" w:rsidRPr="003C5192" w:rsidRDefault="00E157D6" w:rsidP="00E157D6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d. Chế phẩm có hàm lượng đáp ứng phép thử do nhà sản xuất ấn định.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814EDE" w:rsidRDefault="00E157D6" w:rsidP="00E157D6">
      <w:r w:rsidRPr="003C5192">
        <w:rPr>
          <w:rFonts w:ascii="Times New Roman" w:hAnsi="Times New Roman" w:cs="Times New Roman"/>
          <w:color w:val="000000"/>
          <w:sz w:val="26"/>
          <w:szCs w:val="26"/>
        </w:rPr>
        <w:t>e. Chế phẩm có hàm lượng viên không nhỏ hơn hàm lượng hoạt chất ghi trên nhãn.</w:t>
      </w:r>
    </w:p>
    <w:sectPr w:rsidR="0081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C9"/>
    <w:rsid w:val="001921C9"/>
    <w:rsid w:val="00814EDE"/>
    <w:rsid w:val="00E1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1022F-036F-43A2-93B9-9F5B3FF1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7D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0</DocSecurity>
  <Lines>22</Lines>
  <Paragraphs>6</Paragraphs>
  <ScaleCrop>false</ScaleCrop>
  <Company>Microsoft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Hoi Dau Thi</dc:creator>
  <cp:keywords/>
  <dc:description/>
  <cp:lastModifiedBy>My Hoi Dau Thi</cp:lastModifiedBy>
  <cp:revision>2</cp:revision>
  <dcterms:created xsi:type="dcterms:W3CDTF">2019-10-30T08:51:00Z</dcterms:created>
  <dcterms:modified xsi:type="dcterms:W3CDTF">2019-10-30T08:51:00Z</dcterms:modified>
</cp:coreProperties>
</file>