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3B83" w14:textId="4550D3F3" w:rsidR="00965680" w:rsidRPr="00965680" w:rsidRDefault="00965680" w:rsidP="00965680">
      <w:pPr>
        <w:spacing w:after="150"/>
        <w:jc w:val="center"/>
        <w:outlineLvl w:val="1"/>
        <w:rPr>
          <w:rFonts w:ascii="Times New Roman" w:eastAsia="Times New Roman" w:hAnsi="Times New Roman" w:cs="Times New Roman"/>
          <w:b/>
          <w:bCs/>
          <w:color w:val="404648"/>
          <w:sz w:val="32"/>
          <w:szCs w:val="32"/>
        </w:rPr>
      </w:pPr>
      <w:r w:rsidRPr="00965680">
        <w:rPr>
          <w:rFonts w:ascii="Times New Roman" w:eastAsia="Times New Roman" w:hAnsi="Times New Roman" w:cs="Times New Roman"/>
          <w:b/>
          <w:bCs/>
          <w:color w:val="404648"/>
          <w:sz w:val="32"/>
          <w:szCs w:val="32"/>
        </w:rPr>
        <w:t>7 BƯỚC TỰ THỰC HIỆN XÉT NGHIỆM NHANH</w:t>
      </w:r>
    </w:p>
    <w:p w14:paraId="3E5CBF2B" w14:textId="6730334F" w:rsidR="00965680" w:rsidRPr="00965680" w:rsidRDefault="00965680" w:rsidP="00965680">
      <w:pPr>
        <w:spacing w:after="150"/>
        <w:jc w:val="center"/>
        <w:outlineLvl w:val="1"/>
        <w:rPr>
          <w:rFonts w:ascii="Times New Roman" w:eastAsia="Times New Roman" w:hAnsi="Times New Roman" w:cs="Times New Roman"/>
          <w:b/>
          <w:bCs/>
          <w:color w:val="404648"/>
          <w:sz w:val="28"/>
          <w:szCs w:val="28"/>
        </w:rPr>
      </w:pPr>
      <w:r w:rsidRPr="00965680">
        <w:rPr>
          <w:rFonts w:ascii="Times New Roman" w:eastAsia="Times New Roman" w:hAnsi="Times New Roman" w:cs="Times New Roman"/>
          <w:b/>
          <w:bCs/>
          <w:color w:val="404648"/>
          <w:sz w:val="32"/>
          <w:szCs w:val="32"/>
        </w:rPr>
        <w:t>KHÁNG NGUYÊN TẠI NHÀ</w:t>
      </w:r>
    </w:p>
    <w:p w14:paraId="071E99C9" w14:textId="27D87BB3" w:rsidR="00965680" w:rsidRPr="00965680" w:rsidRDefault="00965680" w:rsidP="00965680">
      <w:pPr>
        <w:spacing w:after="150" w:line="390" w:lineRule="atLeast"/>
        <w:rPr>
          <w:rFonts w:ascii="Times New Roman" w:eastAsia="Times New Roman" w:hAnsi="Times New Roman" w:cs="Times New Roman"/>
          <w:color w:val="000000"/>
          <w:sz w:val="28"/>
          <w:szCs w:val="28"/>
        </w:rPr>
      </w:pPr>
      <w:r w:rsidRPr="00965680">
        <w:rPr>
          <w:rFonts w:ascii="Times New Roman" w:eastAsia="Times New Roman" w:hAnsi="Times New Roman" w:cs="Times New Roman"/>
          <w:color w:val="000000"/>
          <w:sz w:val="28"/>
          <w:szCs w:val="28"/>
        </w:rPr>
        <w:t>Thành phố triển khai việc xét nghiệm cộng đồng cho toàn bộ người dân. Trong đó, tại các tổ dân phố, tổ nhân dân có mức nguy cơ cao (vùng cam) và vùng nguy cơ rất cao (vùng đỏ), việc xét nghiệm nhanh kháng nguyên vi rút SARS-COV-2, hay còn gọi là test nhanh sẽ do người dân tự thực hiện theo từng hộ gia đình. Quá trình người dân tự xét nghiệm tại nhà sẽ được thực hiện dưới sự giám sát của nhân viên y tế. </w:t>
      </w:r>
      <w:r w:rsidRPr="00965680">
        <w:rPr>
          <w:rFonts w:ascii="Times New Roman" w:eastAsia="Times New Roman" w:hAnsi="Times New Roman" w:cs="Times New Roman"/>
          <w:color w:val="000000"/>
          <w:sz w:val="28"/>
          <w:szCs w:val="28"/>
        </w:rPr>
        <w:br/>
        <w:t>Sau đây là 7 bước thực hiện test nhanh: </w:t>
      </w:r>
      <w:r w:rsidRPr="00965680">
        <w:rPr>
          <w:rFonts w:ascii="Times New Roman" w:eastAsia="Times New Roman" w:hAnsi="Times New Roman" w:cs="Times New Roman"/>
          <w:color w:val="000000"/>
          <w:sz w:val="28"/>
          <w:szCs w:val="28"/>
        </w:rPr>
        <w:br/>
        <w:t>Bước 1. Chuẩn bị tuýp dung dịch đệm (buffer) theo hướng dẫn của nhà sản xuất.</w:t>
      </w:r>
      <w:r w:rsidRPr="00965680">
        <w:rPr>
          <w:rFonts w:ascii="Times New Roman" w:eastAsia="Times New Roman" w:hAnsi="Times New Roman" w:cs="Times New Roman"/>
          <w:color w:val="000000"/>
          <w:sz w:val="28"/>
          <w:szCs w:val="28"/>
        </w:rPr>
        <w:br/>
        <w:t>Bước 2. Tiến hành tự lấy mẫu trước gương hoặc thực hiện thao tác lấy mẫu cho các thành viên khác trong hộ gia đình.</w:t>
      </w:r>
      <w:r w:rsidRPr="00965680">
        <w:rPr>
          <w:rFonts w:ascii="Times New Roman" w:eastAsia="Times New Roman" w:hAnsi="Times New Roman" w:cs="Times New Roman"/>
          <w:color w:val="000000"/>
          <w:sz w:val="28"/>
          <w:szCs w:val="28"/>
        </w:rPr>
        <w:br/>
        <w:t>Bước 3. Dùng tay xoay đều tăm bông trong tuýp nhựa chứa dung dịch đệm, nhúng que tăm bông lên xuống trong dung dịch đệm (10 lần).  </w:t>
      </w:r>
      <w:r w:rsidRPr="00965680">
        <w:rPr>
          <w:rFonts w:ascii="Times New Roman" w:eastAsia="Times New Roman" w:hAnsi="Times New Roman" w:cs="Times New Roman"/>
          <w:color w:val="000000"/>
          <w:sz w:val="28"/>
          <w:szCs w:val="28"/>
        </w:rPr>
        <w:br/>
        <w:t>Bước 4. Chuyển tay lên phần thân trên tuýp, bóp chặt và rút từ từ que tăm bông. Đảm bảo vắt sạch toàn bộ dung dịch còn đọng trên đầu tăm bông xuống đáy tuýp.</w:t>
      </w:r>
      <w:r w:rsidRPr="00965680">
        <w:rPr>
          <w:rFonts w:ascii="Times New Roman" w:eastAsia="Times New Roman" w:hAnsi="Times New Roman" w:cs="Times New Roman"/>
          <w:color w:val="000000"/>
          <w:sz w:val="28"/>
          <w:szCs w:val="28"/>
        </w:rPr>
        <w:br/>
        <w:t>Bước 5. Đóng chặt nắp màng lọc, lắc đều dung dịch trong tuýp bằng tay (5 lần)</w:t>
      </w:r>
      <w:r w:rsidRPr="00965680">
        <w:rPr>
          <w:rFonts w:ascii="Times New Roman" w:eastAsia="Times New Roman" w:hAnsi="Times New Roman" w:cs="Times New Roman"/>
          <w:color w:val="000000"/>
          <w:sz w:val="28"/>
          <w:szCs w:val="28"/>
        </w:rPr>
        <w:br/>
        <w:t>Bước 6. Ghi tên mỗi thành viên lên từng khay test tương ứng. Nhỏ 03-05 giọt dung dịch trên vào giếng test (theo hướng dẫn của nhà sản xuất).</w:t>
      </w:r>
      <w:r w:rsidRPr="00965680">
        <w:rPr>
          <w:rFonts w:ascii="Times New Roman" w:eastAsia="Times New Roman" w:hAnsi="Times New Roman" w:cs="Times New Roman"/>
          <w:color w:val="000000"/>
          <w:sz w:val="28"/>
          <w:szCs w:val="28"/>
        </w:rPr>
        <w:br/>
        <w:t>Bước 7. Đọc KQ sau 15-30 phút theo hướng dẫn của nhà sản xuất.</w:t>
      </w:r>
      <w:r w:rsidRPr="00965680">
        <w:rPr>
          <w:rFonts w:ascii="Times New Roman" w:eastAsia="Times New Roman" w:hAnsi="Times New Roman" w:cs="Times New Roman"/>
          <w:color w:val="000000"/>
          <w:sz w:val="28"/>
          <w:szCs w:val="28"/>
        </w:rPr>
        <w:br/>
        <w:t>Sau khi tự lấy mẫu, người dân sẽ tự đọc kết quả theo hướng dẫn phân tích kết quả của nhà sản xuất. Trường hợp âm tính (chỉ xuất hiện 1 vạch C): kết luận mẫu bệnh phẩm của người được lấy mẫu có kết quả âm tính tại thời điểm xét nghiệm. Trường hợp dương tính (xuất hiện cả 2 vạch C và T): kết luận mẫu bệnh phẩm của người được lấy mẫu có kết quả dương tính bằng phương pháp test nhanh kháng nguyên tại thời điểm xét nghiệm. Cuối cùn, người dân sẽ báo cáo kết quả và nộp lại khay test cho cán bộ y tế để tổng hợp.</w:t>
      </w:r>
    </w:p>
    <w:p w14:paraId="370E5BF1" w14:textId="78D5FE11" w:rsidR="00965680" w:rsidRPr="00965680" w:rsidRDefault="00965680" w:rsidP="00965680">
      <w:pPr>
        <w:spacing w:after="150" w:line="390" w:lineRule="atLeast"/>
        <w:rPr>
          <w:rFonts w:ascii="Times New Roman" w:eastAsia="Times New Roman" w:hAnsi="Times New Roman" w:cs="Times New Roman"/>
          <w:color w:val="000000"/>
          <w:sz w:val="28"/>
          <w:szCs w:val="28"/>
        </w:rPr>
      </w:pPr>
      <w:r w:rsidRPr="00965680">
        <w:rPr>
          <w:rFonts w:ascii="Times New Roman" w:eastAsia="Times New Roman" w:hAnsi="Times New Roman" w:cs="Times New Roman"/>
          <w:noProof/>
          <w:color w:val="000000"/>
          <w:sz w:val="28"/>
          <w:szCs w:val="28"/>
        </w:rPr>
        <w:lastRenderedPageBreak/>
        <w:drawing>
          <wp:inline distT="0" distB="0" distL="0" distR="0" wp14:anchorId="4480C724" wp14:editId="3A9A564D">
            <wp:extent cx="5277992" cy="500845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8603" cy="5028012"/>
                    </a:xfrm>
                    <a:prstGeom prst="rect">
                      <a:avLst/>
                    </a:prstGeom>
                  </pic:spPr>
                </pic:pic>
              </a:graphicData>
            </a:graphic>
          </wp:inline>
        </w:drawing>
      </w:r>
    </w:p>
    <w:p w14:paraId="1CC47815" w14:textId="046BEB86" w:rsidR="00965680" w:rsidRDefault="00965680" w:rsidP="00965680">
      <w:pPr>
        <w:tabs>
          <w:tab w:val="left" w:pos="900"/>
        </w:tabs>
        <w:rPr>
          <w:rFonts w:ascii="Times New Roman" w:hAnsi="Times New Roman" w:cs="Times New Roman"/>
          <w:noProof/>
          <w:sz w:val="28"/>
          <w:szCs w:val="28"/>
        </w:rPr>
      </w:pPr>
      <w:r w:rsidRPr="00965680">
        <w:rPr>
          <w:rFonts w:ascii="Times New Roman" w:hAnsi="Times New Roman" w:cs="Times New Roman"/>
          <w:noProof/>
          <w:sz w:val="28"/>
          <w:szCs w:val="28"/>
        </w:rPr>
        <w:drawing>
          <wp:inline distT="0" distB="0" distL="0" distR="0" wp14:anchorId="67D2FF81" wp14:editId="6328E513">
            <wp:extent cx="5943600" cy="218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85035"/>
                    </a:xfrm>
                    <a:prstGeom prst="rect">
                      <a:avLst/>
                    </a:prstGeom>
                  </pic:spPr>
                </pic:pic>
              </a:graphicData>
            </a:graphic>
          </wp:inline>
        </w:drawing>
      </w:r>
    </w:p>
    <w:p w14:paraId="3B371D31" w14:textId="4C67AC67" w:rsidR="000B41F3" w:rsidRPr="000B41F3" w:rsidRDefault="000B41F3" w:rsidP="000B41F3">
      <w:pPr>
        <w:rPr>
          <w:rFonts w:ascii="Times New Roman" w:hAnsi="Times New Roman" w:cs="Times New Roman"/>
          <w:sz w:val="28"/>
          <w:szCs w:val="28"/>
        </w:rPr>
      </w:pPr>
    </w:p>
    <w:p w14:paraId="404DCFD2" w14:textId="042A946B" w:rsidR="000B41F3" w:rsidRDefault="000B41F3" w:rsidP="000B41F3">
      <w:pPr>
        <w:rPr>
          <w:rFonts w:ascii="Times New Roman" w:hAnsi="Times New Roman" w:cs="Times New Roman"/>
          <w:noProof/>
          <w:sz w:val="28"/>
          <w:szCs w:val="28"/>
        </w:rPr>
      </w:pPr>
    </w:p>
    <w:p w14:paraId="708C7A46" w14:textId="3059C328" w:rsidR="000B41F3" w:rsidRDefault="000B41F3" w:rsidP="000B41F3">
      <w:pPr>
        <w:rPr>
          <w:rFonts w:ascii="Times New Roman" w:hAnsi="Times New Roman" w:cs="Times New Roman"/>
          <w:sz w:val="28"/>
          <w:szCs w:val="28"/>
          <w:lang w:val="vi-VN"/>
        </w:rPr>
      </w:pPr>
      <w:r>
        <w:rPr>
          <w:rFonts w:ascii="Times New Roman" w:hAnsi="Times New Roman" w:cs="Times New Roman"/>
          <w:sz w:val="28"/>
          <w:szCs w:val="28"/>
          <w:lang w:val="vi-VN"/>
        </w:rPr>
        <w:t xml:space="preserve">Người viết </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Người duyệt</w:t>
      </w:r>
    </w:p>
    <w:p w14:paraId="7EA0ACE5" w14:textId="3356A970" w:rsidR="000B41F3" w:rsidRPr="000B41F3" w:rsidRDefault="000B41F3" w:rsidP="000B41F3">
      <w:pPr>
        <w:rPr>
          <w:rFonts w:ascii="Times New Roman" w:hAnsi="Times New Roman" w:cs="Times New Roman"/>
          <w:sz w:val="28"/>
          <w:szCs w:val="28"/>
          <w:lang w:val="vi-VN"/>
        </w:rPr>
      </w:pPr>
      <w:r>
        <w:rPr>
          <w:rFonts w:ascii="Times New Roman" w:hAnsi="Times New Roman" w:cs="Times New Roman"/>
          <w:sz w:val="28"/>
          <w:szCs w:val="28"/>
          <w:lang w:val="vi-VN"/>
        </w:rPr>
        <w:t>Phùng Thị Khánh Ly</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Ths Nguyễn Thị Thuỳ Trang</w:t>
      </w:r>
    </w:p>
    <w:sectPr w:rsidR="000B41F3" w:rsidRPr="000B4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6603" w14:textId="77777777" w:rsidR="008526E6" w:rsidRDefault="008526E6" w:rsidP="000B41F3">
      <w:r>
        <w:separator/>
      </w:r>
    </w:p>
  </w:endnote>
  <w:endnote w:type="continuationSeparator" w:id="0">
    <w:p w14:paraId="0F0398DF" w14:textId="77777777" w:rsidR="008526E6" w:rsidRDefault="008526E6" w:rsidP="000B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6F7C" w14:textId="77777777" w:rsidR="008526E6" w:rsidRDefault="008526E6" w:rsidP="000B41F3">
      <w:r>
        <w:separator/>
      </w:r>
    </w:p>
  </w:footnote>
  <w:footnote w:type="continuationSeparator" w:id="0">
    <w:p w14:paraId="53CAAECC" w14:textId="77777777" w:rsidR="008526E6" w:rsidRDefault="008526E6" w:rsidP="000B4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80"/>
    <w:rsid w:val="000B41F3"/>
    <w:rsid w:val="008526E6"/>
    <w:rsid w:val="0096568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0AC225F"/>
  <w15:chartTrackingRefBased/>
  <w15:docId w15:val="{52CE6A98-D24A-924A-8E1E-87DA4BE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56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6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68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B41F3"/>
    <w:pPr>
      <w:tabs>
        <w:tab w:val="center" w:pos="4680"/>
        <w:tab w:val="right" w:pos="9360"/>
      </w:tabs>
    </w:pPr>
  </w:style>
  <w:style w:type="character" w:customStyle="1" w:styleId="HeaderChar">
    <w:name w:val="Header Char"/>
    <w:basedOn w:val="DefaultParagraphFont"/>
    <w:link w:val="Header"/>
    <w:uiPriority w:val="99"/>
    <w:rsid w:val="000B41F3"/>
  </w:style>
  <w:style w:type="paragraph" w:styleId="Footer">
    <w:name w:val="footer"/>
    <w:basedOn w:val="Normal"/>
    <w:link w:val="FooterChar"/>
    <w:uiPriority w:val="99"/>
    <w:unhideWhenUsed/>
    <w:rsid w:val="000B41F3"/>
    <w:pPr>
      <w:tabs>
        <w:tab w:val="center" w:pos="4680"/>
        <w:tab w:val="right" w:pos="9360"/>
      </w:tabs>
    </w:pPr>
  </w:style>
  <w:style w:type="character" w:customStyle="1" w:styleId="FooterChar">
    <w:name w:val="Footer Char"/>
    <w:basedOn w:val="DefaultParagraphFont"/>
    <w:link w:val="Footer"/>
    <w:uiPriority w:val="99"/>
    <w:rsid w:val="000B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huyền khánh</dc:creator>
  <cp:keywords/>
  <dc:description/>
  <cp:lastModifiedBy>huyền khánh</cp:lastModifiedBy>
  <cp:revision>2</cp:revision>
  <dcterms:created xsi:type="dcterms:W3CDTF">2022-01-18T02:49:00Z</dcterms:created>
  <dcterms:modified xsi:type="dcterms:W3CDTF">2022-01-18T02:57:00Z</dcterms:modified>
</cp:coreProperties>
</file>