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F1" w:rsidRPr="00065B84" w:rsidRDefault="003853F1" w:rsidP="00065B84">
      <w:pPr>
        <w:shd w:val="clear" w:color="auto" w:fill="FFFFFF"/>
        <w:spacing w:before="300" w:after="30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</w:pPr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>Quả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>dứa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>có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>nhiều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>công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>dụng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>tuyệt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>vời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>nhưng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>cũng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>rất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>lưu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 xml:space="preserve"> ý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>khi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 xml:space="preserve"> </w:t>
      </w:r>
      <w:proofErr w:type="spellStart"/>
      <w:proofErr w:type="gramStart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>ăn</w:t>
      </w:r>
      <w:proofErr w:type="spellEnd"/>
      <w:proofErr w:type="gramEnd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>Dứa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color w:val="00933C"/>
          <w:kern w:val="36"/>
          <w:sz w:val="28"/>
          <w:szCs w:val="28"/>
        </w:rPr>
        <w:t>!!!</w:t>
      </w:r>
    </w:p>
    <w:p w:rsidR="003853F1" w:rsidRPr="00065B84" w:rsidRDefault="003853F1" w:rsidP="00065B84">
      <w:pPr>
        <w:shd w:val="clear" w:color="auto" w:fill="FFFFFF"/>
        <w:spacing w:before="300" w:after="30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65B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Dứa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proofErr w:type="gramStart"/>
      <w:r w:rsidRPr="00065B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thơm</w:t>
      </w:r>
      <w:proofErr w:type="spellEnd"/>
      <w:proofErr w:type="gram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 hay </w:t>
      </w:r>
      <w:proofErr w:type="spellStart"/>
      <w:r w:rsidRPr="00065B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khóm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nơi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gọi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65B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khớm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) hay </w:t>
      </w:r>
      <w:proofErr w:type="spellStart"/>
      <w:r w:rsidRPr="00065B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gai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miền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Trung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hoặc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trái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65B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huyền</w:t>
      </w:r>
      <w:proofErr w:type="spellEnd"/>
      <w:r w:rsidRPr="00065B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nương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tên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khoa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học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65B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Ananas</w:t>
      </w:r>
      <w:proofErr w:type="spellEnd"/>
      <w:r w:rsidRPr="00065B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comosus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loại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fldChar w:fldCharType="begin"/>
      </w:r>
      <w:r w:rsidRPr="00065B84">
        <w:rPr>
          <w:rFonts w:ascii="Times New Roman" w:hAnsi="Times New Roman" w:cs="Times New Roman"/>
          <w:sz w:val="28"/>
          <w:szCs w:val="28"/>
        </w:rPr>
        <w:instrText xml:space="preserve"> HYPERLINK "https://vi.wikipedia.org/wiki/Nhi%E1%BB%87t_%C4%91%E1%BB%9Bi" \o "Nhiệt đới" </w:instrText>
      </w:r>
      <w:r w:rsidRPr="00065B84">
        <w:rPr>
          <w:rFonts w:ascii="Times New Roman" w:hAnsi="Times New Roman" w:cs="Times New Roman"/>
          <w:sz w:val="28"/>
          <w:szCs w:val="28"/>
        </w:rPr>
        <w:fldChar w:fldCharType="separate"/>
      </w:r>
      <w:r w:rsidRPr="00065B84">
        <w:rPr>
          <w:rStyle w:val="Hyperlink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nhiệt</w:t>
      </w:r>
      <w:proofErr w:type="spellEnd"/>
      <w:r w:rsidRPr="00065B84">
        <w:rPr>
          <w:rStyle w:val="Hyperlink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Style w:val="Hyperlink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đới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fldChar w:fldCharType="end"/>
      </w:r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3853F1" w:rsidRPr="00065B84" w:rsidRDefault="003853F1" w:rsidP="00065B84">
      <w:pPr>
        <w:shd w:val="clear" w:color="auto" w:fill="FFFFFF"/>
        <w:spacing w:before="300" w:after="30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065B84">
        <w:rPr>
          <w:rFonts w:ascii="Times New Roman" w:hAnsi="Times New Roman" w:cs="Times New Roman"/>
          <w:sz w:val="28"/>
          <w:szCs w:val="28"/>
        </w:rPr>
        <w:t>Dứa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ngon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dưỡng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hè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Dứa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dinh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dưỡng,Những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dứa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rước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họa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>" 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ưỡng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khoáng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, vitamin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glucid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canxi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photpho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vitamin C.</w:t>
      </w:r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Dứa</w:t>
      </w:r>
      <w:proofErr w:type="spellEnd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nguồn</w:t>
      </w:r>
      <w:proofErr w:type="spellEnd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cung</w:t>
      </w:r>
      <w:proofErr w:type="spellEnd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cấp</w:t>
      </w:r>
      <w:proofErr w:type="spellEnd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B08F2" w:rsidRPr="00065B84">
        <w:rPr>
          <w:rFonts w:ascii="Times New Roman" w:hAnsi="Times New Roman" w:cs="Times New Roman"/>
          <w:sz w:val="28"/>
          <w:szCs w:val="28"/>
        </w:rPr>
        <w:fldChar w:fldCharType="begin"/>
      </w:r>
      <w:r w:rsidR="002B08F2" w:rsidRPr="00065B84">
        <w:rPr>
          <w:rFonts w:ascii="Times New Roman" w:hAnsi="Times New Roman" w:cs="Times New Roman"/>
          <w:sz w:val="28"/>
          <w:szCs w:val="28"/>
        </w:rPr>
        <w:instrText xml:space="preserve"> HYPERLINK "https://vi.wikipedia.org/wiki/Mangan" \o "Mangan" </w:instrText>
      </w:r>
      <w:r w:rsidR="002B08F2" w:rsidRPr="00065B84">
        <w:rPr>
          <w:rFonts w:ascii="Times New Roman" w:hAnsi="Times New Roman" w:cs="Times New Roman"/>
          <w:sz w:val="28"/>
          <w:szCs w:val="28"/>
        </w:rPr>
        <w:fldChar w:fldCharType="separate"/>
      </w:r>
      <w:r w:rsidR="002B08F2" w:rsidRPr="00065B84">
        <w:rPr>
          <w:rStyle w:val="Hyperlink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mangan</w:t>
      </w:r>
      <w:proofErr w:type="spellEnd"/>
      <w:r w:rsidR="002B08F2" w:rsidRPr="00065B84">
        <w:rPr>
          <w:rFonts w:ascii="Times New Roman" w:hAnsi="Times New Roman" w:cs="Times New Roman"/>
          <w:sz w:val="28"/>
          <w:szCs w:val="28"/>
        </w:rPr>
        <w:fldChar w:fldCharType="end"/>
      </w:r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dồi</w:t>
      </w:r>
      <w:proofErr w:type="spellEnd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dào</w:t>
      </w:r>
      <w:proofErr w:type="spellEnd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cũng</w:t>
      </w:r>
      <w:proofErr w:type="spellEnd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hàm</w:t>
      </w:r>
      <w:proofErr w:type="spellEnd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lượng</w:t>
      </w:r>
      <w:proofErr w:type="spellEnd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ooltip="Vitamin C" w:history="1">
        <w:r w:rsidR="002B08F2" w:rsidRPr="00065B84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Vitamin C</w:t>
        </w:r>
      </w:hyperlink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Vitamin B1" w:history="1">
        <w:r w:rsidR="002B08F2" w:rsidRPr="00065B84">
          <w:rPr>
            <w:rStyle w:val="Hyperlink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Vitamin B1</w:t>
        </w:r>
      </w:hyperlink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khá</w:t>
      </w:r>
      <w:proofErr w:type="spellEnd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B08F2"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cao</w:t>
      </w:r>
      <w:proofErr w:type="spellEnd"/>
    </w:p>
    <w:p w:rsidR="003853F1" w:rsidRPr="00065B84" w:rsidRDefault="002B08F2" w:rsidP="00065B84">
      <w:pPr>
        <w:shd w:val="clear" w:color="auto" w:fill="FFFFFF"/>
        <w:spacing w:before="300" w:after="30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Đặc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biệt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dứa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thành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phần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Bromelain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rất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quan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trọng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="003853F1" w:rsidRPr="00065B84">
        <w:rPr>
          <w:rFonts w:ascii="Times New Roman" w:eastAsia="Times New Roman" w:hAnsi="Times New Roman" w:cs="Times New Roman"/>
          <w:b/>
          <w:bCs/>
          <w:sz w:val="28"/>
          <w:szCs w:val="28"/>
        </w:rPr>
        <w:t>Bromelain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enzyme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protein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chiết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dứa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Do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vậy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quả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dứa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sử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dụng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trong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chế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biến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số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món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như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fldChar w:fldCharType="begin"/>
      </w:r>
      <w:r w:rsidRPr="00065B84">
        <w:rPr>
          <w:rFonts w:ascii="Times New Roman" w:hAnsi="Times New Roman" w:cs="Times New Roman"/>
          <w:sz w:val="28"/>
          <w:szCs w:val="28"/>
        </w:rPr>
        <w:instrText xml:space="preserve"> HYPERLINK "https://vi.wikipedia.org/wiki/Th%E1%BB%8Bt_b%C3%B2" \o "Thịt bò" </w:instrText>
      </w:r>
      <w:r w:rsidRPr="00065B84">
        <w:rPr>
          <w:rFonts w:ascii="Times New Roman" w:hAnsi="Times New Roman" w:cs="Times New Roman"/>
          <w:sz w:val="28"/>
          <w:szCs w:val="28"/>
        </w:rPr>
        <w:fldChar w:fldCharType="separate"/>
      </w:r>
      <w:r w:rsidRPr="00065B84">
        <w:rPr>
          <w:rStyle w:val="Hyperlink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thịt</w:t>
      </w:r>
      <w:proofErr w:type="spellEnd"/>
      <w:r w:rsidRPr="00065B84">
        <w:rPr>
          <w:rStyle w:val="Hyperlink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Style w:val="Hyperlink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bò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fldChar w:fldCharType="end"/>
      </w:r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fldChar w:fldCharType="begin"/>
      </w:r>
      <w:r w:rsidRPr="00065B84">
        <w:rPr>
          <w:rFonts w:ascii="Times New Roman" w:hAnsi="Times New Roman" w:cs="Times New Roman"/>
          <w:sz w:val="28"/>
          <w:szCs w:val="28"/>
        </w:rPr>
        <w:instrText xml:space="preserve"> HYPERLINK "https://vi.wikipedia.org/wiki/X%C3%A0o" \o "Xào" </w:instrText>
      </w:r>
      <w:r w:rsidRPr="00065B84">
        <w:rPr>
          <w:rFonts w:ascii="Times New Roman" w:hAnsi="Times New Roman" w:cs="Times New Roman"/>
          <w:sz w:val="28"/>
          <w:szCs w:val="28"/>
        </w:rPr>
        <w:fldChar w:fldCharType="separate"/>
      </w:r>
      <w:r w:rsidRPr="00065B84">
        <w:rPr>
          <w:rStyle w:val="Hyperlink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xào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fldChar w:fldCharType="end"/>
      </w:r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fldChar w:fldCharType="begin"/>
      </w:r>
      <w:r w:rsidRPr="00065B84">
        <w:rPr>
          <w:rFonts w:ascii="Times New Roman" w:hAnsi="Times New Roman" w:cs="Times New Roman"/>
          <w:sz w:val="28"/>
          <w:szCs w:val="28"/>
        </w:rPr>
        <w:instrText xml:space="preserve"> HYPERLINK "https://vi.wikipedia.org/wiki/Th%E1%BB%8Bt_v%E1%BB%8Bt" \o "Thịt vịt" </w:instrText>
      </w:r>
      <w:r w:rsidRPr="00065B84">
        <w:rPr>
          <w:rFonts w:ascii="Times New Roman" w:hAnsi="Times New Roman" w:cs="Times New Roman"/>
          <w:sz w:val="28"/>
          <w:szCs w:val="28"/>
        </w:rPr>
        <w:fldChar w:fldCharType="separate"/>
      </w:r>
      <w:r w:rsidRPr="00065B84">
        <w:rPr>
          <w:rStyle w:val="Hyperlink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thịt</w:t>
      </w:r>
      <w:proofErr w:type="spellEnd"/>
      <w:r w:rsidRPr="00065B84">
        <w:rPr>
          <w:rStyle w:val="Hyperlink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Style w:val="Hyperlink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vịt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fldChar w:fldCharType="end"/>
      </w:r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xào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giúp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thịt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nhanh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mềm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và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tạo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hương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vị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đặc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trưng</w:t>
      </w:r>
      <w:proofErr w:type="spellEnd"/>
      <w:r w:rsidRPr="00065B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5B84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hủy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fibrin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protein,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bromelain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trạng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máu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cường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huyết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mảng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bám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mạch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sưng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bromelain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minh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đương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chống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NSAIDs (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diclofenac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bromelain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prostaglandin-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chất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nam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phản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viêm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sưng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tấy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sốt</w:t>
      </w:r>
      <w:proofErr w:type="spellEnd"/>
      <w:r w:rsidR="003853F1" w:rsidRPr="003853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B84" w:rsidRPr="00065B84" w:rsidRDefault="00065B84" w:rsidP="00065B84">
      <w:pPr>
        <w:shd w:val="clear" w:color="auto" w:fill="FFFFFF"/>
        <w:spacing w:before="300" w:after="30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dứa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ứng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lâm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sàng</w:t>
      </w:r>
      <w:proofErr w:type="spellEnd"/>
    </w:p>
    <w:p w:rsidR="002B08F2" w:rsidRPr="00065B84" w:rsidRDefault="002B08F2" w:rsidP="00065B84">
      <w:pPr>
        <w:pStyle w:val="ListParagraph"/>
        <w:numPr>
          <w:ilvl w:val="0"/>
          <w:numId w:val="3"/>
        </w:numPr>
        <w:shd w:val="clear" w:color="auto" w:fill="FFFFFF"/>
        <w:spacing w:before="300" w:after="30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Tác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dụng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chống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viêm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xoang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,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viêm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amidan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,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viêm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họng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cấp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và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mạn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tính</w:t>
      </w:r>
      <w:proofErr w:type="spellEnd"/>
    </w:p>
    <w:p w:rsidR="002B08F2" w:rsidRPr="00065B84" w:rsidRDefault="002B08F2" w:rsidP="00065B84">
      <w:pPr>
        <w:pStyle w:val="ListParagraph"/>
        <w:numPr>
          <w:ilvl w:val="0"/>
          <w:numId w:val="3"/>
        </w:numPr>
        <w:shd w:val="clear" w:color="auto" w:fill="FFFFFF"/>
        <w:spacing w:before="300" w:after="30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Chống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viêm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khớp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trong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các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bệnh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viêm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khớp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dạng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thấp</w:t>
      </w:r>
      <w:proofErr w:type="spellEnd"/>
    </w:p>
    <w:p w:rsidR="002B08F2" w:rsidRPr="00065B84" w:rsidRDefault="002B08F2" w:rsidP="00065B84">
      <w:pPr>
        <w:pStyle w:val="ListParagraph"/>
        <w:numPr>
          <w:ilvl w:val="0"/>
          <w:numId w:val="3"/>
        </w:numPr>
        <w:shd w:val="clear" w:color="auto" w:fill="FFFFFF"/>
        <w:spacing w:before="300" w:after="30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Tác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dụng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làm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đẹp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da</w:t>
      </w:r>
      <w:proofErr w:type="spellEnd"/>
    </w:p>
    <w:p w:rsidR="002B08F2" w:rsidRPr="00065B84" w:rsidRDefault="002B08F2" w:rsidP="00065B84">
      <w:pPr>
        <w:pStyle w:val="ListParagraph"/>
        <w:numPr>
          <w:ilvl w:val="0"/>
          <w:numId w:val="3"/>
        </w:numPr>
        <w:shd w:val="clear" w:color="auto" w:fill="FFFFFF"/>
        <w:spacing w:before="300" w:after="30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Tác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dụng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trị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bỏng</w:t>
      </w:r>
      <w:proofErr w:type="spellEnd"/>
    </w:p>
    <w:p w:rsidR="002B08F2" w:rsidRPr="00065B84" w:rsidRDefault="002B08F2" w:rsidP="00065B84">
      <w:pPr>
        <w:pStyle w:val="ListParagraph"/>
        <w:numPr>
          <w:ilvl w:val="0"/>
          <w:numId w:val="3"/>
        </w:numPr>
        <w:shd w:val="clear" w:color="auto" w:fill="FFFFFF"/>
        <w:spacing w:before="300" w:after="30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Tác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dụng</w:t>
      </w:r>
      <w:proofErr w:type="spellEnd"/>
      <w:r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065B84"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phòng</w:t>
      </w:r>
      <w:proofErr w:type="spellEnd"/>
      <w:r w:rsidR="00065B84"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065B84"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ngừa</w:t>
      </w:r>
      <w:proofErr w:type="spellEnd"/>
      <w:r w:rsidR="00065B84"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065B84"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huyết</w:t>
      </w:r>
      <w:proofErr w:type="spellEnd"/>
      <w:r w:rsidR="00065B84"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065B84" w:rsidRPr="00065B8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khối</w:t>
      </w:r>
      <w:proofErr w:type="spellEnd"/>
    </w:p>
    <w:p w:rsidR="00065B84" w:rsidRPr="00065B84" w:rsidRDefault="00065B84" w:rsidP="00065B84">
      <w:pPr>
        <w:pStyle w:val="ListParagraph"/>
        <w:numPr>
          <w:ilvl w:val="0"/>
          <w:numId w:val="3"/>
        </w:numPr>
        <w:shd w:val="clear" w:color="auto" w:fill="FFFFFF"/>
        <w:spacing w:before="300" w:after="30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065B84">
        <w:rPr>
          <w:rFonts w:ascii="Times New Roman" w:hAnsi="Times New Roman" w:cs="Times New Roman"/>
          <w:sz w:val="28"/>
          <w:szCs w:val="28"/>
        </w:rPr>
        <w:t>Bromelin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giảm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ung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thư</w:t>
      </w:r>
      <w:proofErr w:type="spellEnd"/>
    </w:p>
    <w:p w:rsidR="00065B84" w:rsidRPr="00065B84" w:rsidRDefault="00065B84" w:rsidP="00065B84">
      <w:pPr>
        <w:pStyle w:val="ListParagraph"/>
        <w:shd w:val="clear" w:color="auto" w:fill="FFFFFF"/>
        <w:spacing w:before="300" w:after="30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 w:rsidRPr="00065B84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5B84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dứa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thận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dứa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ngộ</w:t>
      </w:r>
      <w:proofErr w:type="spellEnd"/>
      <w:r w:rsidRPr="00065B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hAnsi="Times New Roman" w:cs="Times New Roman"/>
          <w:sz w:val="28"/>
          <w:szCs w:val="28"/>
        </w:rPr>
        <w:t>độc</w:t>
      </w:r>
      <w:proofErr w:type="spellEnd"/>
    </w:p>
    <w:p w:rsidR="00065B84" w:rsidRPr="00065B84" w:rsidRDefault="003853F1" w:rsidP="00065B84">
      <w:pPr>
        <w:shd w:val="clear" w:color="auto" w:fill="FFFFFF"/>
        <w:spacing w:after="150" w:line="360" w:lineRule="auto"/>
        <w:jc w:val="both"/>
        <w:rPr>
          <w:rStyle w:val="Normal"/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</w:pPr>
      <w:r w:rsidRPr="00065B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0850" cy="1524000"/>
            <wp:effectExtent l="19050" t="0" r="0" b="0"/>
            <wp:docPr id="3" name="Picture 3" descr="D:\tải xuố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ải xuố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08F2" w:rsidRPr="00065B84">
        <w:rPr>
          <w:rStyle w:val="Normal"/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2B08F2" w:rsidRPr="00065B8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871951"/>
            <wp:effectExtent l="19050" t="0" r="0" b="0"/>
            <wp:docPr id="4" name="Picture 4" descr="D:\hinh nen de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hinh nen de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71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B84" w:rsidRPr="00065B84" w:rsidRDefault="00065B84" w:rsidP="00065B84">
      <w:pPr>
        <w:pStyle w:val="NormalWeb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 w:rsidRPr="00065B84">
        <w:rPr>
          <w:sz w:val="28"/>
          <w:szCs w:val="28"/>
        </w:rPr>
        <w:lastRenderedPageBreak/>
        <w:t>Nguyên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nhân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gây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ra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dị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ứng</w:t>
      </w:r>
      <w:proofErr w:type="spellEnd"/>
      <w:r w:rsidRPr="00065B84">
        <w:rPr>
          <w:sz w:val="28"/>
          <w:szCs w:val="28"/>
        </w:rPr>
        <w:t xml:space="preserve">, </w:t>
      </w:r>
      <w:proofErr w:type="spellStart"/>
      <w:r w:rsidRPr="00065B84">
        <w:rPr>
          <w:sz w:val="28"/>
          <w:szCs w:val="28"/>
        </w:rPr>
        <w:t>ngộ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độc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dứa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là</w:t>
      </w:r>
      <w:proofErr w:type="spellEnd"/>
      <w:r w:rsidRPr="00065B84">
        <w:rPr>
          <w:sz w:val="28"/>
          <w:szCs w:val="28"/>
        </w:rPr>
        <w:t xml:space="preserve"> do </w:t>
      </w:r>
      <w:proofErr w:type="spellStart"/>
      <w:r w:rsidRPr="00065B84">
        <w:rPr>
          <w:sz w:val="28"/>
          <w:szCs w:val="28"/>
        </w:rPr>
        <w:t>một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loại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nấm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độc</w:t>
      </w:r>
      <w:proofErr w:type="spellEnd"/>
      <w:r w:rsidRPr="00065B84">
        <w:rPr>
          <w:sz w:val="28"/>
          <w:szCs w:val="28"/>
        </w:rPr>
        <w:t xml:space="preserve"> Candida </w:t>
      </w:r>
      <w:proofErr w:type="spellStart"/>
      <w:r w:rsidRPr="00065B84">
        <w:rPr>
          <w:sz w:val="28"/>
          <w:szCs w:val="28"/>
        </w:rPr>
        <w:t>tropicalis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thường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gặp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trên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mặt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đất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ẩm.Loại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nấm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này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phát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triển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mạnh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về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mùa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hè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trùng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với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mùa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dứa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chín</w:t>
      </w:r>
      <w:proofErr w:type="spellEnd"/>
      <w:r w:rsidRPr="00065B84">
        <w:rPr>
          <w:sz w:val="28"/>
          <w:szCs w:val="28"/>
        </w:rPr>
        <w:t>.</w:t>
      </w:r>
    </w:p>
    <w:p w:rsidR="00065B84" w:rsidRPr="00065B84" w:rsidRDefault="00065B84" w:rsidP="00065B84">
      <w:pPr>
        <w:pStyle w:val="NormalWeb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065B84">
        <w:rPr>
          <w:sz w:val="28"/>
          <w:szCs w:val="28"/>
        </w:rPr>
        <w:t xml:space="preserve">Do </w:t>
      </w:r>
      <w:proofErr w:type="spellStart"/>
      <w:r w:rsidRPr="00065B84">
        <w:rPr>
          <w:sz w:val="28"/>
          <w:szCs w:val="28"/>
        </w:rPr>
        <w:t>cây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dứa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mọc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thấp</w:t>
      </w:r>
      <w:proofErr w:type="spellEnd"/>
      <w:r w:rsidRPr="00065B84">
        <w:rPr>
          <w:sz w:val="28"/>
          <w:szCs w:val="28"/>
        </w:rPr>
        <w:t xml:space="preserve">, </w:t>
      </w:r>
      <w:proofErr w:type="spellStart"/>
      <w:r w:rsidRPr="00065B84">
        <w:rPr>
          <w:sz w:val="28"/>
          <w:szCs w:val="28"/>
        </w:rPr>
        <w:t>quả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dứa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nằm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gần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kề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mặt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đất</w:t>
      </w:r>
      <w:proofErr w:type="spellEnd"/>
      <w:r w:rsidRPr="00065B84">
        <w:rPr>
          <w:sz w:val="28"/>
          <w:szCs w:val="28"/>
        </w:rPr>
        <w:t xml:space="preserve">, </w:t>
      </w:r>
      <w:proofErr w:type="spellStart"/>
      <w:r w:rsidRPr="00065B84">
        <w:rPr>
          <w:sz w:val="28"/>
          <w:szCs w:val="28"/>
        </w:rPr>
        <w:t>thêm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nữa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vỏ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dứa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xù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xì</w:t>
      </w:r>
      <w:proofErr w:type="spellEnd"/>
      <w:r w:rsidRPr="00065B84">
        <w:rPr>
          <w:sz w:val="28"/>
          <w:szCs w:val="28"/>
        </w:rPr>
        <w:t xml:space="preserve">, </w:t>
      </w:r>
      <w:proofErr w:type="spellStart"/>
      <w:r w:rsidRPr="00065B84">
        <w:rPr>
          <w:sz w:val="28"/>
          <w:szCs w:val="28"/>
        </w:rPr>
        <w:t>mắt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proofErr w:type="gramStart"/>
      <w:r w:rsidRPr="00065B84">
        <w:rPr>
          <w:sz w:val="28"/>
          <w:szCs w:val="28"/>
        </w:rPr>
        <w:t>ăn</w:t>
      </w:r>
      <w:proofErr w:type="spellEnd"/>
      <w:proofErr w:type="gram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sâu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vào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thân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quả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nên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nầm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càng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dễ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bám</w:t>
      </w:r>
      <w:proofErr w:type="spellEnd"/>
      <w:r w:rsidRPr="00065B84">
        <w:rPr>
          <w:sz w:val="28"/>
          <w:szCs w:val="28"/>
        </w:rPr>
        <w:t>.</w:t>
      </w:r>
    </w:p>
    <w:p w:rsidR="00065B84" w:rsidRPr="00065B84" w:rsidRDefault="00065B84" w:rsidP="00065B84">
      <w:pPr>
        <w:pStyle w:val="NormalWeb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proofErr w:type="spellStart"/>
      <w:r w:rsidRPr="00065B84">
        <w:rPr>
          <w:sz w:val="28"/>
          <w:szCs w:val="28"/>
        </w:rPr>
        <w:t>Trong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quá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trình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thu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hái</w:t>
      </w:r>
      <w:proofErr w:type="spellEnd"/>
      <w:r w:rsidRPr="00065B84">
        <w:rPr>
          <w:sz w:val="28"/>
          <w:szCs w:val="28"/>
        </w:rPr>
        <w:t xml:space="preserve">, </w:t>
      </w:r>
      <w:proofErr w:type="spellStart"/>
      <w:r w:rsidRPr="00065B84">
        <w:rPr>
          <w:sz w:val="28"/>
          <w:szCs w:val="28"/>
        </w:rPr>
        <w:t>vận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chuyển</w:t>
      </w:r>
      <w:proofErr w:type="spellEnd"/>
      <w:r w:rsidRPr="00065B84">
        <w:rPr>
          <w:sz w:val="28"/>
          <w:szCs w:val="28"/>
        </w:rPr>
        <w:t xml:space="preserve">, </w:t>
      </w:r>
      <w:proofErr w:type="spellStart"/>
      <w:r w:rsidRPr="00065B84">
        <w:rPr>
          <w:sz w:val="28"/>
          <w:szCs w:val="28"/>
        </w:rPr>
        <w:t>quả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dứa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cũng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thường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được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đổ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đống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dưới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đất</w:t>
      </w:r>
      <w:proofErr w:type="spellEnd"/>
      <w:r w:rsidRPr="00065B84">
        <w:rPr>
          <w:sz w:val="28"/>
          <w:szCs w:val="28"/>
        </w:rPr>
        <w:t xml:space="preserve">, </w:t>
      </w:r>
      <w:proofErr w:type="spellStart"/>
      <w:r w:rsidRPr="00065B84">
        <w:rPr>
          <w:sz w:val="28"/>
          <w:szCs w:val="28"/>
        </w:rPr>
        <w:t>nếu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quả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nào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bị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dập</w:t>
      </w:r>
      <w:proofErr w:type="spellEnd"/>
      <w:r w:rsidRPr="00065B84">
        <w:rPr>
          <w:sz w:val="28"/>
          <w:szCs w:val="28"/>
        </w:rPr>
        <w:t xml:space="preserve">, </w:t>
      </w:r>
      <w:proofErr w:type="spellStart"/>
      <w:r w:rsidRPr="00065B84">
        <w:rPr>
          <w:sz w:val="28"/>
          <w:szCs w:val="28"/>
        </w:rPr>
        <w:t>ung</w:t>
      </w:r>
      <w:proofErr w:type="spellEnd"/>
      <w:r w:rsidRPr="00065B84">
        <w:rPr>
          <w:sz w:val="28"/>
          <w:szCs w:val="28"/>
        </w:rPr>
        <w:t xml:space="preserve">, </w:t>
      </w:r>
      <w:proofErr w:type="spellStart"/>
      <w:r w:rsidRPr="00065B84">
        <w:rPr>
          <w:sz w:val="28"/>
          <w:szCs w:val="28"/>
        </w:rPr>
        <w:t>thối</w:t>
      </w:r>
      <w:proofErr w:type="spellEnd"/>
      <w:r w:rsidRPr="00065B84">
        <w:rPr>
          <w:sz w:val="28"/>
          <w:szCs w:val="28"/>
        </w:rPr>
        <w:t xml:space="preserve">, </w:t>
      </w:r>
      <w:proofErr w:type="spellStart"/>
      <w:r w:rsidRPr="00065B84">
        <w:rPr>
          <w:sz w:val="28"/>
          <w:szCs w:val="28"/>
        </w:rPr>
        <w:t>nấm</w:t>
      </w:r>
      <w:proofErr w:type="spellEnd"/>
      <w:r w:rsidRPr="00065B84">
        <w:rPr>
          <w:sz w:val="28"/>
          <w:szCs w:val="28"/>
        </w:rPr>
        <w:t xml:space="preserve"> Candida </w:t>
      </w:r>
      <w:proofErr w:type="spellStart"/>
      <w:r w:rsidRPr="00065B84">
        <w:rPr>
          <w:sz w:val="28"/>
          <w:szCs w:val="28"/>
        </w:rPr>
        <w:t>có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thể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xâm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nhập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và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phát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triển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bên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trong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làm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một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số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người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ăn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phải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sẽ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mắc</w:t>
      </w:r>
      <w:proofErr w:type="spellEnd"/>
      <w:r w:rsidRPr="00065B84">
        <w:rPr>
          <w:sz w:val="28"/>
          <w:szCs w:val="28"/>
        </w:rPr>
        <w:t xml:space="preserve"> </w:t>
      </w:r>
      <w:proofErr w:type="spellStart"/>
      <w:r w:rsidRPr="00065B84">
        <w:rPr>
          <w:sz w:val="28"/>
          <w:szCs w:val="28"/>
        </w:rPr>
        <w:t>bệnh</w:t>
      </w:r>
      <w:proofErr w:type="spellEnd"/>
      <w:r w:rsidRPr="00065B84">
        <w:rPr>
          <w:sz w:val="28"/>
          <w:szCs w:val="28"/>
        </w:rPr>
        <w:t>.</w:t>
      </w:r>
    </w:p>
    <w:p w:rsidR="00065B84" w:rsidRPr="003853F1" w:rsidRDefault="00065B84" w:rsidP="00065B84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5B8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dứa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dập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nát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gọt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vỏ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dưa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65B84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xào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65B84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gọt</w:t>
      </w:r>
      <w:proofErr w:type="spellEnd"/>
      <w:proofErr w:type="gram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dứa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ngâm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  <w:r w:rsidRPr="00065B84">
        <w:rPr>
          <w:rFonts w:ascii="Times New Roman" w:eastAsia="Times New Roman" w:hAnsi="Times New Roman" w:cs="Times New Roman"/>
          <w:sz w:val="28"/>
          <w:szCs w:val="28"/>
        </w:rPr>
        <w:t xml:space="preserve"> 10 </w:t>
      </w:r>
      <w:proofErr w:type="spellStart"/>
      <w:r w:rsidRPr="00065B84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</w:p>
    <w:sectPr w:rsidR="00065B84" w:rsidRPr="003853F1" w:rsidSect="0012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509CB"/>
    <w:multiLevelType w:val="multilevel"/>
    <w:tmpl w:val="BAEED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C96695"/>
    <w:multiLevelType w:val="hybridMultilevel"/>
    <w:tmpl w:val="9EF0CD5E"/>
    <w:lvl w:ilvl="0" w:tplc="CD26C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33333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B5E29"/>
    <w:multiLevelType w:val="multilevel"/>
    <w:tmpl w:val="3F5A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53F1"/>
    <w:rsid w:val="00065B84"/>
    <w:rsid w:val="001222FB"/>
    <w:rsid w:val="002B08F2"/>
    <w:rsid w:val="0038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FB"/>
  </w:style>
  <w:style w:type="paragraph" w:styleId="Heading1">
    <w:name w:val="heading 1"/>
    <w:basedOn w:val="Normal"/>
    <w:link w:val="Heading1Char"/>
    <w:uiPriority w:val="9"/>
    <w:qFormat/>
    <w:rsid w:val="003853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853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853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53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853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53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8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853F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53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08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.wikipedia.org/wiki/Vitamin_B1" TargetMode="External"/><Relationship Id="rId5" Type="http://schemas.openxmlformats.org/officeDocument/2006/relationships/hyperlink" Target="https://vi.wikipedia.org/wiki/Vitamin_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2018-11-25T01:13:00Z</dcterms:created>
  <dcterms:modified xsi:type="dcterms:W3CDTF">2018-11-25T01:44:00Z</dcterms:modified>
</cp:coreProperties>
</file>