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34" w:rsidRPr="009B043E" w:rsidRDefault="00150734" w:rsidP="00150734">
      <w:pPr>
        <w:ind w:left="360"/>
        <w:jc w:val="center"/>
        <w:rPr>
          <w:b/>
          <w:sz w:val="24"/>
          <w:szCs w:val="24"/>
        </w:rPr>
      </w:pPr>
      <w:r w:rsidRPr="009B043E">
        <w:rPr>
          <w:b/>
          <w:sz w:val="24"/>
          <w:szCs w:val="24"/>
        </w:rPr>
        <w:t xml:space="preserve">BT DƯỢC XÃ HỘI_ BÀI 1_PHẦN </w:t>
      </w:r>
      <w:r>
        <w:rPr>
          <w:b/>
          <w:sz w:val="24"/>
          <w:szCs w:val="24"/>
        </w:rPr>
        <w:t>2</w:t>
      </w:r>
    </w:p>
    <w:p w:rsidR="00150734" w:rsidRPr="00106D98" w:rsidRDefault="00150734" w:rsidP="00150734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106D98">
        <w:rPr>
          <w:sz w:val="24"/>
          <w:szCs w:val="24"/>
        </w:rPr>
        <w:t xml:space="preserve">Nghiên cứu hiểu biết về thuốc; hành vi sử dụng thuốc” là lĩnh phục nghiên cứu của Dược xã hội học thuộc phạm </w:t>
      </w:r>
      <w:proofErr w:type="gramStart"/>
      <w:r w:rsidRPr="00106D98">
        <w:rPr>
          <w:sz w:val="24"/>
          <w:szCs w:val="24"/>
        </w:rPr>
        <w:t>vi</w:t>
      </w:r>
      <w:proofErr w:type="gramEnd"/>
      <w:r w:rsidRPr="00106D98">
        <w:rPr>
          <w:sz w:val="24"/>
          <w:szCs w:val="24"/>
        </w:rPr>
        <w:t>:</w:t>
      </w:r>
    </w:p>
    <w:p w:rsidR="00150734" w:rsidRPr="00106D98" w:rsidRDefault="00150734" w:rsidP="00150734">
      <w:p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106D98">
        <w:rPr>
          <w:sz w:val="24"/>
          <w:szCs w:val="24"/>
        </w:rPr>
        <w:t xml:space="preserve">Phạm </w:t>
      </w:r>
      <w:proofErr w:type="gramStart"/>
      <w:r w:rsidRPr="00106D98">
        <w:rPr>
          <w:sz w:val="24"/>
          <w:szCs w:val="24"/>
        </w:rPr>
        <w:t>vi</w:t>
      </w:r>
      <w:proofErr w:type="gramEnd"/>
      <w:r w:rsidRPr="00106D98">
        <w:rPr>
          <w:sz w:val="24"/>
          <w:szCs w:val="24"/>
        </w:rPr>
        <w:t xml:space="preserve"> quốc tế.</w:t>
      </w:r>
    </w:p>
    <w:p w:rsidR="00150734" w:rsidRPr="00106D98" w:rsidRDefault="00150734" w:rsidP="00150734">
      <w:p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106D98">
        <w:rPr>
          <w:sz w:val="24"/>
          <w:szCs w:val="24"/>
        </w:rPr>
        <w:t xml:space="preserve">Phạm </w:t>
      </w:r>
      <w:proofErr w:type="gramStart"/>
      <w:r w:rsidRPr="00106D98">
        <w:rPr>
          <w:sz w:val="24"/>
          <w:szCs w:val="24"/>
        </w:rPr>
        <w:t>vi</w:t>
      </w:r>
      <w:proofErr w:type="gramEnd"/>
      <w:r w:rsidRPr="00106D98">
        <w:rPr>
          <w:sz w:val="24"/>
          <w:szCs w:val="24"/>
        </w:rPr>
        <w:t xml:space="preserve"> quốc gia.</w:t>
      </w:r>
    </w:p>
    <w:p w:rsidR="00150734" w:rsidRPr="00106D98" w:rsidRDefault="00150734" w:rsidP="00150734">
      <w:p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106D98">
        <w:rPr>
          <w:sz w:val="24"/>
          <w:szCs w:val="24"/>
        </w:rPr>
        <w:t xml:space="preserve">Phạm </w:t>
      </w:r>
      <w:proofErr w:type="gramStart"/>
      <w:r w:rsidRPr="00106D98">
        <w:rPr>
          <w:sz w:val="24"/>
          <w:szCs w:val="24"/>
        </w:rPr>
        <w:t>vi</w:t>
      </w:r>
      <w:proofErr w:type="gramEnd"/>
      <w:r w:rsidRPr="00106D98">
        <w:rPr>
          <w:sz w:val="24"/>
          <w:szCs w:val="24"/>
        </w:rPr>
        <w:t xml:space="preserve"> gia đình.</w:t>
      </w:r>
    </w:p>
    <w:p w:rsidR="00150734" w:rsidRPr="00106D98" w:rsidRDefault="00150734" w:rsidP="00150734">
      <w:pPr>
        <w:ind w:left="141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D. </w:t>
      </w:r>
      <w:r w:rsidRPr="00106D98">
        <w:rPr>
          <w:sz w:val="24"/>
          <w:szCs w:val="24"/>
        </w:rPr>
        <w:t>Đối với gia đình và cá nhân người sử dụng thuốc.</w:t>
      </w:r>
      <w:proofErr w:type="gramEnd"/>
    </w:p>
    <w:p w:rsidR="00150734" w:rsidRPr="00106D98" w:rsidRDefault="00150734" w:rsidP="00150734">
      <w:pP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6D98">
        <w:rPr>
          <w:sz w:val="24"/>
          <w:szCs w:val="24"/>
        </w:rPr>
        <w:t xml:space="preserve">Ở </w:t>
      </w:r>
      <w:r>
        <w:rPr>
          <w:sz w:val="24"/>
          <w:szCs w:val="24"/>
        </w:rPr>
        <w:t xml:space="preserve">phạm </w:t>
      </w:r>
      <w:proofErr w:type="gramStart"/>
      <w:r>
        <w:rPr>
          <w:sz w:val="24"/>
          <w:szCs w:val="24"/>
        </w:rPr>
        <w:t>vi</w:t>
      </w:r>
      <w:proofErr w:type="gramEnd"/>
      <w:r w:rsidRPr="00106D98">
        <w:rPr>
          <w:sz w:val="24"/>
          <w:szCs w:val="24"/>
        </w:rPr>
        <w:t xml:space="preserve"> quốc gia, đặc biệt là ở Việt Nam, các vấn đề dược xã hội học quan tâm là:</w:t>
      </w:r>
    </w:p>
    <w:p w:rsidR="00150734" w:rsidRPr="00106D98" w:rsidRDefault="00150734" w:rsidP="00150734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106D98">
        <w:rPr>
          <w:sz w:val="24"/>
          <w:szCs w:val="24"/>
        </w:rPr>
        <w:t>Vấn đề nghiên cứu, sản xuất và cung ứng thuốc cho các bệnh hiếm, các bệnh “bị lãng quên” đối với một bộ phận nhân dân.</w:t>
      </w:r>
    </w:p>
    <w:p w:rsidR="00150734" w:rsidRPr="00106D98" w:rsidRDefault="00150734" w:rsidP="00150734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B. Vấn đề đảm bảo thuốc cho hệ thống bảo hiểm y tế.</w:t>
      </w:r>
    </w:p>
    <w:p w:rsidR="00150734" w:rsidRPr="00106D98" w:rsidRDefault="00150734" w:rsidP="00150734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 xml:space="preserve">C. Nghiên cứu hiểu biết về thuốc; hành </w:t>
      </w:r>
      <w:proofErr w:type="gramStart"/>
      <w:r w:rsidRPr="00106D98">
        <w:rPr>
          <w:sz w:val="24"/>
          <w:szCs w:val="24"/>
        </w:rPr>
        <w:t>vi</w:t>
      </w:r>
      <w:proofErr w:type="gramEnd"/>
      <w:r w:rsidRPr="00106D98">
        <w:rPr>
          <w:sz w:val="24"/>
          <w:szCs w:val="24"/>
        </w:rPr>
        <w:t xml:space="preserve"> sử dụng thuốc.</w:t>
      </w:r>
    </w:p>
    <w:p w:rsidR="00150734" w:rsidRPr="00106D98" w:rsidRDefault="00150734" w:rsidP="00150734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D. Vấn đề nghiên cứu, sản xuất và cung ứng thuốc cho các bệnh hiếm, các bệnh “bị lãng quên”.</w:t>
      </w:r>
    </w:p>
    <w:p w:rsidR="00150734" w:rsidRPr="00106D98" w:rsidRDefault="00150734" w:rsidP="00150734">
      <w:pPr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06D98">
        <w:rPr>
          <w:sz w:val="24"/>
          <w:szCs w:val="24"/>
        </w:rPr>
        <w:t xml:space="preserve">Ở </w:t>
      </w:r>
      <w:r>
        <w:rPr>
          <w:sz w:val="24"/>
          <w:szCs w:val="24"/>
        </w:rPr>
        <w:t>phạm vi</w:t>
      </w:r>
      <w:r w:rsidRPr="00106D98">
        <w:rPr>
          <w:sz w:val="24"/>
          <w:szCs w:val="24"/>
        </w:rPr>
        <w:t xml:space="preserve"> </w:t>
      </w:r>
      <w:bookmarkStart w:id="0" w:name="_GoBack"/>
      <w:bookmarkEnd w:id="0"/>
      <w:r w:rsidRPr="00106D98">
        <w:rPr>
          <w:sz w:val="24"/>
          <w:szCs w:val="24"/>
        </w:rPr>
        <w:t>quốc gia, đặc biệt là ở Việt Nam, các vấn đề dược xã hội học quan tâm là:</w:t>
      </w:r>
    </w:p>
    <w:p w:rsidR="00150734" w:rsidRPr="00106D98" w:rsidRDefault="00150734" w:rsidP="00150734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106D98">
        <w:rPr>
          <w:sz w:val="24"/>
          <w:szCs w:val="24"/>
        </w:rPr>
        <w:t>Vấn đề nghiên cứu, sản xuất và cung ứng thuốc cho các bệnh hiếm, các bệnh “bị lãng quên” đối với một bộ phận nhân dân.</w:t>
      </w:r>
    </w:p>
    <w:p w:rsidR="00150734" w:rsidRPr="00106D98" w:rsidRDefault="00150734" w:rsidP="00150734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106D98">
        <w:rPr>
          <w:sz w:val="24"/>
          <w:szCs w:val="24"/>
        </w:rPr>
        <w:t xml:space="preserve">Nghiên cứu hiểu biết về thuốc; hành </w:t>
      </w:r>
      <w:proofErr w:type="gramStart"/>
      <w:r w:rsidRPr="00106D98">
        <w:rPr>
          <w:sz w:val="24"/>
          <w:szCs w:val="24"/>
        </w:rPr>
        <w:t>vi</w:t>
      </w:r>
      <w:proofErr w:type="gramEnd"/>
      <w:r w:rsidRPr="00106D98">
        <w:rPr>
          <w:sz w:val="24"/>
          <w:szCs w:val="24"/>
        </w:rPr>
        <w:t xml:space="preserve"> sử dụng thuốc.</w:t>
      </w:r>
    </w:p>
    <w:p w:rsidR="00150734" w:rsidRPr="00106D98" w:rsidRDefault="00150734" w:rsidP="00150734">
      <w:pPr>
        <w:ind w:left="1080"/>
        <w:rPr>
          <w:sz w:val="24"/>
          <w:szCs w:val="24"/>
        </w:rPr>
      </w:pPr>
      <w:proofErr w:type="gramStart"/>
      <w:r w:rsidRPr="00106D98">
        <w:rPr>
          <w:sz w:val="24"/>
          <w:szCs w:val="24"/>
        </w:rPr>
        <w:t>C. Đảm bảo công bằng trong tiếp cận thuốc cho mọi đối tượng nhân dân, đặc biệt là đồng bào ở các vùng khó khăn, vùng sâu vùng xa, vùng biên giới hải đảo.</w:t>
      </w:r>
      <w:proofErr w:type="gramEnd"/>
      <w:r w:rsidRPr="00106D98">
        <w:rPr>
          <w:sz w:val="24"/>
          <w:szCs w:val="24"/>
        </w:rPr>
        <w:t xml:space="preserve"> </w:t>
      </w:r>
    </w:p>
    <w:p w:rsidR="00150734" w:rsidRPr="00106D98" w:rsidRDefault="00150734" w:rsidP="00150734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D. Vấn đề nghiên cứu, sản xuất và cung ứng thuốc cho các bệnh hiếm, các bệnh “bị lãng quên”.</w:t>
      </w:r>
    </w:p>
    <w:p w:rsidR="00150734" w:rsidRPr="00106D98" w:rsidRDefault="00150734" w:rsidP="00150734">
      <w:pP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106D98">
        <w:rPr>
          <w:sz w:val="24"/>
          <w:szCs w:val="24"/>
        </w:rPr>
        <w:t xml:space="preserve">Khi đề cập đến khái niệm “Dược học hóa cuộc sống - </w:t>
      </w:r>
      <w:proofErr w:type="spellStart"/>
      <w:r w:rsidRPr="00106D98">
        <w:rPr>
          <w:sz w:val="24"/>
          <w:szCs w:val="24"/>
        </w:rPr>
        <w:t>pharmaceuticalization</w:t>
      </w:r>
      <w:proofErr w:type="spellEnd"/>
      <w:r w:rsidRPr="00106D98">
        <w:rPr>
          <w:sz w:val="24"/>
          <w:szCs w:val="24"/>
        </w:rPr>
        <w:t>”, các nhà xã hội học lưu ý đến các khía cạnh cần quan tâm, ngoại trừ:</w:t>
      </w:r>
    </w:p>
    <w:p w:rsidR="00150734" w:rsidRPr="00106D98" w:rsidRDefault="00150734" w:rsidP="00150734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106D98">
        <w:rPr>
          <w:sz w:val="24"/>
          <w:szCs w:val="24"/>
        </w:rPr>
        <w:t>Vấn đề “Kinh doanh bệnh tật” (selling sickness).</w:t>
      </w:r>
    </w:p>
    <w:p w:rsidR="00150734" w:rsidRPr="00106D98" w:rsidRDefault="00150734" w:rsidP="00150734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106D98">
        <w:rPr>
          <w:sz w:val="24"/>
          <w:szCs w:val="24"/>
        </w:rPr>
        <w:t>Hệ thống quản lý thuốc: Quy chế quản lý việc “xúc tiến các sáng chế”.</w:t>
      </w:r>
    </w:p>
    <w:p w:rsidR="00150734" w:rsidRPr="00106D98" w:rsidRDefault="00150734" w:rsidP="00150734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106D98">
        <w:rPr>
          <w:sz w:val="24"/>
          <w:szCs w:val="24"/>
        </w:rPr>
        <w:t>Vai trò của các nhóm bệnh nhân/người tiêu dùng thuốc.</w:t>
      </w:r>
    </w:p>
    <w:p w:rsidR="00150734" w:rsidRPr="00106D98" w:rsidRDefault="00150734" w:rsidP="00150734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D. Khẳng định suy nghĩ: “thuốc men là giải pháp duy nhất cho bệnh tật”.</w:t>
      </w:r>
    </w:p>
    <w:p w:rsidR="00150734" w:rsidRPr="00106D98" w:rsidRDefault="00150734" w:rsidP="00150734">
      <w:pPr>
        <w:ind w:left="36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106D98">
        <w:rPr>
          <w:sz w:val="24"/>
          <w:szCs w:val="24"/>
        </w:rPr>
        <w:t>Từ viết tắt tiếng Anh của Tổ chức y tế thế giới và Liên đoàn dược học thế giới lần lượt là:</w:t>
      </w:r>
    </w:p>
    <w:p w:rsidR="00150734" w:rsidRPr="00106D98" w:rsidRDefault="00150734" w:rsidP="00150734">
      <w:pPr>
        <w:ind w:left="36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A.</w:t>
      </w:r>
      <w:r w:rsidRPr="00106D98">
        <w:rPr>
          <w:sz w:val="24"/>
          <w:szCs w:val="24"/>
        </w:rPr>
        <w:t>(</w:t>
      </w:r>
      <w:proofErr w:type="gramEnd"/>
      <w:r w:rsidRPr="00106D98">
        <w:rPr>
          <w:sz w:val="24"/>
          <w:szCs w:val="24"/>
        </w:rPr>
        <w:t>WHO) và (DAV)</w:t>
      </w:r>
    </w:p>
    <w:p w:rsidR="00150734" w:rsidRPr="00106D98" w:rsidRDefault="00150734" w:rsidP="00150734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B. (WHO) và (FIP)</w:t>
      </w:r>
    </w:p>
    <w:p w:rsidR="00150734" w:rsidRPr="00106D98" w:rsidRDefault="00150734" w:rsidP="00150734">
      <w:pPr>
        <w:ind w:left="1080"/>
        <w:rPr>
          <w:sz w:val="24"/>
          <w:szCs w:val="24"/>
        </w:rPr>
      </w:pPr>
      <w:r w:rsidRPr="00106D98">
        <w:rPr>
          <w:sz w:val="24"/>
          <w:szCs w:val="24"/>
        </w:rPr>
        <w:t>C. (WTO) và (DAV)</w:t>
      </w:r>
    </w:p>
    <w:p w:rsidR="00B079DF" w:rsidRDefault="00150734" w:rsidP="00150734">
      <w:pPr>
        <w:ind w:left="360" w:firstLine="720"/>
      </w:pPr>
      <w:r w:rsidRPr="00106D98">
        <w:rPr>
          <w:sz w:val="24"/>
          <w:szCs w:val="24"/>
        </w:rPr>
        <w:t>D. (WTO) và (FIP)</w:t>
      </w:r>
    </w:p>
    <w:sectPr w:rsidR="00B079DF" w:rsidSect="0015073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34"/>
    <w:rsid w:val="00150734"/>
    <w:rsid w:val="00B0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34"/>
    <w:pPr>
      <w:spacing w:after="160" w:line="259" w:lineRule="auto"/>
    </w:pPr>
    <w:rPr>
      <w:rFonts w:ascii="Times New Roman" w:eastAsiaTheme="minorEastAsia" w:hAnsi="Times New Roman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34"/>
    <w:pPr>
      <w:spacing w:after="160" w:line="259" w:lineRule="auto"/>
    </w:pPr>
    <w:rPr>
      <w:rFonts w:ascii="Times New Roman" w:eastAsiaTheme="minorEastAsia" w:hAnsi="Times New Roman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2020-12-21T02:59:00Z</dcterms:created>
  <dcterms:modified xsi:type="dcterms:W3CDTF">2020-12-21T03:02:00Z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