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26" w:rsidRDefault="00E10026" w:rsidP="00E10026">
      <w:pPr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CÂU HỎI CHƯƠNG TIM MẠCH</w:t>
      </w:r>
      <w:bookmarkStart w:id="0" w:name="_GoBack"/>
      <w:bookmarkEnd w:id="0"/>
    </w:p>
    <w:p w:rsidR="00E10026" w:rsidRPr="00E10026" w:rsidRDefault="00E10026" w:rsidP="00E10026">
      <w:pPr>
        <w:jc w:val="both"/>
        <w:rPr>
          <w:rFonts w:ascii="Times New Roman" w:hAnsi="Times New Roman" w:cs="Times New Roman"/>
          <w:sz w:val="36"/>
          <w:szCs w:val="28"/>
        </w:rPr>
      </w:pPr>
      <w:r w:rsidRPr="00E10026">
        <w:rPr>
          <w:rFonts w:ascii="Times New Roman" w:hAnsi="Times New Roman" w:cs="Times New Roman"/>
          <w:sz w:val="36"/>
          <w:szCs w:val="28"/>
          <w:lang w:val="vi-VN"/>
        </w:rPr>
        <w:t xml:space="preserve">Câu </w:t>
      </w:r>
      <w:r w:rsidRPr="00E10026">
        <w:rPr>
          <w:rFonts w:ascii="Times New Roman" w:hAnsi="Times New Roman" w:cs="Times New Roman"/>
          <w:sz w:val="36"/>
          <w:szCs w:val="28"/>
        </w:rPr>
        <w:t>1</w:t>
      </w:r>
      <w:r w:rsidRPr="00E10026">
        <w:rPr>
          <w:rFonts w:ascii="Times New Roman" w:hAnsi="Times New Roman" w:cs="Times New Roman"/>
          <w:sz w:val="36"/>
          <w:szCs w:val="28"/>
          <w:lang w:val="vi-VN"/>
        </w:rPr>
        <w:t>: β – blocker: phân loại ( chọn lọc, không chọn lọc, có hoạt tính giao cảm nội tạ</w:t>
      </w:r>
      <w:r w:rsidRPr="00E10026">
        <w:rPr>
          <w:rFonts w:ascii="Times New Roman" w:hAnsi="Times New Roman" w:cs="Times New Roman"/>
          <w:sz w:val="36"/>
          <w:szCs w:val="28"/>
          <w:lang w:val="vi-VN"/>
        </w:rPr>
        <w:t>i), chỉ định, chống chỉ định, tác dụng không mong muốn của propranolol, carvediol.</w:t>
      </w:r>
    </w:p>
    <w:p w:rsidR="00E10026" w:rsidRPr="00E10026" w:rsidRDefault="00E10026" w:rsidP="00E10026">
      <w:pPr>
        <w:jc w:val="both"/>
        <w:rPr>
          <w:rFonts w:ascii="Times New Roman" w:hAnsi="Times New Roman" w:cs="Times New Roman"/>
          <w:sz w:val="36"/>
          <w:szCs w:val="28"/>
        </w:rPr>
      </w:pPr>
      <w:r w:rsidRPr="00E10026">
        <w:rPr>
          <w:rFonts w:ascii="Times New Roman" w:hAnsi="Times New Roman" w:cs="Times New Roman"/>
          <w:sz w:val="36"/>
          <w:szCs w:val="28"/>
          <w:lang w:val="vi-VN"/>
        </w:rPr>
        <w:t xml:space="preserve">Câu </w:t>
      </w:r>
      <w:r w:rsidRPr="00E10026">
        <w:rPr>
          <w:rFonts w:ascii="Times New Roman" w:hAnsi="Times New Roman" w:cs="Times New Roman"/>
          <w:sz w:val="36"/>
          <w:szCs w:val="28"/>
        </w:rPr>
        <w:t>2</w:t>
      </w:r>
      <w:r w:rsidRPr="00E10026">
        <w:rPr>
          <w:rFonts w:ascii="Times New Roman" w:hAnsi="Times New Roman" w:cs="Times New Roman"/>
          <w:sz w:val="36"/>
          <w:szCs w:val="28"/>
          <w:lang w:val="vi-VN"/>
        </w:rPr>
        <w:t>:</w:t>
      </w:r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Các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nhóm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thuốc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được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sử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dụng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trong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điều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trị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rối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loạn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lippid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máu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>.</w:t>
      </w:r>
    </w:p>
    <w:p w:rsidR="00E10026" w:rsidRPr="00E10026" w:rsidRDefault="00E10026" w:rsidP="00E10026">
      <w:pPr>
        <w:jc w:val="both"/>
        <w:rPr>
          <w:rFonts w:ascii="Times New Roman" w:hAnsi="Times New Roman" w:cs="Times New Roman"/>
          <w:sz w:val="36"/>
          <w:szCs w:val="28"/>
        </w:rPr>
      </w:pPr>
      <w:proofErr w:type="spellStart"/>
      <w:r w:rsidRPr="00E10026">
        <w:rPr>
          <w:rFonts w:ascii="Times New Roman" w:hAnsi="Times New Roman" w:cs="Times New Roman"/>
          <w:sz w:val="36"/>
          <w:szCs w:val="28"/>
        </w:rPr>
        <w:t>Câu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3</w:t>
      </w:r>
      <w:proofErr w:type="gramStart"/>
      <w:r w:rsidRPr="00E10026">
        <w:rPr>
          <w:rFonts w:ascii="Times New Roman" w:hAnsi="Times New Roman" w:cs="Times New Roman"/>
          <w:sz w:val="36"/>
          <w:szCs w:val="28"/>
        </w:rPr>
        <w:t>:</w:t>
      </w:r>
      <w:r w:rsidRPr="00E10026">
        <w:rPr>
          <w:rFonts w:ascii="Times New Roman" w:hAnsi="Times New Roman" w:cs="Times New Roman"/>
          <w:sz w:val="36"/>
          <w:szCs w:val="28"/>
        </w:rPr>
        <w:t>N</w:t>
      </w:r>
      <w:r w:rsidRPr="00E10026">
        <w:rPr>
          <w:rFonts w:ascii="Times New Roman" w:hAnsi="Times New Roman" w:cs="Times New Roman"/>
          <w:sz w:val="36"/>
          <w:szCs w:val="28"/>
          <w:lang w:val="vi-VN"/>
        </w:rPr>
        <w:t>hóm</w:t>
      </w:r>
      <w:proofErr w:type="gramEnd"/>
      <w:r w:rsidRPr="00E10026">
        <w:rPr>
          <w:rFonts w:ascii="Times New Roman" w:hAnsi="Times New Roman" w:cs="Times New Roman"/>
          <w:sz w:val="36"/>
          <w:szCs w:val="28"/>
          <w:lang w:val="vi-VN"/>
        </w:rPr>
        <w:t xml:space="preserve"> statin: cơ chế tác dụng, chỉ định, chống chỉ định, tác dụng không mong muốn, hoạt chất</w:t>
      </w:r>
    </w:p>
    <w:p w:rsidR="00E10026" w:rsidRPr="00E10026" w:rsidRDefault="00E10026" w:rsidP="00E10026">
      <w:pPr>
        <w:jc w:val="both"/>
        <w:rPr>
          <w:rFonts w:ascii="Times New Roman" w:hAnsi="Times New Roman" w:cs="Times New Roman"/>
          <w:sz w:val="36"/>
          <w:szCs w:val="28"/>
        </w:rPr>
      </w:pPr>
      <w:proofErr w:type="spellStart"/>
      <w:r w:rsidRPr="00E10026">
        <w:rPr>
          <w:rFonts w:ascii="Times New Roman" w:hAnsi="Times New Roman" w:cs="Times New Roman"/>
          <w:sz w:val="36"/>
          <w:szCs w:val="28"/>
        </w:rPr>
        <w:t>Câu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4: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Nêu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cơ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chế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tác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dụng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,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chỉ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định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,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chống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chỉ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định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,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tác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dụng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không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mong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muốn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,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liều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dùng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,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cách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dùng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của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aspirin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trong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dự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phòng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huyết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khối</w:t>
      </w:r>
      <w:proofErr w:type="spellEnd"/>
    </w:p>
    <w:p w:rsidR="00E10026" w:rsidRPr="00E10026" w:rsidRDefault="00E10026" w:rsidP="00E10026">
      <w:pPr>
        <w:jc w:val="both"/>
        <w:rPr>
          <w:rFonts w:ascii="Times New Roman" w:hAnsi="Times New Roman" w:cs="Times New Roman"/>
          <w:sz w:val="36"/>
          <w:szCs w:val="28"/>
        </w:rPr>
      </w:pPr>
      <w:proofErr w:type="spellStart"/>
      <w:r w:rsidRPr="00E10026">
        <w:rPr>
          <w:rFonts w:ascii="Times New Roman" w:hAnsi="Times New Roman" w:cs="Times New Roman"/>
          <w:sz w:val="36"/>
          <w:szCs w:val="28"/>
        </w:rPr>
        <w:t>Câu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5</w:t>
      </w:r>
      <w:r w:rsidRPr="00E10026">
        <w:rPr>
          <w:rFonts w:ascii="Times New Roman" w:hAnsi="Times New Roman" w:cs="Times New Roman"/>
          <w:sz w:val="36"/>
          <w:szCs w:val="28"/>
        </w:rPr>
        <w:t xml:space="preserve">: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Các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thuốc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ức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chế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kết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tập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tiểu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cầu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: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cơ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chế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tác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dụng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,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chỉ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định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,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tác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dụng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không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mong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E10026">
        <w:rPr>
          <w:rFonts w:ascii="Times New Roman" w:hAnsi="Times New Roman" w:cs="Times New Roman"/>
          <w:sz w:val="36"/>
          <w:szCs w:val="28"/>
        </w:rPr>
        <w:t>muốn</w:t>
      </w:r>
      <w:proofErr w:type="spellEnd"/>
      <w:r w:rsidRPr="00E10026">
        <w:rPr>
          <w:rFonts w:ascii="Times New Roman" w:hAnsi="Times New Roman" w:cs="Times New Roman"/>
          <w:sz w:val="36"/>
          <w:szCs w:val="28"/>
        </w:rPr>
        <w:t>.</w:t>
      </w:r>
    </w:p>
    <w:p w:rsidR="005065E9" w:rsidRDefault="005065E9"/>
    <w:sectPr w:rsidR="00506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26"/>
    <w:rsid w:val="005065E9"/>
    <w:rsid w:val="00E1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508</Characters>
  <Application>Microsoft Office Word</Application>
  <DocSecurity>0</DocSecurity>
  <Lines>4</Lines>
  <Paragraphs>1</Paragraphs>
  <ScaleCrop>false</ScaleCrop>
  <Company>HP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2019-11-16T02:14:00Z</dcterms:created>
  <dcterms:modified xsi:type="dcterms:W3CDTF">2019-11-16T02:20:00Z</dcterms:modified>
</cp:coreProperties>
</file>