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00" w:rsidRDefault="00452B93" w:rsidP="000A596A">
      <w:pPr>
        <w:pStyle w:val="ListParagraph"/>
        <w:numPr>
          <w:ilvl w:val="0"/>
          <w:numId w:val="1"/>
        </w:numPr>
      </w:pPr>
      <w:r>
        <w:t>Tính toán sinh khả dụng tuyệt đối và tương đối của viên nén theo dữ liệu sau:</w:t>
      </w:r>
    </w:p>
    <w:p w:rsidR="00452B93" w:rsidRDefault="00452B93" w:rsidP="00452B93">
      <w:pPr>
        <w:pStyle w:val="ListParagraph"/>
      </w:pPr>
      <w:r>
        <w:t>Dạng thuốc</w:t>
      </w:r>
      <w:r>
        <w:tab/>
      </w:r>
      <w:r>
        <w:tab/>
      </w:r>
      <w:r>
        <w:tab/>
      </w:r>
      <w:r>
        <w:tab/>
        <w:t xml:space="preserve">Liều </w:t>
      </w:r>
      <w:r>
        <w:tab/>
      </w:r>
      <w:r>
        <w:tab/>
      </w:r>
      <w:r>
        <w:tab/>
        <w:t>AUC (mcg/ml.h)</w:t>
      </w:r>
    </w:p>
    <w:p w:rsidR="00452B93" w:rsidRDefault="00452B93" w:rsidP="00452B93">
      <w:pPr>
        <w:pStyle w:val="ListParagraph"/>
      </w:pPr>
      <w:r>
        <w:t>Viên nén uống</w:t>
      </w:r>
      <w:r>
        <w:tab/>
      </w:r>
      <w:r>
        <w:tab/>
      </w:r>
      <w:r>
        <w:tab/>
        <w:t>100mg</w:t>
      </w:r>
      <w:r>
        <w:tab/>
      </w:r>
      <w:r>
        <w:tab/>
        <w:t>20</w:t>
      </w:r>
    </w:p>
    <w:p w:rsidR="00452B93" w:rsidRDefault="00452B93" w:rsidP="00452B93">
      <w:pPr>
        <w:pStyle w:val="ListParagraph"/>
      </w:pPr>
      <w:r>
        <w:t>Dung dịch thuốc uống</w:t>
      </w:r>
      <w:r>
        <w:tab/>
      </w:r>
      <w:r>
        <w:tab/>
        <w:t>100mg</w:t>
      </w:r>
      <w:r>
        <w:tab/>
      </w:r>
      <w:r>
        <w:tab/>
        <w:t>25</w:t>
      </w:r>
    </w:p>
    <w:p w:rsidR="00452B93" w:rsidRDefault="00452B93" w:rsidP="00452B93">
      <w:pPr>
        <w:pStyle w:val="ListParagraph"/>
      </w:pPr>
      <w:r>
        <w:t>Dung dịch tiêm IV</w:t>
      </w:r>
      <w:r>
        <w:tab/>
      </w:r>
      <w:r>
        <w:tab/>
      </w:r>
      <w:r>
        <w:tab/>
        <w:t>50mg</w:t>
      </w:r>
      <w:r>
        <w:tab/>
      </w:r>
      <w:r>
        <w:tab/>
      </w:r>
      <w:r>
        <w:tab/>
        <w:t>40</w:t>
      </w:r>
    </w:p>
    <w:p w:rsidR="00961031" w:rsidRDefault="00452B93" w:rsidP="00452B93">
      <w:pPr>
        <w:pStyle w:val="ListParagraph"/>
        <w:numPr>
          <w:ilvl w:val="0"/>
          <w:numId w:val="1"/>
        </w:numPr>
      </w:pPr>
      <w:r>
        <w:t>Giải thích cơ sở lý luận của hai phương pháp lọc sau</w:t>
      </w:r>
    </w:p>
    <w:p w:rsidR="00452B93" w:rsidRDefault="00452B93" w:rsidP="00452B93">
      <w:pPr>
        <w:pStyle w:val="ListParagraph"/>
        <w:numPr>
          <w:ilvl w:val="0"/>
          <w:numId w:val="2"/>
        </w:numPr>
      </w:pPr>
      <w:r>
        <w:t>Lọc dưới áp suất giảm</w:t>
      </w:r>
    </w:p>
    <w:p w:rsidR="00452B93" w:rsidRDefault="00452B93" w:rsidP="00452B93">
      <w:pPr>
        <w:pStyle w:val="ListParagraph"/>
        <w:numPr>
          <w:ilvl w:val="0"/>
          <w:numId w:val="2"/>
        </w:numPr>
      </w:pPr>
      <w:r>
        <w:t>Lọc dưới áp suất</w:t>
      </w:r>
    </w:p>
    <w:p w:rsidR="00452B93" w:rsidRDefault="00452B93" w:rsidP="00452B93">
      <w:pPr>
        <w:pStyle w:val="ListParagraph"/>
        <w:numPr>
          <w:ilvl w:val="0"/>
          <w:numId w:val="1"/>
        </w:numPr>
      </w:pPr>
      <w:r>
        <w:t>Cần lưu ý gì khi dùng nhiệt độ cao để pha chế các dung dịch có nồng độ cao hơn nồng độ bão hòa ở điều kiện thường?</w:t>
      </w:r>
      <w:bookmarkStart w:id="0" w:name="_GoBack"/>
      <w:bookmarkEnd w:id="0"/>
    </w:p>
    <w:sectPr w:rsidR="00452B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1297"/>
    <w:multiLevelType w:val="hybridMultilevel"/>
    <w:tmpl w:val="D1484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73660"/>
    <w:multiLevelType w:val="hybridMultilevel"/>
    <w:tmpl w:val="67161C3A"/>
    <w:lvl w:ilvl="0" w:tplc="5F2EE5A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6A"/>
    <w:rsid w:val="000A596A"/>
    <w:rsid w:val="001E087A"/>
    <w:rsid w:val="0026336F"/>
    <w:rsid w:val="00452B93"/>
    <w:rsid w:val="00961031"/>
    <w:rsid w:val="00E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6A50"/>
  <w15:chartTrackingRefBased/>
  <w15:docId w15:val="{9ED3BCDB-514B-4CB3-9252-D41197EF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A4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3</cp:revision>
  <dcterms:created xsi:type="dcterms:W3CDTF">2019-09-17T07:15:00Z</dcterms:created>
  <dcterms:modified xsi:type="dcterms:W3CDTF">2019-09-17T07:44:00Z</dcterms:modified>
</cp:coreProperties>
</file>