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ALK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LOI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(ti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ếp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BD7CED" w:rsidRPr="00BD7CED" w:rsidRDefault="00307255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7CED"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11. Trong các alkaloid sau đây, alkaloid nào có tính acid yế</w:t>
      </w:r>
      <w:r w:rsidR="00BD7CED" w:rsidRPr="00BD7CE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u:</w:t>
      </w:r>
      <w:r w:rsidR="00BD7CED"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Quinin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Cafein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Theophylin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Arecaidin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 Thuốc thử Mandelin là thuốc thử đặc hiệu cho alkaloid nào: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Strychnin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Morphin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Quinin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Codein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</w:t>
      </w:r>
      <w:r w:rsidRPr="00BD7C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Mu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ốn định tính với thuốc thử đặc hiệu thì cần phải có 3 điều kiện gì: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Lượng chất phải lớn, lượng dung môi vừa đủ và phải làm khan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Làm khan, lượng chất phải lớn, tinh khiết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Tinh khiết, phải diệt men dược lieu, lượng dung môi vừa đủ.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Lượng chất phải lớn, dung môi phải dư, làm khan.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 </w:t>
      </w:r>
      <w:r w:rsidRPr="00BD7CE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ọn phát biểu sai: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Phải dùng kiềm mạnh ngay từ đầu để kiềm hóa dược liệu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B. Nếu chiết xuất bằng dung môi hữu cơ và kiềm hóa dược liệu bằng kiềm yếu đến mạnh dần có thể chiế</w:t>
      </w:r>
      <w:r w:rsidRPr="00BD7CE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t 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riêng từng nhóm alk có tính kiềm khác nhau.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C, Nếu có chất béo thì nên loại bỏ </w:t>
      </w:r>
      <w:r w:rsidRPr="00BD7C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ch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ất béo sớ</w:t>
      </w:r>
      <w:r w:rsidRPr="00BD7CE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m.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Nếu dùng dãy dung môi có độ phân cực tăng dần, có thể chiết riêng từng nhóm alkaloid có độ phân cực tăng dần.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Đặc điểm nào không đúng với thuốc thử đặc hiệu: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Tác nhân oxy hóa mạnh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Thực hiện trong môi trường nước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Màu thường thay đổi nhanh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Màu phụ thuộc vào mức độ tinh khiết của mẫu thử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16. Đặc điểm nào sau đây không đúng với thuốc thử tạo tủa: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Là acid, phức chất có M rất lớn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B. Kém bền, dễ bị phân hủy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Thực hiện trong môi trường trung tính đến kiềm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</w:t>
      </w:r>
      <w:r w:rsidRPr="00BD7CE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Th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ực hiện trong môi trường nước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11. Phả</w:t>
      </w:r>
      <w:r w:rsidRPr="00BD7CE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n 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ứng phân biệt strychnin và brucin bằng thuốc thử đặc hiệu dựa trên sự khác biệt nào về cấ</w:t>
      </w:r>
      <w:r w:rsidRPr="00BD7CED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u </w:t>
      </w: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trúc của hai hợp chất này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Nhóm carboxyl: strychnin không có, brucin có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Nhóm carboxyl: brucin không có, strychnin có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Nhóm dimethoxy: strychnin không có, brucin có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Nhóm dimethoxy: brucin không có, strychnin có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Cặp hợp chất nào sau đây có cùng khung cấu trúc căn bản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Cafein/ acid cafeic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Cocain/ codein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Morphin/ acid meconic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Scopolamin/ cocain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Capsaicin, colchicin, ephedrin được xếp vào nhóm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Alkaloid thực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Protoalkaloid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Pseudoalkaloid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Amino-alkaloid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Phát biểu nào sau đây không đúng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Vàng đắng thuộc họ Berberidaceae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Alkaloid chính trong rễ vàng đắng là berberin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Berberin clorid, nitrat kém tan trong nước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D. Berberin hydroxyd dễ tan trong nước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Dung dịch quinin và quinidin sẽ phát huỳnh quang màu xanh sáng khi tạo muối với acid nào sau đây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A. Acid hydrocloric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B. Acid acetic </w:t>
      </w:r>
    </w:p>
    <w:p w:rsidR="00BD7CED" w:rsidRPr="00BD7CED" w:rsidRDefault="00BD7CED" w:rsidP="00BD7C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C. Acid sulfuric </w:t>
      </w:r>
    </w:p>
    <w:p w:rsidR="00F1314E" w:rsidRPr="00BD7CED" w:rsidRDefault="00BD7CED" w:rsidP="003072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7CED">
        <w:rPr>
          <w:rFonts w:ascii="Times New Roman" w:eastAsia="Times New Roman" w:hAnsi="Times New Roman" w:cs="Times New Roman"/>
          <w:color w:val="000000"/>
          <w:sz w:val="26"/>
          <w:szCs w:val="26"/>
        </w:rPr>
        <w:t>D. Cả B và C</w:t>
      </w:r>
      <w:bookmarkStart w:id="0" w:name="_GoBack"/>
      <w:bookmarkEnd w:id="0"/>
    </w:p>
    <w:sectPr w:rsidR="00F1314E" w:rsidRPr="00BD7CED" w:rsidSect="00BD7CE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7"/>
    <w:rsid w:val="00307255"/>
    <w:rsid w:val="00577687"/>
    <w:rsid w:val="00BD7CED"/>
    <w:rsid w:val="00F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A819-5092-442E-89E3-4D0BF4ED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</dc:creator>
  <cp:keywords/>
  <dc:description/>
  <cp:lastModifiedBy>khanh</cp:lastModifiedBy>
  <cp:revision>3</cp:revision>
  <dcterms:created xsi:type="dcterms:W3CDTF">2019-08-27T10:10:00Z</dcterms:created>
  <dcterms:modified xsi:type="dcterms:W3CDTF">2019-08-27T10:16:00Z</dcterms:modified>
</cp:coreProperties>
</file>