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6C35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Phân biệt đúng / sai các câu sau</w:t>
      </w:r>
      <w:r w:rsidR="00862AB6">
        <w:rPr>
          <w:rFonts w:ascii="Times New Roman" w:hAnsi="Times New Roman"/>
          <w:b/>
          <w:sz w:val="28"/>
          <w:szCs w:val="28"/>
        </w:rPr>
        <w:t>:</w:t>
      </w:r>
      <w:r w:rsidR="0038678B">
        <w:rPr>
          <w:rFonts w:ascii="Times New Roman" w:hAnsi="Times New Roman"/>
          <w:b/>
          <w:sz w:val="28"/>
          <w:szCs w:val="28"/>
        </w:rPr>
        <w:t xml:space="preserve"> (Thuốc chống động kinh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)</w:t>
      </w:r>
    </w:p>
    <w:p w:rsidR="00567628" w:rsidRDefault="00567628"/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4.19. Clonazepam là thuốc benzodiazepin đủ hiệu lực chống động kinh.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4.20. Uống carbamazepin không ảnh hưởng t</w:t>
      </w:r>
      <w:r>
        <w:rPr>
          <w:rFonts w:ascii="Times New Roman" w:hAnsi="Times New Roman"/>
          <w:sz w:val="26"/>
        </w:rPr>
        <w:t>ới công thức máu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4.21. Đun sôi primidon trong NaOH 10% có khí NH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giải phóng ra.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4.22. Phenytoin natri điều trị hiệu quả động kinh toàn thể và cục bộ.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4.23. Tác dụng của mephenytoin kéo dài hơn phenytoin natri.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4.24. Sản phẩm chuyển hóa của clonazepam m</w:t>
      </w:r>
      <w:r>
        <w:rPr>
          <w:rFonts w:ascii="Times New Roman" w:hAnsi="Times New Roman"/>
          <w:sz w:val="26"/>
        </w:rPr>
        <w:t>ất</w:t>
      </w:r>
      <w:r>
        <w:rPr>
          <w:rFonts w:ascii="Times New Roman" w:hAnsi="Times New Roman"/>
          <w:sz w:val="26"/>
          <w:szCs w:val="26"/>
        </w:rPr>
        <w:t xml:space="preserve"> hoạt tính nên u</w:t>
      </w:r>
      <w:r>
        <w:rPr>
          <w:rFonts w:ascii="Times New Roman" w:hAnsi="Times New Roman"/>
          <w:sz w:val="26"/>
        </w:rPr>
        <w:t xml:space="preserve">ống </w:t>
      </w:r>
      <w:r>
        <w:rPr>
          <w:rFonts w:ascii="Times New Roman" w:hAnsi="Times New Roman"/>
          <w:sz w:val="26"/>
          <w:szCs w:val="26"/>
        </w:rPr>
        <w:t>clonazepam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không có nguy cơ tích lũy thuốc.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4.25. C</w:t>
      </w:r>
      <w:r>
        <w:rPr>
          <w:rFonts w:ascii="Times New Roman" w:hAnsi="Times New Roman"/>
          <w:sz w:val="26"/>
        </w:rPr>
        <w:t>ần</w:t>
      </w:r>
      <w:r>
        <w:rPr>
          <w:rFonts w:ascii="Times New Roman" w:hAnsi="Times New Roman"/>
          <w:sz w:val="26"/>
          <w:szCs w:val="26"/>
        </w:rPr>
        <w:t xml:space="preserve"> thận trọng khi dùng carbamazepin cho người suy gan, thận.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4.26. Ethosuximid là thuốc đ</w:t>
      </w:r>
      <w:r>
        <w:rPr>
          <w:rFonts w:ascii="Times New Roman" w:hAnsi="Times New Roman"/>
          <w:sz w:val="26"/>
        </w:rPr>
        <w:t>ặc hiệu</w:t>
      </w:r>
      <w:r>
        <w:rPr>
          <w:rFonts w:ascii="Times New Roman" w:hAnsi="Times New Roman"/>
          <w:sz w:val="26"/>
          <w:szCs w:val="26"/>
        </w:rPr>
        <w:t xml:space="preserve"> trị động kinh toàn thể cơn lớn.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4.27. Dung dịch phenytoin natri không bền do khí CO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trong không khí.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4.28. C</w:t>
      </w:r>
      <w:r>
        <w:rPr>
          <w:rFonts w:ascii="Times New Roman" w:hAnsi="Times New Roman"/>
          <w:sz w:val="26"/>
        </w:rPr>
        <w:t>ần</w:t>
      </w:r>
      <w:r>
        <w:rPr>
          <w:rFonts w:ascii="Times New Roman" w:hAnsi="Times New Roman"/>
          <w:sz w:val="26"/>
          <w:szCs w:val="26"/>
        </w:rPr>
        <w:t xml:space="preserve"> định kỳ kiểm tra chức năng gan, thận khi u</w:t>
      </w:r>
      <w:r>
        <w:rPr>
          <w:rFonts w:ascii="Times New Roman" w:hAnsi="Times New Roman"/>
          <w:sz w:val="26"/>
        </w:rPr>
        <w:t>ống</w:t>
      </w:r>
      <w:r>
        <w:rPr>
          <w:rFonts w:ascii="Times New Roman" w:hAnsi="Times New Roman"/>
          <w:sz w:val="26"/>
          <w:szCs w:val="26"/>
        </w:rPr>
        <w:t xml:space="preserve"> methsuximid.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4.29. Ngư</w:t>
      </w:r>
      <w:r>
        <w:rPr>
          <w:rFonts w:ascii="Times New Roman" w:hAnsi="Times New Roman"/>
          <w:sz w:val="26"/>
        </w:rPr>
        <w:t>ời suy gan bị động kinh uống</w:t>
      </w:r>
      <w:r>
        <w:rPr>
          <w:rFonts w:ascii="Times New Roman" w:hAnsi="Times New Roman"/>
          <w:sz w:val="26"/>
          <w:szCs w:val="26"/>
        </w:rPr>
        <w:t xml:space="preserve"> phenytoin n</w:t>
      </w:r>
      <w:r>
        <w:rPr>
          <w:rFonts w:ascii="Times New Roman" w:hAnsi="Times New Roman"/>
          <w:sz w:val="26"/>
        </w:rPr>
        <w:t>atri an toàn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4.30. Primidon điều trị hiệu quả tất cả các dạng động kinh.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4.31. Carbamazepin b</w:t>
      </w:r>
      <w:r>
        <w:rPr>
          <w:rFonts w:ascii="Times New Roman" w:hAnsi="Times New Roman"/>
          <w:sz w:val="26"/>
        </w:rPr>
        <w:t>ền,</w:t>
      </w:r>
      <w:r>
        <w:rPr>
          <w:rFonts w:ascii="Times New Roman" w:hAnsi="Times New Roman"/>
          <w:sz w:val="26"/>
          <w:szCs w:val="26"/>
        </w:rPr>
        <w:t xml:space="preserve"> bảo quản không c</w:t>
      </w:r>
      <w:r>
        <w:rPr>
          <w:rFonts w:ascii="Times New Roman" w:hAnsi="Times New Roman"/>
          <w:sz w:val="26"/>
        </w:rPr>
        <w:t>ần</w:t>
      </w:r>
      <w:r>
        <w:rPr>
          <w:rFonts w:ascii="Times New Roman" w:hAnsi="Times New Roman"/>
          <w:sz w:val="26"/>
          <w:szCs w:val="26"/>
        </w:rPr>
        <w:t xml:space="preserve"> tránh ánh sáng. </w:t>
      </w:r>
    </w:p>
    <w:p w:rsidR="0038678B" w:rsidRDefault="0038678B" w:rsidP="0038678B">
      <w:pPr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4.32. </w:t>
      </w:r>
      <w:r>
        <w:rPr>
          <w:rFonts w:ascii="Times New Roman" w:hAnsi="Times New Roman"/>
          <w:sz w:val="26"/>
        </w:rPr>
        <w:t xml:space="preserve">Chất chuyển hóa trong cơ thể của </w:t>
      </w:r>
      <w:r>
        <w:rPr>
          <w:rFonts w:ascii="Times New Roman" w:hAnsi="Times New Roman"/>
          <w:sz w:val="26"/>
          <w:szCs w:val="26"/>
        </w:rPr>
        <w:t>primidon</w:t>
      </w:r>
      <w:r>
        <w:rPr>
          <w:rFonts w:ascii="Times New Roman" w:hAnsi="Times New Roman"/>
          <w:sz w:val="26"/>
        </w:rPr>
        <w:t xml:space="preserve"> mới có tác dụng.giãn cơ.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4.33. Phản ứng đ</w:t>
      </w:r>
      <w:r>
        <w:rPr>
          <w:rFonts w:ascii="Times New Roman" w:hAnsi="Times New Roman"/>
          <w:sz w:val="26"/>
        </w:rPr>
        <w:t>ặc trưng barbiturat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</w:rPr>
        <w:t>ới</w:t>
      </w:r>
      <w:r>
        <w:rPr>
          <w:rFonts w:ascii="Times New Roman" w:hAnsi="Times New Roman"/>
          <w:sz w:val="26"/>
          <w:szCs w:val="26"/>
        </w:rPr>
        <w:t xml:space="preserve"> ethosuximid</w:t>
      </w:r>
      <w:r>
        <w:rPr>
          <w:rFonts w:ascii="Times New Roman" w:hAnsi="Times New Roman"/>
          <w:sz w:val="26"/>
        </w:rPr>
        <w:t xml:space="preserve"> cho màu hồng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4.34. Primidon không có ảnh hưởng gì tới hồng cầu khi dùng kéo dài.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4.35. Quang phổ UV là phương pháp lựa chọn định lượng carbamazepin.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4.36. Phenobarbital là sản ph</w:t>
      </w:r>
      <w:r>
        <w:rPr>
          <w:rFonts w:ascii="Times New Roman" w:hAnsi="Times New Roman"/>
          <w:sz w:val="26"/>
        </w:rPr>
        <w:t>ẩm</w:t>
      </w:r>
      <w:r>
        <w:rPr>
          <w:rFonts w:ascii="Times New Roman" w:hAnsi="Times New Roman"/>
          <w:sz w:val="26"/>
          <w:szCs w:val="26"/>
        </w:rPr>
        <w:t xml:space="preserve"> chuyển hóa primidon trong cơ thể.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4.37. Định lượng valproat natri trong viên bằng quang phổ UV.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4.38. Ch</w:t>
      </w:r>
      <w:r>
        <w:rPr>
          <w:rFonts w:ascii="Times New Roman" w:hAnsi="Times New Roman"/>
          <w:sz w:val="26"/>
        </w:rPr>
        <w:t>ống chỉ định valproat natri với trẻ em dưới 3 tuổi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4.39. Gabapentin còn có tác dụng giảm đau nguyên nhân thần kinh. </w:t>
      </w:r>
    </w:p>
    <w:p w:rsidR="0038678B" w:rsidRDefault="0038678B" w:rsidP="003867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4.40. Lamotrigine chống động kinh cục bộ ở người lớn kém hiệu quả. </w:t>
      </w:r>
    </w:p>
    <w:p w:rsidR="00567628" w:rsidRDefault="00567628" w:rsidP="0038678B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38678B"/>
    <w:rsid w:val="00567628"/>
    <w:rsid w:val="006C3525"/>
    <w:rsid w:val="00862AB6"/>
    <w:rsid w:val="00991F84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1339</Characters>
  <Application>Microsoft Office Word</Application>
  <DocSecurity>0</DocSecurity>
  <Lines>11</Lines>
  <Paragraphs>3</Paragraphs>
  <ScaleCrop>false</ScaleCrop>
  <Company>.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2018-07-10T09:22:00Z</dcterms:created>
  <dcterms:modified xsi:type="dcterms:W3CDTF">2019-09-18T12:15:00Z</dcterms:modified>
</cp:coreProperties>
</file>