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DD" w:rsidRPr="009043DD" w:rsidRDefault="009043DD" w:rsidP="009043DD">
      <w:pPr>
        <w:pStyle w:val="z-BottomofForm"/>
        <w:spacing w:line="276" w:lineRule="auto"/>
        <w:rPr>
          <w:rFonts w:ascii="Times New Roman" w:hAnsi="Times New Roman" w:cs="Times New Roman"/>
          <w:color w:val="FF0000"/>
          <w:sz w:val="44"/>
          <w:szCs w:val="44"/>
        </w:rPr>
      </w:pPr>
      <w:bookmarkStart w:id="0" w:name="_GoBack"/>
      <w:r w:rsidRPr="009043DD">
        <w:rPr>
          <w:rFonts w:ascii="Times New Roman" w:hAnsi="Times New Roman" w:cs="Times New Roman"/>
          <w:color w:val="FF0000"/>
          <w:sz w:val="44"/>
          <w:szCs w:val="44"/>
        </w:rPr>
        <w:t>Bottom of Form</w:t>
      </w:r>
    </w:p>
    <w:p w:rsidR="009043DD" w:rsidRDefault="009043DD" w:rsidP="009043DD">
      <w:pPr>
        <w:pStyle w:val="Heading1"/>
        <w:spacing w:before="450" w:beforeAutospacing="0" w:after="450" w:afterAutospacing="0" w:line="276" w:lineRule="auto"/>
        <w:jc w:val="center"/>
        <w:rPr>
          <w:color w:val="FF0000"/>
          <w:sz w:val="44"/>
          <w:szCs w:val="44"/>
        </w:rPr>
      </w:pPr>
      <w:r w:rsidRPr="009043DD">
        <w:rPr>
          <w:color w:val="FF0000"/>
          <w:sz w:val="44"/>
          <w:szCs w:val="44"/>
        </w:rPr>
        <w:t xml:space="preserve">Đinh hương: </w:t>
      </w:r>
    </w:p>
    <w:p w:rsidR="009043DD" w:rsidRPr="009043DD" w:rsidRDefault="009043DD" w:rsidP="009043DD">
      <w:pPr>
        <w:pStyle w:val="Heading1"/>
        <w:spacing w:before="450" w:beforeAutospacing="0" w:after="450" w:afterAutospacing="0" w:line="276" w:lineRule="auto"/>
        <w:jc w:val="center"/>
        <w:rPr>
          <w:color w:val="FF0000"/>
          <w:sz w:val="44"/>
          <w:szCs w:val="44"/>
        </w:rPr>
      </w:pPr>
      <w:r w:rsidRPr="009043DD">
        <w:rPr>
          <w:color w:val="FF0000"/>
          <w:sz w:val="44"/>
          <w:szCs w:val="44"/>
        </w:rPr>
        <w:t>Thành phần dinh dưỡng và lợi ích sức khỏe</w:t>
      </w:r>
    </w:p>
    <w:bookmarkEnd w:id="0"/>
    <w:p w:rsidR="009043DD" w:rsidRPr="009043DD" w:rsidRDefault="009043DD" w:rsidP="009043DD">
      <w:pPr>
        <w:pStyle w:val="Heading1"/>
        <w:spacing w:before="450" w:beforeAutospacing="0" w:after="450" w:afterAutospacing="0" w:line="276" w:lineRule="auto"/>
        <w:jc w:val="both"/>
        <w:rPr>
          <w:color w:val="231F20"/>
          <w:sz w:val="28"/>
          <w:szCs w:val="28"/>
        </w:rPr>
      </w:pPr>
      <w:r w:rsidRPr="009043DD">
        <w:rPr>
          <w:rStyle w:val="notranslate"/>
          <w:color w:val="231F20"/>
          <w:sz w:val="28"/>
          <w:szCs w:val="28"/>
        </w:rPr>
        <w:t>Có nguồn gốc từ Indonesia, đinh hương là nụ hoa khô từ cây đinh hương.</w:t>
      </w:r>
      <w:r w:rsidRPr="009043DD">
        <w:rPr>
          <w:color w:val="231F20"/>
          <w:sz w:val="28"/>
          <w:szCs w:val="28"/>
        </w:rPr>
        <w:t> </w:t>
      </w:r>
      <w:r w:rsidRPr="009043DD">
        <w:rPr>
          <w:rStyle w:val="notranslate"/>
          <w:color w:val="231F20"/>
          <w:sz w:val="28"/>
          <w:szCs w:val="28"/>
        </w:rPr>
        <w:t>Chúng là một loại gia vị phổ biến mà mọi người sử dụng trong súp, món hầm, thịt, nước sốt và các món cơm.</w:t>
      </w:r>
    </w:p>
    <w:p w:rsidR="009043DD" w:rsidRPr="009043DD" w:rsidRDefault="009043DD" w:rsidP="009043DD">
      <w:pPr>
        <w:pStyle w:val="NormalWeb"/>
        <w:spacing w:before="0" w:beforeAutospacing="0" w:after="375" w:afterAutospacing="0" w:line="276" w:lineRule="auto"/>
        <w:jc w:val="both"/>
        <w:rPr>
          <w:color w:val="231F20"/>
          <w:sz w:val="28"/>
          <w:szCs w:val="28"/>
        </w:rPr>
      </w:pPr>
      <w:r w:rsidRPr="009043DD">
        <w:rPr>
          <w:rStyle w:val="notranslate"/>
          <w:color w:val="231F20"/>
          <w:sz w:val="28"/>
          <w:szCs w:val="28"/>
        </w:rPr>
        <w:t>Tên của họ xuất phát từ tiếng Latin </w:t>
      </w:r>
      <w:r w:rsidRPr="009043DD">
        <w:rPr>
          <w:rStyle w:val="Emphasis"/>
          <w:color w:val="231F20"/>
          <w:sz w:val="28"/>
          <w:szCs w:val="28"/>
        </w:rPr>
        <w:t>clavus</w:t>
      </w:r>
      <w:r w:rsidRPr="009043DD">
        <w:rPr>
          <w:rStyle w:val="notranslate"/>
          <w:color w:val="231F20"/>
          <w:sz w:val="28"/>
          <w:szCs w:val="28"/>
        </w:rPr>
        <w:t> , có nghĩa là móng tay vì hình dạng của một chiếc đinh hương khô giống như móng tay.</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Mọi người đã sử dụng đinh hương trong nấu ăn và y học cổ truyền trong nhiều năm, nhưng chỉ gần đây, các nhà khoa học mới bắt đầu nghiên cứu lợi ích sức khỏe tiềm năng của họ.</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Đọc để tìm hiểu thêm về lợi ích sức khỏe tiềm n</w:t>
      </w:r>
      <w:r>
        <w:rPr>
          <w:rStyle w:val="notranslate"/>
          <w:color w:val="231F20"/>
          <w:sz w:val="28"/>
          <w:szCs w:val="28"/>
        </w:rPr>
        <w:t xml:space="preserve">ăng, sử dụng và rủi ro của đinh </w:t>
      </w:r>
      <w:r w:rsidRPr="009043DD">
        <w:rPr>
          <w:rStyle w:val="notranslate"/>
          <w:color w:val="231F20"/>
          <w:sz w:val="28"/>
          <w:szCs w:val="28"/>
        </w:rPr>
        <w:t>hương.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Đinh hương có nhiều lợi ích sức khỏe tiềm năng, bao gồm:</w:t>
      </w:r>
    </w:p>
    <w:p w:rsidR="009043DD" w:rsidRPr="009043DD" w:rsidRDefault="009043DD" w:rsidP="009043DD">
      <w:pPr>
        <w:pStyle w:val="Heading3"/>
        <w:spacing w:before="525" w:beforeAutospacing="0" w:after="300" w:afterAutospacing="0" w:line="276" w:lineRule="auto"/>
        <w:jc w:val="both"/>
        <w:rPr>
          <w:color w:val="231F20"/>
          <w:sz w:val="28"/>
          <w:szCs w:val="28"/>
        </w:rPr>
      </w:pPr>
      <w:r w:rsidRPr="009043DD">
        <w:rPr>
          <w:rStyle w:val="notranslate"/>
          <w:color w:val="231F20"/>
          <w:sz w:val="28"/>
          <w:szCs w:val="28"/>
        </w:rPr>
        <w:t>Sức khỏe răng miệng</w:t>
      </w:r>
    </w:p>
    <w:p w:rsidR="009043DD" w:rsidRPr="009043DD" w:rsidRDefault="009043DD" w:rsidP="009043DD">
      <w:pPr>
        <w:spacing w:line="276" w:lineRule="auto"/>
        <w:jc w:val="both"/>
        <w:rPr>
          <w:color w:val="231F20"/>
          <w:sz w:val="28"/>
          <w:szCs w:val="28"/>
        </w:rPr>
      </w:pPr>
      <w:r w:rsidRPr="009043DD">
        <w:rPr>
          <w:noProof/>
          <w:color w:val="231F20"/>
          <w:sz w:val="28"/>
          <w:szCs w:val="28"/>
        </w:rPr>
        <w:lastRenderedPageBreak/>
        <w:drawing>
          <wp:inline distT="0" distB="0" distL="0" distR="0">
            <wp:extent cx="5695315" cy="3643420"/>
            <wp:effectExtent l="0" t="0" r="635" b="0"/>
            <wp:docPr id="6" name="Picture 6" descr="bát đinh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t đinh hươ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659" cy="3656435"/>
                    </a:xfrm>
                    <a:prstGeom prst="rect">
                      <a:avLst/>
                    </a:prstGeom>
                    <a:noFill/>
                    <a:ln>
                      <a:noFill/>
                    </a:ln>
                  </pic:spPr>
                </pic:pic>
              </a:graphicData>
            </a:graphic>
          </wp:inline>
        </w:drawing>
      </w:r>
      <w:r w:rsidRPr="009043DD">
        <w:rPr>
          <w:rStyle w:val="notranslate"/>
          <w:color w:val="231F20"/>
          <w:sz w:val="28"/>
          <w:szCs w:val="28"/>
        </w:rPr>
        <w:t xml:space="preserve"> </w:t>
      </w:r>
      <w:r w:rsidRPr="009043DD">
        <w:rPr>
          <w:rStyle w:val="notranslate"/>
          <w:color w:val="231F20"/>
          <w:sz w:val="28"/>
          <w:szCs w:val="28"/>
        </w:rPr>
        <w:t>Đinh hương là những nụ hoa khô từ cây đinh hương.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Các nhà nghiên cứu đang nghiên cứu dầu đinh hương như một phương pháp tự nhiên để duy trì sức khỏe răng miệng do tác dụng của nó đối với mảng bám, </w:t>
      </w:r>
      <w:hyperlink r:id="rId6" w:tooltip="Nguyên nhân và điều trị viêm nướu" w:history="1">
        <w:r w:rsidRPr="009043DD">
          <w:rPr>
            <w:rStyle w:val="Hyperlink"/>
            <w:color w:val="05A2D3"/>
            <w:sz w:val="28"/>
            <w:szCs w:val="28"/>
          </w:rPr>
          <w:t>viêm nướu</w:t>
        </w:r>
      </w:hyperlink>
      <w:r w:rsidRPr="009043DD">
        <w:rPr>
          <w:rStyle w:val="notranslate"/>
          <w:color w:val="231F20"/>
          <w:sz w:val="28"/>
          <w:szCs w:val="28"/>
        </w:rPr>
        <w:t> và vi khuẩn trong miệng.</w:t>
      </w:r>
    </w:p>
    <w:p w:rsidR="009043DD" w:rsidRPr="009043DD" w:rsidRDefault="009043DD" w:rsidP="009043DD">
      <w:pPr>
        <w:pStyle w:val="NormalWeb"/>
        <w:spacing w:before="375" w:beforeAutospacing="0" w:after="375" w:afterAutospacing="0" w:line="276" w:lineRule="auto"/>
        <w:jc w:val="both"/>
        <w:rPr>
          <w:color w:val="231F20"/>
          <w:sz w:val="28"/>
          <w:szCs w:val="28"/>
        </w:rPr>
      </w:pPr>
      <w:hyperlink r:id="rId7" w:tgtFrame="_blank" w:history="1">
        <w:r w:rsidRPr="009043DD">
          <w:rPr>
            <w:rStyle w:val="Hyperlink"/>
            <w:color w:val="05A2D3"/>
            <w:sz w:val="28"/>
            <w:szCs w:val="28"/>
          </w:rPr>
          <w:t>Các nhà nghiên cứu đã</w:t>
        </w:r>
      </w:hyperlink>
      <w:r w:rsidRPr="009043DD">
        <w:rPr>
          <w:rStyle w:val="notranslate"/>
          <w:color w:val="231F20"/>
          <w:sz w:val="28"/>
          <w:szCs w:val="28"/>
        </w:rPr>
        <w:t> so sánh hiệu quả của nước súc miệng thảo dược có chứa đinh hương, húng quế và dầu cây trà với nước súc miệng tinh dầu có bán trên thị trường.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Cả hai nước súc miệng đều có hiệu quả chống lại mảng bám và viêm nướu, cho thấy chúng có thể giúp giảm </w:t>
      </w:r>
      <w:hyperlink r:id="rId8" w:tooltip="Tất cả mọi thứ bạn cần biết về viêm" w:history="1">
        <w:r w:rsidRPr="009043DD">
          <w:rPr>
            <w:rStyle w:val="Hyperlink"/>
            <w:color w:val="05A2D3"/>
            <w:sz w:val="28"/>
            <w:szCs w:val="28"/>
          </w:rPr>
          <w:t>viêm</w:t>
        </w:r>
      </w:hyperlink>
      <w:r w:rsidRPr="009043DD">
        <w:rPr>
          <w:rStyle w:val="notranslate"/>
          <w:color w:val="231F20"/>
          <w:sz w:val="28"/>
          <w:szCs w:val="28"/>
        </w:rPr>
        <w:t> miệng và vi khuẩn.</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Các nhà nghiên cứu cũng phát hiện ra rằng nước súc miệng có chứa đinh hương làm giảm số lượng vi khuẩn có hại nhiều hơn so với nước súc miệng thương mại.</w:t>
      </w:r>
    </w:p>
    <w:p w:rsidR="009043DD" w:rsidRPr="009043DD" w:rsidRDefault="009043DD" w:rsidP="009043DD">
      <w:pPr>
        <w:pStyle w:val="Heading3"/>
        <w:spacing w:before="525" w:beforeAutospacing="0" w:after="300" w:afterAutospacing="0" w:line="276" w:lineRule="auto"/>
        <w:jc w:val="both"/>
        <w:rPr>
          <w:color w:val="231F20"/>
          <w:sz w:val="28"/>
          <w:szCs w:val="28"/>
        </w:rPr>
      </w:pPr>
      <w:r w:rsidRPr="009043DD">
        <w:rPr>
          <w:rStyle w:val="notranslate"/>
          <w:color w:val="231F20"/>
          <w:sz w:val="28"/>
          <w:szCs w:val="28"/>
        </w:rPr>
        <w:t>Bệnh tiểu đường</w:t>
      </w:r>
    </w:p>
    <w:p w:rsidR="009043DD" w:rsidRPr="009043DD" w:rsidRDefault="009043DD" w:rsidP="009043DD">
      <w:pPr>
        <w:pStyle w:val="NormalWeb"/>
        <w:spacing w:before="375" w:beforeAutospacing="0" w:after="375" w:afterAutospacing="0" w:line="276" w:lineRule="auto"/>
        <w:jc w:val="both"/>
        <w:rPr>
          <w:color w:val="231F20"/>
          <w:sz w:val="28"/>
          <w:szCs w:val="28"/>
        </w:rPr>
      </w:pPr>
      <w:hyperlink r:id="rId9" w:tgtFrame="_blank" w:history="1">
        <w:r w:rsidRPr="009043DD">
          <w:rPr>
            <w:rStyle w:val="Hyperlink"/>
            <w:color w:val="05A2D3"/>
            <w:sz w:val="28"/>
            <w:szCs w:val="28"/>
          </w:rPr>
          <w:t>Một nghiên cứu</w:t>
        </w:r>
      </w:hyperlink>
      <w:r w:rsidRPr="009043DD">
        <w:rPr>
          <w:rStyle w:val="notranslate"/>
          <w:color w:val="231F20"/>
          <w:sz w:val="28"/>
          <w:szCs w:val="28"/>
        </w:rPr>
        <w:t> trên chuột cho thấy chiết xuất đinh hương và nigericin, một thành phần của chiết xuất đinh hương, làm giảm </w:t>
      </w:r>
      <w:hyperlink r:id="rId10" w:tooltip="Kháng insulin: Nguyên nhân, triệu chứng và cách phòng ngừa" w:history="1">
        <w:r w:rsidRPr="009043DD">
          <w:rPr>
            <w:rStyle w:val="Hyperlink"/>
            <w:color w:val="05A2D3"/>
            <w:sz w:val="28"/>
            <w:szCs w:val="28"/>
          </w:rPr>
          <w:t>kháng insulin</w:t>
        </w:r>
      </w:hyperlink>
      <w:r w:rsidRPr="009043DD">
        <w:rPr>
          <w:rStyle w:val="notranslate"/>
          <w:color w:val="231F20"/>
          <w:sz w:val="28"/>
          <w:szCs w:val="28"/>
        </w:rPr>
        <w:t> trong các tế bào cơ chuột.</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lastRenderedPageBreak/>
        <w:t>Những con chuột </w:t>
      </w:r>
      <w:hyperlink r:id="rId11" w:tooltip="Bệnh tiểu đường là gì?" w:history="1">
        <w:r w:rsidRPr="009043DD">
          <w:rPr>
            <w:rStyle w:val="Hyperlink"/>
            <w:color w:val="05A2D3"/>
            <w:sz w:val="28"/>
            <w:szCs w:val="28"/>
          </w:rPr>
          <w:t>mắc bệnh tiểu đường</w:t>
        </w:r>
      </w:hyperlink>
      <w:r w:rsidRPr="009043DD">
        <w:rPr>
          <w:rStyle w:val="notranslate"/>
          <w:color w:val="231F20"/>
          <w:sz w:val="28"/>
          <w:szCs w:val="28"/>
        </w:rPr>
        <w:t> tiêu thụ nigericin cũng ít kháng insulin hơn và cải thiện khả năng dung nạp glucose, bài tiết </w:t>
      </w:r>
      <w:hyperlink r:id="rId12" w:tooltip="Insulin là gì?" w:history="1">
        <w:r w:rsidRPr="009043DD">
          <w:rPr>
            <w:rStyle w:val="Hyperlink"/>
            <w:color w:val="05A2D3"/>
            <w:sz w:val="28"/>
            <w:szCs w:val="28"/>
          </w:rPr>
          <w:t>insulin</w:t>
        </w:r>
      </w:hyperlink>
      <w:r w:rsidRPr="009043DD">
        <w:rPr>
          <w:rStyle w:val="notranslate"/>
          <w:color w:val="231F20"/>
          <w:sz w:val="28"/>
          <w:szCs w:val="28"/>
        </w:rPr>
        <w:t> và chức năng tế bào beta.</w:t>
      </w:r>
    </w:p>
    <w:p w:rsidR="009043DD" w:rsidRPr="009043DD" w:rsidRDefault="009043DD" w:rsidP="009043DD">
      <w:pPr>
        <w:pStyle w:val="NormalWeb"/>
        <w:spacing w:before="375" w:beforeAutospacing="0" w:after="375" w:afterAutospacing="0" w:line="276" w:lineRule="auto"/>
        <w:jc w:val="both"/>
        <w:rPr>
          <w:color w:val="231F20"/>
          <w:sz w:val="28"/>
          <w:szCs w:val="28"/>
        </w:rPr>
      </w:pPr>
      <w:hyperlink r:id="rId13" w:tgtFrame="_blank" w:history="1">
        <w:r w:rsidRPr="009043DD">
          <w:rPr>
            <w:rStyle w:val="Hyperlink"/>
            <w:color w:val="05A2D3"/>
            <w:sz w:val="28"/>
            <w:szCs w:val="28"/>
          </w:rPr>
          <w:t>Một nghiên cứu khác trên động vật</w:t>
        </w:r>
      </w:hyperlink>
      <w:r w:rsidRPr="009043DD">
        <w:rPr>
          <w:rStyle w:val="notranslate"/>
          <w:color w:val="231F20"/>
          <w:sz w:val="28"/>
          <w:szCs w:val="28"/>
        </w:rPr>
        <w:t> đã xem xét tác dụng của bột nụ đinh hương đối với các dấu hiệu trong phòng thí nghiệm trong mô hình chuột mắc bệnh tiểu đường.</w:t>
      </w:r>
      <w:r w:rsidRPr="009043DD">
        <w:rPr>
          <w:color w:val="231F20"/>
          <w:sz w:val="28"/>
          <w:szCs w:val="28"/>
        </w:rPr>
        <w:t> </w:t>
      </w:r>
      <w:r w:rsidRPr="009043DD">
        <w:rPr>
          <w:rStyle w:val="notranslate"/>
          <w:color w:val="231F20"/>
          <w:sz w:val="28"/>
          <w:szCs w:val="28"/>
        </w:rPr>
        <w:t>Họ phát hiện ra rằng lượng đường trong máu thấp hơn ở những con chuột nhận được bột đinh hương so với những người trong nhóm đối chứng không nhận được bột đinh hương.</w:t>
      </w:r>
    </w:p>
    <w:p w:rsidR="009043DD" w:rsidRPr="009043DD" w:rsidRDefault="009043DD" w:rsidP="009043DD">
      <w:pPr>
        <w:pStyle w:val="Heading3"/>
        <w:spacing w:before="525" w:beforeAutospacing="0" w:after="300" w:afterAutospacing="0" w:line="276" w:lineRule="auto"/>
        <w:jc w:val="both"/>
        <w:rPr>
          <w:color w:val="231F20"/>
          <w:sz w:val="28"/>
          <w:szCs w:val="28"/>
        </w:rPr>
      </w:pPr>
      <w:r w:rsidRPr="009043DD">
        <w:rPr>
          <w:rStyle w:val="notranslate"/>
          <w:color w:val="231F20"/>
          <w:sz w:val="28"/>
          <w:szCs w:val="28"/>
        </w:rPr>
        <w:t>Ung thư</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Nhiều loại thảo mộc và gia vị có nhiều </w:t>
      </w:r>
      <w:hyperlink r:id="rId14" w:tooltip="Chất chống oxy hóa: Lợi ích sức khỏe và thông tin dinh dưỡng" w:history="1">
        <w:r w:rsidRPr="009043DD">
          <w:rPr>
            <w:rStyle w:val="Hyperlink"/>
            <w:color w:val="05A2D3"/>
            <w:sz w:val="28"/>
            <w:szCs w:val="28"/>
          </w:rPr>
          <w:t>chất chống oxy hóa</w:t>
        </w:r>
      </w:hyperlink>
      <w:r w:rsidRPr="009043DD">
        <w:rPr>
          <w:rStyle w:val="notranslate"/>
          <w:color w:val="231F20"/>
          <w:sz w:val="28"/>
          <w:szCs w:val="28"/>
        </w:rPr>
        <w:t> , là những hóa chất đóng góp một phần trong việc giảm thiệt hại cho các tế bào có thể dẫn đến </w:t>
      </w:r>
      <w:hyperlink r:id="rId15" w:tooltip="Ung thư là gì?" w:history="1">
        <w:r w:rsidRPr="009043DD">
          <w:rPr>
            <w:rStyle w:val="Hyperlink"/>
            <w:color w:val="05A2D3"/>
            <w:sz w:val="28"/>
            <w:szCs w:val="28"/>
          </w:rPr>
          <w:t>ung thư</w:t>
        </w:r>
      </w:hyperlink>
      <w:r w:rsidRPr="009043DD">
        <w:rPr>
          <w:rStyle w:val="notranslate"/>
          <w:color w:val="231F20"/>
          <w:sz w:val="28"/>
          <w:szCs w:val="28"/>
        </w:rPr>
        <w:t> .</w:t>
      </w:r>
      <w:r w:rsidRPr="009043DD">
        <w:rPr>
          <w:color w:val="231F20"/>
          <w:sz w:val="28"/>
          <w:szCs w:val="28"/>
        </w:rPr>
        <w:t> </w:t>
      </w:r>
      <w:r w:rsidRPr="009043DD">
        <w:rPr>
          <w:rStyle w:val="notranslate"/>
          <w:color w:val="231F20"/>
          <w:sz w:val="28"/>
          <w:szCs w:val="28"/>
        </w:rPr>
        <w:t>Theo </w:t>
      </w:r>
      <w:hyperlink r:id="rId16" w:tgtFrame="_blank" w:history="1">
        <w:r w:rsidRPr="009043DD">
          <w:rPr>
            <w:rStyle w:val="Emphasis"/>
            <w:color w:val="05A2D3"/>
            <w:sz w:val="28"/>
            <w:szCs w:val="28"/>
          </w:rPr>
          <w:t>chuyên gia dinh dưỡng Today'S</w:t>
        </w:r>
      </w:hyperlink>
      <w:r w:rsidRPr="009043DD">
        <w:rPr>
          <w:rStyle w:val="notranslate"/>
          <w:color w:val="231F20"/>
          <w:sz w:val="28"/>
          <w:szCs w:val="28"/>
        </w:rPr>
        <w:t> , chỉ cần 1/2 muỗng cà phê đinh hương đất được cho là chứa nhiều chất chống oxy hóa hơn 1/2 cốc </w:t>
      </w:r>
      <w:hyperlink r:id="rId17" w:tooltip="Mọi thứ bạn cần biết về quả việt quất" w:history="1">
        <w:r w:rsidRPr="009043DD">
          <w:rPr>
            <w:rStyle w:val="Hyperlink"/>
            <w:color w:val="05A2D3"/>
            <w:sz w:val="28"/>
            <w:szCs w:val="28"/>
          </w:rPr>
          <w:t>quả việt quất</w:t>
        </w:r>
      </w:hyperlink>
      <w:r w:rsidRPr="009043DD">
        <w:rPr>
          <w:rStyle w:val="notranslate"/>
          <w:color w:val="231F20"/>
          <w:sz w:val="28"/>
          <w:szCs w:val="28"/>
        </w:rPr>
        <w:t> .</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Trong </w:t>
      </w:r>
      <w:hyperlink r:id="rId18" w:tgtFrame="_blank" w:history="1">
        <w:r w:rsidRPr="009043DD">
          <w:rPr>
            <w:rStyle w:val="Hyperlink"/>
            <w:color w:val="05A2D3"/>
            <w:sz w:val="28"/>
            <w:szCs w:val="28"/>
          </w:rPr>
          <w:t>một nghiên cứu trong phòng thí nghiệm</w:t>
        </w:r>
      </w:hyperlink>
      <w:r w:rsidRPr="009043DD">
        <w:rPr>
          <w:rStyle w:val="notranslate"/>
          <w:color w:val="231F20"/>
          <w:sz w:val="28"/>
          <w:szCs w:val="28"/>
        </w:rPr>
        <w:t> , các nhà khoa học phát hiện ra rằng chiết xuất từ ​​cây đinh hương có thể làm chậm sự phát triển của nhiều loại tế bào ung thư ở người.</w:t>
      </w:r>
      <w:r w:rsidRPr="009043DD">
        <w:rPr>
          <w:color w:val="231F20"/>
          <w:sz w:val="28"/>
          <w:szCs w:val="28"/>
        </w:rPr>
        <w:t> </w:t>
      </w:r>
      <w:r w:rsidRPr="009043DD">
        <w:rPr>
          <w:rStyle w:val="notranslate"/>
          <w:color w:val="231F20"/>
          <w:sz w:val="28"/>
          <w:szCs w:val="28"/>
        </w:rPr>
        <w:t>Chiết xuất đinh hương cũng làm tăng sự chết tế bào trong các tế bào </w:t>
      </w:r>
      <w:hyperlink r:id="rId19" w:tooltip="Mọi thứ bạn cần biết về ung thư ruột kết" w:history="1">
        <w:r w:rsidRPr="009043DD">
          <w:rPr>
            <w:rStyle w:val="Hyperlink"/>
            <w:color w:val="05A2D3"/>
            <w:sz w:val="28"/>
            <w:szCs w:val="28"/>
          </w:rPr>
          <w:t>ung thư ruột kết</w:t>
        </w:r>
      </w:hyperlink>
      <w:r w:rsidRPr="009043DD">
        <w:rPr>
          <w:rStyle w:val="notranslate"/>
          <w:color w:val="231F20"/>
          <w:sz w:val="28"/>
          <w:szCs w:val="28"/>
        </w:rPr>
        <w:t> .</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Nghiên cứu tương tự cũng xem xét tác dụng của chiết xuất đinh hương đối với sự phát triển </w:t>
      </w:r>
      <w:hyperlink r:id="rId20" w:tooltip="Các loại khối u khác nhau là gì?" w:history="1">
        <w:r w:rsidRPr="009043DD">
          <w:rPr>
            <w:rStyle w:val="Hyperlink"/>
            <w:color w:val="05A2D3"/>
            <w:sz w:val="28"/>
            <w:szCs w:val="28"/>
          </w:rPr>
          <w:t>khối u</w:t>
        </w:r>
      </w:hyperlink>
      <w:r w:rsidRPr="009043DD">
        <w:rPr>
          <w:rStyle w:val="notranslate"/>
          <w:color w:val="231F20"/>
          <w:sz w:val="28"/>
          <w:szCs w:val="28"/>
        </w:rPr>
        <w:t> ở chuột.</w:t>
      </w:r>
      <w:r w:rsidRPr="009043DD">
        <w:rPr>
          <w:color w:val="231F20"/>
          <w:sz w:val="28"/>
          <w:szCs w:val="28"/>
        </w:rPr>
        <w:t> </w:t>
      </w:r>
      <w:r w:rsidRPr="009043DD">
        <w:rPr>
          <w:rStyle w:val="notranslate"/>
          <w:color w:val="231F20"/>
          <w:sz w:val="28"/>
          <w:szCs w:val="28"/>
        </w:rPr>
        <w:t>Các khối u tăng trưởng ít hơn đáng kể ở những con chuột được điều trị bằng chiết xuất đinh hương so với những người trong nhóm đối chứng.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Trong </w:t>
      </w:r>
      <w:hyperlink r:id="rId21" w:tgtFrame="_blank" w:history="1">
        <w:r w:rsidRPr="009043DD">
          <w:rPr>
            <w:rStyle w:val="Hyperlink"/>
            <w:color w:val="05A2D3"/>
            <w:sz w:val="28"/>
            <w:szCs w:val="28"/>
          </w:rPr>
          <w:t>một nghiên cứu khác</w:t>
        </w:r>
      </w:hyperlink>
      <w:r w:rsidRPr="009043DD">
        <w:rPr>
          <w:rStyle w:val="notranslate"/>
          <w:color w:val="231F20"/>
          <w:sz w:val="28"/>
          <w:szCs w:val="28"/>
        </w:rPr>
        <w:t> , các nhà khoa học đã xem xét tác dụng của các chế phẩm khác nhau chiết xuất từ ​​cây đinh hương đối với các tế bào </w:t>
      </w:r>
      <w:hyperlink r:id="rId22" w:tooltip="Những điều bạn cần biết về ung thư vú" w:history="1">
        <w:r w:rsidRPr="009043DD">
          <w:rPr>
            <w:rStyle w:val="Hyperlink"/>
            <w:color w:val="05A2D3"/>
            <w:sz w:val="28"/>
            <w:szCs w:val="28"/>
          </w:rPr>
          <w:t>ung thư vú</w:t>
        </w:r>
      </w:hyperlink>
      <w:r w:rsidRPr="009043DD">
        <w:rPr>
          <w:rStyle w:val="notranslate"/>
          <w:color w:val="231F20"/>
          <w:sz w:val="28"/>
          <w:szCs w:val="28"/>
        </w:rPr>
        <w:t> ở người.</w:t>
      </w:r>
      <w:r w:rsidRPr="009043DD">
        <w:rPr>
          <w:color w:val="231F20"/>
          <w:sz w:val="28"/>
          <w:szCs w:val="28"/>
        </w:rPr>
        <w:t> </w:t>
      </w:r>
      <w:r w:rsidRPr="009043DD">
        <w:rPr>
          <w:rStyle w:val="notranslate"/>
          <w:color w:val="231F20"/>
          <w:sz w:val="28"/>
          <w:szCs w:val="28"/>
        </w:rPr>
        <w:t>Họ phát hiện ra rằng tinh dầu đinh hương và chiết xuất ethanol của cây đinh hương đều độc hại đối với các tế bào ung thư vú.</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Các tác giả đã báo cáo rằng đinh hương có thể có một vai trò có lợi trong tương lai của điều trị ung thư vì chúng có thể gây chết tế bào và nhân lên tế bào chậm.</w:t>
      </w:r>
    </w:p>
    <w:p w:rsidR="009043DD" w:rsidRPr="009043DD" w:rsidRDefault="009043DD" w:rsidP="009043DD">
      <w:pPr>
        <w:pStyle w:val="Heading3"/>
        <w:spacing w:before="525" w:beforeAutospacing="0" w:after="300" w:afterAutospacing="0" w:line="276" w:lineRule="auto"/>
        <w:jc w:val="both"/>
        <w:rPr>
          <w:color w:val="231F20"/>
          <w:sz w:val="28"/>
          <w:szCs w:val="28"/>
        </w:rPr>
      </w:pPr>
      <w:r w:rsidRPr="009043DD">
        <w:rPr>
          <w:rStyle w:val="notranslate"/>
          <w:color w:val="231F20"/>
          <w:sz w:val="28"/>
          <w:szCs w:val="28"/>
        </w:rPr>
        <w:t>Béo phì</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lastRenderedPageBreak/>
        <w:t>Các nhà khoa học cũng đã nghiên cứu về đinh hương về tác dụng tiềm năng của chúng đối với </w:t>
      </w:r>
      <w:hyperlink r:id="rId23" w:tooltip="Tôi nặng bao nhiêu là vừa?" w:history="1">
        <w:r w:rsidRPr="009043DD">
          <w:rPr>
            <w:rStyle w:val="Hyperlink"/>
            <w:color w:val="05A2D3"/>
            <w:sz w:val="28"/>
            <w:szCs w:val="28"/>
          </w:rPr>
          <w:t>bệnh béo phì</w:t>
        </w:r>
      </w:hyperlink>
      <w:r w:rsidRPr="009043DD">
        <w:rPr>
          <w:rStyle w:val="notranslate"/>
          <w:color w:val="231F20"/>
          <w:sz w:val="28"/>
          <w:szCs w:val="28"/>
        </w:rPr>
        <w:t> .</w:t>
      </w:r>
      <w:r w:rsidRPr="009043DD">
        <w:rPr>
          <w:color w:val="231F20"/>
          <w:sz w:val="28"/>
          <w:szCs w:val="28"/>
        </w:rPr>
        <w:t> </w:t>
      </w:r>
      <w:r w:rsidRPr="009043DD">
        <w:rPr>
          <w:rStyle w:val="notranslate"/>
          <w:color w:val="231F20"/>
          <w:sz w:val="28"/>
          <w:szCs w:val="28"/>
        </w:rPr>
        <w:t>Trong </w:t>
      </w:r>
      <w:hyperlink r:id="rId24" w:tgtFrame="_blank" w:history="1">
        <w:r w:rsidRPr="009043DD">
          <w:rPr>
            <w:rStyle w:val="Hyperlink"/>
            <w:color w:val="05A2D3"/>
            <w:sz w:val="28"/>
            <w:szCs w:val="28"/>
          </w:rPr>
          <w:t>một nghiên cứu</w:t>
        </w:r>
      </w:hyperlink>
      <w:r w:rsidRPr="009043DD">
        <w:rPr>
          <w:rStyle w:val="notranslate"/>
          <w:color w:val="231F20"/>
          <w:sz w:val="28"/>
          <w:szCs w:val="28"/>
        </w:rPr>
        <w:t> trên chuột, các nhà nghiên cứu phát hiện ra rằng chiết xuất từ ​​cây đinh hương làm giảm tỷ lệ béo phì do chế độ ăn nhiều chất béo.</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Những con chuột nhận được chiết xuất từ ​​cây đinh hương có </w:t>
      </w:r>
      <w:hyperlink r:id="rId25" w:tooltip="Tôi nặng bao nhiêu là vừa?" w:history="1">
        <w:r w:rsidRPr="009043DD">
          <w:rPr>
            <w:rStyle w:val="Hyperlink"/>
            <w:color w:val="05A2D3"/>
            <w:sz w:val="28"/>
            <w:szCs w:val="28"/>
          </w:rPr>
          <w:t>trọng lượng cơ thể</w:t>
        </w:r>
      </w:hyperlink>
      <w:r w:rsidRPr="009043DD">
        <w:rPr>
          <w:rStyle w:val="notranslate"/>
          <w:color w:val="231F20"/>
          <w:sz w:val="28"/>
          <w:szCs w:val="28"/>
        </w:rPr>
        <w:t> thấp hơn, ít mỡ bụng hơn và ít mỡ gan hơn những con trong nhóm đối chứng.</w:t>
      </w:r>
    </w:p>
    <w:p w:rsidR="009043DD" w:rsidRPr="009043DD" w:rsidRDefault="009043DD" w:rsidP="009043DD">
      <w:pPr>
        <w:pStyle w:val="Heading2"/>
        <w:spacing w:before="675" w:beforeAutospacing="0" w:after="225" w:afterAutospacing="0" w:line="276" w:lineRule="auto"/>
        <w:jc w:val="both"/>
        <w:rPr>
          <w:color w:val="231F20"/>
          <w:sz w:val="28"/>
          <w:szCs w:val="28"/>
        </w:rPr>
      </w:pPr>
      <w:r w:rsidRPr="009043DD">
        <w:rPr>
          <w:color w:val="231F20"/>
          <w:sz w:val="28"/>
          <w:szCs w:val="28"/>
        </w:rPr>
        <w:t>Tác dụng không mong muốn, những điều cân nhắc</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Theo </w:t>
      </w:r>
      <w:hyperlink r:id="rId26" w:anchor="section=Safety-and-Hazards" w:tgtFrame="_blank" w:history="1">
        <w:r w:rsidRPr="009043DD">
          <w:rPr>
            <w:rStyle w:val="Hyperlink"/>
            <w:color w:val="05A2D3"/>
            <w:sz w:val="28"/>
            <w:szCs w:val="28"/>
          </w:rPr>
          <w:t>Trung tâm Thông tin Công nghệ sinh học Quốc gia</w:t>
        </w:r>
      </w:hyperlink>
      <w:r w:rsidRPr="009043DD">
        <w:rPr>
          <w:rStyle w:val="notranslate"/>
          <w:color w:val="231F20"/>
          <w:sz w:val="28"/>
          <w:szCs w:val="28"/>
        </w:rPr>
        <w:t> , nhiều mối nguy hiểm có liên quan đến dầu đinh hương.</w:t>
      </w:r>
      <w:r w:rsidRPr="009043DD">
        <w:rPr>
          <w:color w:val="231F20"/>
          <w:sz w:val="28"/>
          <w:szCs w:val="28"/>
        </w:rPr>
        <w:t> </w:t>
      </w:r>
      <w:r w:rsidRPr="009043DD">
        <w:rPr>
          <w:rStyle w:val="notranslate"/>
          <w:color w:val="231F20"/>
          <w:sz w:val="28"/>
          <w:szCs w:val="28"/>
        </w:rPr>
        <w:t>Nó có thể gây kích ứng da, mắt và hô hấp hoặc phản ứng dị ứng trên da.</w:t>
      </w:r>
      <w:r w:rsidRPr="009043DD">
        <w:rPr>
          <w:color w:val="231F20"/>
          <w:sz w:val="28"/>
          <w:szCs w:val="28"/>
        </w:rPr>
        <w:t> </w:t>
      </w:r>
      <w:r w:rsidRPr="009043DD">
        <w:rPr>
          <w:rStyle w:val="notranslate"/>
          <w:color w:val="231F20"/>
          <w:sz w:val="28"/>
          <w:szCs w:val="28"/>
        </w:rPr>
        <w:t>Nó cũng dễ cháy và có thể gây tử vong nếu nuốt phải và đi vào đường thở.</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Trong một </w:t>
      </w:r>
      <w:hyperlink r:id="rId27" w:tgtFrame="_blank" w:history="1">
        <w:r w:rsidRPr="009043DD">
          <w:rPr>
            <w:rStyle w:val="Hyperlink"/>
            <w:color w:val="05A2D3"/>
            <w:sz w:val="28"/>
            <w:szCs w:val="28"/>
          </w:rPr>
          <w:t>báo cáo trường hợp</w:t>
        </w:r>
      </w:hyperlink>
      <w:r w:rsidRPr="009043DD">
        <w:rPr>
          <w:rStyle w:val="notranslate"/>
          <w:color w:val="231F20"/>
          <w:sz w:val="28"/>
          <w:szCs w:val="28"/>
        </w:rPr>
        <w:t> , một đứa trẻ 15 tháng tuổi bị suy gan sau khi tiêu thụ 10 ml (ml) dầu đinh hương.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Một sự cố khác liên quan đến một đứa trẻ 2 tuổi đã uống 5 đến 10 ml dầu đinh hương.</w:t>
      </w:r>
      <w:r w:rsidRPr="009043DD">
        <w:rPr>
          <w:color w:val="231F20"/>
          <w:sz w:val="28"/>
          <w:szCs w:val="28"/>
        </w:rPr>
        <w:t> </w:t>
      </w:r>
      <w:r w:rsidRPr="009043DD">
        <w:rPr>
          <w:rStyle w:val="notranslate"/>
          <w:color w:val="231F20"/>
          <w:sz w:val="28"/>
          <w:szCs w:val="28"/>
        </w:rPr>
        <w:t>Đứa trẻ trải qua nhiều vấn đề y tế, bao gồm </w:t>
      </w:r>
      <w:hyperlink r:id="rId28" w:tooltip="Những gì bạn cần biết về hôn mê" w:history="1">
        <w:r w:rsidRPr="009043DD">
          <w:rPr>
            <w:rStyle w:val="Hyperlink"/>
            <w:color w:val="05A2D3"/>
            <w:sz w:val="28"/>
            <w:szCs w:val="28"/>
          </w:rPr>
          <w:t>hôn mê</w:t>
        </w:r>
      </w:hyperlink>
      <w:r w:rsidRPr="009043DD">
        <w:rPr>
          <w:rStyle w:val="notranslate"/>
          <w:color w:val="231F20"/>
          <w:sz w:val="28"/>
          <w:szCs w:val="28"/>
        </w:rPr>
        <w:t> , tổn thương gan và các vấn đề về đông máu.</w:t>
      </w:r>
    </w:p>
    <w:p w:rsidR="009043DD" w:rsidRPr="009043DD" w:rsidRDefault="009043DD" w:rsidP="009043DD">
      <w:pPr>
        <w:pStyle w:val="NormalWeb"/>
        <w:spacing w:before="375" w:beforeAutospacing="0" w:after="375" w:afterAutospacing="0" w:line="276" w:lineRule="auto"/>
        <w:jc w:val="both"/>
        <w:rPr>
          <w:color w:val="231F20"/>
          <w:sz w:val="28"/>
          <w:szCs w:val="28"/>
        </w:rPr>
      </w:pPr>
      <w:hyperlink r:id="rId29" w:tgtFrame="_blank" w:history="1">
        <w:r w:rsidRPr="009043DD">
          <w:rPr>
            <w:rStyle w:val="Hyperlink"/>
            <w:color w:val="05A2D3"/>
            <w:sz w:val="28"/>
            <w:szCs w:val="28"/>
          </w:rPr>
          <w:t>Đinh hương cũng có thể</w:t>
        </w:r>
      </w:hyperlink>
      <w:r w:rsidRPr="009043DD">
        <w:rPr>
          <w:rStyle w:val="notranslate"/>
          <w:color w:val="231F20"/>
          <w:sz w:val="28"/>
          <w:szCs w:val="28"/>
        </w:rPr>
        <w:t> làm tăng khả năng chảy máu hoặc tăng phản ứng của cơ thể với warfarin.</w:t>
      </w:r>
      <w:r w:rsidRPr="009043DD">
        <w:rPr>
          <w:color w:val="231F20"/>
          <w:sz w:val="28"/>
          <w:szCs w:val="28"/>
        </w:rPr>
        <w:t> </w:t>
      </w:r>
      <w:r w:rsidRPr="009043DD">
        <w:rPr>
          <w:rStyle w:val="notranslate"/>
          <w:color w:val="231F20"/>
          <w:sz w:val="28"/>
          <w:szCs w:val="28"/>
        </w:rPr>
        <w:t>Điều quan trọng là thảo luận về việc sử dụng bất kỳ sản phẩm thảo dược với một chuyên gia y tế để họ có thể xem xét các tác dụng phụ và tương tác tiềm năng.</w:t>
      </w:r>
    </w:p>
    <w:p w:rsidR="009043DD" w:rsidRPr="009043DD" w:rsidRDefault="009043DD" w:rsidP="009043DD">
      <w:pPr>
        <w:pStyle w:val="Heading2"/>
        <w:spacing w:before="675" w:beforeAutospacing="0" w:after="225" w:afterAutospacing="0" w:line="276" w:lineRule="auto"/>
        <w:jc w:val="both"/>
        <w:rPr>
          <w:color w:val="231F20"/>
          <w:sz w:val="28"/>
          <w:szCs w:val="28"/>
        </w:rPr>
      </w:pPr>
      <w:r w:rsidRPr="009043DD">
        <w:rPr>
          <w:color w:val="231F20"/>
          <w:sz w:val="28"/>
          <w:szCs w:val="28"/>
        </w:rPr>
        <w:t>Sử dụng đinh hương</w:t>
      </w:r>
    </w:p>
    <w:p w:rsidR="009043DD" w:rsidRPr="009043DD" w:rsidRDefault="009043DD" w:rsidP="009043DD">
      <w:pPr>
        <w:spacing w:line="276" w:lineRule="auto"/>
        <w:jc w:val="both"/>
        <w:rPr>
          <w:color w:val="231F20"/>
          <w:sz w:val="28"/>
          <w:szCs w:val="28"/>
        </w:rPr>
      </w:pPr>
      <w:r w:rsidRPr="009043DD">
        <w:rPr>
          <w:rStyle w:val="css-8yl26h"/>
          <w:color w:val="0000FF"/>
          <w:sz w:val="28"/>
          <w:szCs w:val="28"/>
          <w:u w:val="single"/>
        </w:rPr>
        <w:t>t</w:t>
      </w:r>
      <w:r w:rsidRPr="009043DD">
        <w:rPr>
          <w:rStyle w:val="notranslate"/>
          <w:color w:val="231F20"/>
          <w:sz w:val="28"/>
          <w:szCs w:val="28"/>
        </w:rPr>
        <w:t>Dầu đinh hương được sử dụng trong y học cổ truyền bao gồm cả sức khỏe răng miệng.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lastRenderedPageBreak/>
        <w:t>Đinh hương được biết đến với hương vị và mùi mạnh mẽ của chúng và có thể được mua mặt đất hoặc toàn bộ để sử dụng trong nấu ăn.</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Nhiều món ăn bao gồm đinh hương, và nó cũng là một thành phần trong một số gia vị nhất định, bao gồm sốt cà chua và sốt Worrouershire.</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Một số nước hoa sử dụng đinh hương cho mùi thơm và dầu đinh hương được bán để sử dụng như một loại tinh dầu.</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Đinh hương thường được sử dụng trong Ayurveda, là loại thuốc truyền thống của Ấn Độ.</w:t>
      </w:r>
      <w:r w:rsidRPr="009043DD">
        <w:rPr>
          <w:color w:val="231F20"/>
          <w:sz w:val="28"/>
          <w:szCs w:val="28"/>
        </w:rPr>
        <w:t> </w:t>
      </w:r>
      <w:r w:rsidRPr="009043DD">
        <w:rPr>
          <w:rStyle w:val="notranslate"/>
          <w:color w:val="231F20"/>
          <w:sz w:val="28"/>
          <w:szCs w:val="28"/>
        </w:rPr>
        <w:t>Chúng cũng đã được sử dụng theo truyền thống để gây ra cảm giác tê liệt.</w:t>
      </w:r>
    </w:p>
    <w:p w:rsidR="009043DD" w:rsidRPr="009043DD" w:rsidRDefault="009043DD" w:rsidP="009043DD">
      <w:pPr>
        <w:pStyle w:val="Heading2"/>
        <w:spacing w:before="675" w:beforeAutospacing="0" w:after="225" w:afterAutospacing="0" w:line="276" w:lineRule="auto"/>
        <w:jc w:val="both"/>
        <w:rPr>
          <w:color w:val="231F20"/>
          <w:sz w:val="28"/>
          <w:szCs w:val="28"/>
        </w:rPr>
      </w:pPr>
      <w:r w:rsidRPr="009043DD">
        <w:rPr>
          <w:color w:val="231F20"/>
          <w:sz w:val="28"/>
          <w:szCs w:val="28"/>
        </w:rPr>
        <w:t>Cách sử dụng lá đinh hương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Đinh hương đất có thể được sử dụng theo cách tương tự như </w:t>
      </w:r>
      <w:hyperlink r:id="rId30" w:tooltip="Lợi ích sức khỏe của quế là gì?" w:history="1">
        <w:r w:rsidRPr="009043DD">
          <w:rPr>
            <w:rStyle w:val="Hyperlink"/>
            <w:color w:val="05A2D3"/>
            <w:sz w:val="28"/>
            <w:szCs w:val="28"/>
          </w:rPr>
          <w:t>quế</w:t>
        </w:r>
      </w:hyperlink>
      <w:r w:rsidRPr="009043DD">
        <w:rPr>
          <w:rStyle w:val="notranslate"/>
          <w:color w:val="231F20"/>
          <w:sz w:val="28"/>
          <w:szCs w:val="28"/>
        </w:rPr>
        <w:t> và </w:t>
      </w:r>
      <w:hyperlink r:id="rId31" w:tooltip="Gừng: Lợi ích sức khỏe và lời khuyên về chế độ ăn uống" w:history="1">
        <w:r w:rsidRPr="009043DD">
          <w:rPr>
            <w:rStyle w:val="Hyperlink"/>
            <w:color w:val="05A2D3"/>
            <w:sz w:val="28"/>
            <w:szCs w:val="28"/>
          </w:rPr>
          <w:t>gừng</w:t>
        </w:r>
      </w:hyperlink>
      <w:r w:rsidRPr="009043DD">
        <w:rPr>
          <w:rStyle w:val="notranslate"/>
          <w:color w:val="231F20"/>
          <w:sz w:val="28"/>
          <w:szCs w:val="28"/>
        </w:rPr>
        <w:t> và có thể được sử dụng để hương vị táo, bột yến mạch, bánh nướng xốp, và bánh quy.</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Công thức này cho </w:t>
      </w:r>
      <w:hyperlink r:id="rId32" w:tgtFrame="_blank" w:history="1">
        <w:r w:rsidRPr="009043DD">
          <w:rPr>
            <w:rStyle w:val="Hyperlink"/>
            <w:color w:val="05A2D3"/>
            <w:sz w:val="28"/>
            <w:szCs w:val="28"/>
          </w:rPr>
          <w:t>bánh gừng với kem phủ phô mai</w:t>
        </w:r>
      </w:hyperlink>
      <w:r w:rsidRPr="009043DD">
        <w:rPr>
          <w:rStyle w:val="notranslate"/>
          <w:color w:val="231F20"/>
          <w:sz w:val="28"/>
          <w:szCs w:val="28"/>
        </w:rPr>
        <w:t> sử dụng đinh hương đất.</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Đinh hương đôi khi cũng được sử dụng để làm chai, là một hỗn hợp của trà, gia vị và sữa phổ biến ở Ấn Độ và Pakistan.</w:t>
      </w:r>
      <w:r w:rsidRPr="009043DD">
        <w:rPr>
          <w:color w:val="231F20"/>
          <w:sz w:val="28"/>
          <w:szCs w:val="28"/>
        </w:rPr>
        <w:t> </w:t>
      </w:r>
      <w:r w:rsidRPr="009043DD">
        <w:rPr>
          <w:rStyle w:val="notranslate"/>
          <w:color w:val="231F20"/>
          <w:sz w:val="28"/>
          <w:szCs w:val="28"/>
        </w:rPr>
        <w:t>Công </w:t>
      </w:r>
      <w:hyperlink r:id="rId33" w:tgtFrame="_blank" w:history="1">
        <w:r w:rsidRPr="009043DD">
          <w:rPr>
            <w:rStyle w:val="Hyperlink"/>
            <w:color w:val="05A2D3"/>
            <w:sz w:val="28"/>
            <w:szCs w:val="28"/>
          </w:rPr>
          <w:t>thức chai gừng thảo quả</w:t>
        </w:r>
      </w:hyperlink>
      <w:r w:rsidRPr="009043DD">
        <w:rPr>
          <w:rStyle w:val="notranslate"/>
          <w:color w:val="231F20"/>
          <w:sz w:val="28"/>
          <w:szCs w:val="28"/>
        </w:rPr>
        <w:t> này kết hợp với đinh hương.</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Đinh hương có thể được sử dụng trong các món ăn ngon như trong công thức này cho </w:t>
      </w:r>
      <w:hyperlink r:id="rId34" w:tgtFrame="_blank" w:history="1">
        <w:r w:rsidRPr="009043DD">
          <w:rPr>
            <w:rStyle w:val="Hyperlink"/>
            <w:color w:val="05A2D3"/>
            <w:sz w:val="28"/>
            <w:szCs w:val="28"/>
          </w:rPr>
          <w:t>gà nướng với atisô, quế, và chanh được bảo quản</w:t>
        </w:r>
      </w:hyperlink>
      <w:r w:rsidRPr="009043DD">
        <w:rPr>
          <w:rStyle w:val="notranslate"/>
          <w:color w:val="231F20"/>
          <w:sz w:val="28"/>
          <w:szCs w:val="28"/>
        </w:rPr>
        <w:t> và cái này cho </w:t>
      </w:r>
      <w:hyperlink r:id="rId35" w:tgtFrame="_blank" w:history="1">
        <w:r w:rsidRPr="009043DD">
          <w:rPr>
            <w:rStyle w:val="Hyperlink"/>
            <w:color w:val="05A2D3"/>
            <w:sz w:val="28"/>
            <w:szCs w:val="28"/>
          </w:rPr>
          <w:t>thịt bò nấu chậm nấu với cà rốt &amp; củ cải</w:t>
        </w:r>
      </w:hyperlink>
      <w:r w:rsidRPr="009043DD">
        <w:rPr>
          <w:rStyle w:val="notranslate"/>
          <w:color w:val="231F20"/>
          <w:sz w:val="28"/>
          <w:szCs w:val="28"/>
        </w:rPr>
        <w:t> .</w:t>
      </w:r>
    </w:p>
    <w:p w:rsidR="009043DD" w:rsidRPr="009043DD" w:rsidRDefault="009043DD" w:rsidP="009043DD">
      <w:pPr>
        <w:pStyle w:val="Heading2"/>
        <w:spacing w:before="675" w:beforeAutospacing="0" w:after="225" w:afterAutospacing="0" w:line="276" w:lineRule="auto"/>
        <w:jc w:val="both"/>
        <w:rPr>
          <w:color w:val="231F20"/>
          <w:sz w:val="28"/>
          <w:szCs w:val="28"/>
        </w:rPr>
      </w:pPr>
      <w:r w:rsidRPr="009043DD">
        <w:rPr>
          <w:color w:val="231F20"/>
          <w:sz w:val="28"/>
          <w:szCs w:val="28"/>
        </w:rPr>
        <w:t>Thông tin dinh dưỡng</w:t>
      </w:r>
    </w:p>
    <w:p w:rsidR="009043DD" w:rsidRPr="009043DD" w:rsidRDefault="009043DD" w:rsidP="009043DD">
      <w:pPr>
        <w:spacing w:line="276" w:lineRule="auto"/>
        <w:jc w:val="both"/>
        <w:rPr>
          <w:color w:val="231F20"/>
          <w:sz w:val="28"/>
          <w:szCs w:val="28"/>
        </w:rPr>
      </w:pPr>
      <w:r w:rsidRPr="009043DD">
        <w:rPr>
          <w:rStyle w:val="css-8yl26h"/>
          <w:color w:val="0000FF"/>
          <w:sz w:val="28"/>
          <w:szCs w:val="28"/>
          <w:u w:val="single"/>
        </w:rPr>
        <w:t>t</w:t>
      </w:r>
      <w:r w:rsidRPr="009043DD">
        <w:rPr>
          <w:rStyle w:val="notranslate"/>
          <w:color w:val="231F20"/>
          <w:sz w:val="28"/>
          <w:szCs w:val="28"/>
        </w:rPr>
        <w:t>Đinh hương là một loại gia vị phổ biến trong nấu ăn.</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Theo </w:t>
      </w:r>
      <w:hyperlink r:id="rId36" w:tgtFrame="_blank" w:history="1">
        <w:r w:rsidRPr="009043DD">
          <w:rPr>
            <w:rStyle w:val="Hyperlink"/>
            <w:color w:val="05A2D3"/>
            <w:sz w:val="28"/>
            <w:szCs w:val="28"/>
          </w:rPr>
          <w:t>Cơ sở dữ liệu dinh dưỡng quốc gia</w:t>
        </w:r>
      </w:hyperlink>
      <w:r w:rsidRPr="009043DD">
        <w:rPr>
          <w:rStyle w:val="notranslate"/>
          <w:color w:val="231F20"/>
          <w:sz w:val="28"/>
          <w:szCs w:val="28"/>
        </w:rPr>
        <w:t> của Bộ Nông nghiệp Hoa Kỳ, 2,1 gram (g) hoặc 1 muỗng cà phê đinh hương đất có chứa:</w:t>
      </w:r>
    </w:p>
    <w:p w:rsidR="009043DD" w:rsidRPr="009043DD" w:rsidRDefault="009043DD" w:rsidP="009043DD">
      <w:pPr>
        <w:numPr>
          <w:ilvl w:val="0"/>
          <w:numId w:val="2"/>
        </w:numPr>
        <w:spacing w:before="100" w:beforeAutospacing="1" w:after="120" w:line="276" w:lineRule="auto"/>
        <w:jc w:val="both"/>
        <w:rPr>
          <w:color w:val="231F20"/>
          <w:sz w:val="28"/>
          <w:szCs w:val="28"/>
        </w:rPr>
      </w:pPr>
      <w:r w:rsidRPr="009043DD">
        <w:rPr>
          <w:rStyle w:val="notranslate"/>
          <w:color w:val="231F20"/>
          <w:sz w:val="28"/>
          <w:szCs w:val="28"/>
        </w:rPr>
        <w:lastRenderedPageBreak/>
        <w:t>6 kilocalories (kcal)</w:t>
      </w:r>
    </w:p>
    <w:p w:rsidR="009043DD" w:rsidRPr="009043DD" w:rsidRDefault="009043DD" w:rsidP="009043DD">
      <w:pPr>
        <w:numPr>
          <w:ilvl w:val="0"/>
          <w:numId w:val="2"/>
        </w:numPr>
        <w:spacing w:before="100" w:beforeAutospacing="1" w:after="120" w:line="276" w:lineRule="auto"/>
        <w:jc w:val="both"/>
        <w:rPr>
          <w:color w:val="231F20"/>
          <w:sz w:val="28"/>
          <w:szCs w:val="28"/>
        </w:rPr>
      </w:pPr>
      <w:r w:rsidRPr="009043DD">
        <w:rPr>
          <w:rStyle w:val="notranslate"/>
          <w:color w:val="231F20"/>
          <w:sz w:val="28"/>
          <w:szCs w:val="28"/>
        </w:rPr>
        <w:t>0,13 gam (g) protein</w:t>
      </w:r>
    </w:p>
    <w:p w:rsidR="009043DD" w:rsidRPr="009043DD" w:rsidRDefault="009043DD" w:rsidP="009043DD">
      <w:pPr>
        <w:numPr>
          <w:ilvl w:val="0"/>
          <w:numId w:val="2"/>
        </w:numPr>
        <w:spacing w:before="100" w:beforeAutospacing="1" w:after="120" w:line="276" w:lineRule="auto"/>
        <w:jc w:val="both"/>
        <w:rPr>
          <w:color w:val="231F20"/>
          <w:sz w:val="28"/>
          <w:szCs w:val="28"/>
        </w:rPr>
      </w:pPr>
      <w:r w:rsidRPr="009043DD">
        <w:rPr>
          <w:rStyle w:val="notranslate"/>
          <w:color w:val="231F20"/>
          <w:sz w:val="28"/>
          <w:szCs w:val="28"/>
        </w:rPr>
        <w:t>0,27 g tổng chất béo</w:t>
      </w:r>
    </w:p>
    <w:p w:rsidR="009043DD" w:rsidRPr="009043DD" w:rsidRDefault="009043DD" w:rsidP="009043DD">
      <w:pPr>
        <w:numPr>
          <w:ilvl w:val="0"/>
          <w:numId w:val="2"/>
        </w:numPr>
        <w:spacing w:before="100" w:beforeAutospacing="1" w:after="120" w:line="276" w:lineRule="auto"/>
        <w:jc w:val="both"/>
        <w:rPr>
          <w:color w:val="231F20"/>
          <w:sz w:val="28"/>
          <w:szCs w:val="28"/>
        </w:rPr>
      </w:pPr>
      <w:r w:rsidRPr="009043DD">
        <w:rPr>
          <w:rStyle w:val="notranslate"/>
          <w:color w:val="231F20"/>
          <w:sz w:val="28"/>
          <w:szCs w:val="28"/>
        </w:rPr>
        <w:t>1,38 g </w:t>
      </w:r>
      <w:hyperlink r:id="rId37" w:tooltip="Những gì bạn cần biết về carbs" w:history="1">
        <w:r w:rsidRPr="009043DD">
          <w:rPr>
            <w:rStyle w:val="Hyperlink"/>
            <w:color w:val="05A2D3"/>
            <w:sz w:val="28"/>
            <w:szCs w:val="28"/>
          </w:rPr>
          <w:t>carbohydrate</w:t>
        </w:r>
      </w:hyperlink>
    </w:p>
    <w:p w:rsidR="009043DD" w:rsidRPr="009043DD" w:rsidRDefault="009043DD" w:rsidP="009043DD">
      <w:pPr>
        <w:numPr>
          <w:ilvl w:val="0"/>
          <w:numId w:val="2"/>
        </w:numPr>
        <w:spacing w:before="100" w:beforeAutospacing="1" w:after="120" w:line="276" w:lineRule="auto"/>
        <w:jc w:val="both"/>
        <w:rPr>
          <w:color w:val="231F20"/>
          <w:sz w:val="28"/>
          <w:szCs w:val="28"/>
        </w:rPr>
      </w:pPr>
      <w:r w:rsidRPr="009043DD">
        <w:rPr>
          <w:rStyle w:val="notranslate"/>
          <w:color w:val="231F20"/>
          <w:sz w:val="28"/>
          <w:szCs w:val="28"/>
        </w:rPr>
        <w:t>0,7 g chất xơ</w:t>
      </w:r>
    </w:p>
    <w:p w:rsidR="009043DD" w:rsidRPr="009043DD" w:rsidRDefault="009043DD" w:rsidP="009043DD">
      <w:pPr>
        <w:pStyle w:val="NormalWeb"/>
        <w:spacing w:before="375" w:beforeAutospacing="0" w:after="375" w:afterAutospacing="0" w:line="276" w:lineRule="auto"/>
        <w:jc w:val="both"/>
        <w:rPr>
          <w:color w:val="231F20"/>
          <w:sz w:val="28"/>
          <w:szCs w:val="28"/>
        </w:rPr>
      </w:pPr>
      <w:r w:rsidRPr="009043DD">
        <w:rPr>
          <w:rStyle w:val="notranslate"/>
          <w:color w:val="231F20"/>
          <w:sz w:val="28"/>
          <w:szCs w:val="28"/>
        </w:rPr>
        <w:t>Cùng một lượng đinh hương đất cũng cung cấp 1,263 miligam (mg) mangan, chiếm 63% </w:t>
      </w:r>
      <w:hyperlink r:id="rId38" w:tgtFrame="_blank" w:history="1">
        <w:r w:rsidRPr="009043DD">
          <w:rPr>
            <w:rStyle w:val="Hyperlink"/>
            <w:color w:val="05A2D3"/>
            <w:sz w:val="28"/>
            <w:szCs w:val="28"/>
          </w:rPr>
          <w:t>giá trị hàng ngày (DV)</w:t>
        </w:r>
      </w:hyperlink>
      <w:r w:rsidRPr="009043DD">
        <w:rPr>
          <w:rStyle w:val="notranslate"/>
          <w:color w:val="231F20"/>
          <w:sz w:val="28"/>
          <w:szCs w:val="28"/>
        </w:rPr>
        <w:t> cho mangan.</w:t>
      </w:r>
    </w:p>
    <w:p w:rsidR="009E48D3" w:rsidRPr="009043DD" w:rsidRDefault="009E48D3" w:rsidP="009043DD">
      <w:pPr>
        <w:spacing w:line="276" w:lineRule="auto"/>
        <w:jc w:val="both"/>
        <w:rPr>
          <w:sz w:val="28"/>
          <w:szCs w:val="28"/>
        </w:rPr>
      </w:pPr>
    </w:p>
    <w:sectPr w:rsidR="009E48D3" w:rsidRPr="0090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623B"/>
    <w:multiLevelType w:val="multilevel"/>
    <w:tmpl w:val="83B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C28C9"/>
    <w:multiLevelType w:val="multilevel"/>
    <w:tmpl w:val="A91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37F02"/>
    <w:multiLevelType w:val="multilevel"/>
    <w:tmpl w:val="98CA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05EA1"/>
    <w:multiLevelType w:val="multilevel"/>
    <w:tmpl w:val="061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D08E5"/>
    <w:multiLevelType w:val="multilevel"/>
    <w:tmpl w:val="F68C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64CD0"/>
    <w:multiLevelType w:val="multilevel"/>
    <w:tmpl w:val="2F0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B6899"/>
    <w:multiLevelType w:val="multilevel"/>
    <w:tmpl w:val="F95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DF"/>
    <w:rsid w:val="009043DD"/>
    <w:rsid w:val="009E48D3"/>
    <w:rsid w:val="00CC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53BB-8B9A-4EE7-89DB-5FD304DE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D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043D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043D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043D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3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43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43DD"/>
    <w:rPr>
      <w:rFonts w:ascii="Times New Roman" w:eastAsia="Times New Roman" w:hAnsi="Times New Roman" w:cs="Times New Roman"/>
      <w:b/>
      <w:bCs/>
      <w:sz w:val="27"/>
      <w:szCs w:val="27"/>
    </w:rPr>
  </w:style>
  <w:style w:type="paragraph" w:customStyle="1" w:styleId="css-2aku2f">
    <w:name w:val="css-2aku2f"/>
    <w:basedOn w:val="Normal"/>
    <w:rsid w:val="009043DD"/>
    <w:pPr>
      <w:spacing w:before="100" w:beforeAutospacing="1" w:after="100" w:afterAutospacing="1"/>
    </w:pPr>
  </w:style>
  <w:style w:type="character" w:styleId="Hyperlink">
    <w:name w:val="Hyperlink"/>
    <w:basedOn w:val="DefaultParagraphFont"/>
    <w:uiPriority w:val="99"/>
    <w:semiHidden/>
    <w:unhideWhenUsed/>
    <w:rsid w:val="009043DD"/>
    <w:rPr>
      <w:color w:val="0000FF"/>
      <w:u w:val="single"/>
    </w:rPr>
  </w:style>
  <w:style w:type="character" w:customStyle="1" w:styleId="css-1huyk6v">
    <w:name w:val="css-1huyk6v"/>
    <w:basedOn w:val="DefaultParagraphFont"/>
    <w:rsid w:val="009043DD"/>
  </w:style>
  <w:style w:type="character" w:customStyle="1" w:styleId="css-1rzdnss">
    <w:name w:val="css-1rzdnss"/>
    <w:basedOn w:val="DefaultParagraphFont"/>
    <w:rsid w:val="009043DD"/>
  </w:style>
  <w:style w:type="paragraph" w:styleId="z-TopofForm">
    <w:name w:val="HTML Top of Form"/>
    <w:basedOn w:val="Normal"/>
    <w:next w:val="Normal"/>
    <w:link w:val="z-TopofFormChar"/>
    <w:hidden/>
    <w:uiPriority w:val="99"/>
    <w:semiHidden/>
    <w:unhideWhenUsed/>
    <w:rsid w:val="009043D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43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43D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43DD"/>
    <w:rPr>
      <w:rFonts w:ascii="Arial" w:eastAsia="Times New Roman" w:hAnsi="Arial" w:cs="Arial"/>
      <w:vanish/>
      <w:sz w:val="16"/>
      <w:szCs w:val="16"/>
    </w:rPr>
  </w:style>
  <w:style w:type="paragraph" w:customStyle="1" w:styleId="css-dmtxcr">
    <w:name w:val="css-dmtxcr"/>
    <w:basedOn w:val="Normal"/>
    <w:rsid w:val="009043DD"/>
    <w:pPr>
      <w:spacing w:before="100" w:beforeAutospacing="1" w:after="100" w:afterAutospacing="1"/>
    </w:pPr>
  </w:style>
  <w:style w:type="character" w:customStyle="1" w:styleId="notranslate">
    <w:name w:val="notranslate"/>
    <w:basedOn w:val="DefaultParagraphFont"/>
    <w:rsid w:val="009043DD"/>
  </w:style>
  <w:style w:type="paragraph" w:styleId="NormalWeb">
    <w:name w:val="Normal (Web)"/>
    <w:basedOn w:val="Normal"/>
    <w:uiPriority w:val="99"/>
    <w:semiHidden/>
    <w:unhideWhenUsed/>
    <w:rsid w:val="009043DD"/>
    <w:pPr>
      <w:spacing w:before="100" w:beforeAutospacing="1" w:after="100" w:afterAutospacing="1"/>
    </w:pPr>
  </w:style>
  <w:style w:type="character" w:styleId="Emphasis">
    <w:name w:val="Emphasis"/>
    <w:basedOn w:val="DefaultParagraphFont"/>
    <w:uiPriority w:val="20"/>
    <w:qFormat/>
    <w:rsid w:val="009043DD"/>
    <w:rPr>
      <w:i/>
      <w:iCs/>
    </w:rPr>
  </w:style>
  <w:style w:type="character" w:customStyle="1" w:styleId="css-rwmw5v">
    <w:name w:val="css-rwmw5v"/>
    <w:basedOn w:val="DefaultParagraphFont"/>
    <w:rsid w:val="009043DD"/>
  </w:style>
  <w:style w:type="character" w:customStyle="1" w:styleId="css-8yl26h">
    <w:name w:val="css-8yl26h"/>
    <w:basedOn w:val="DefaultParagraphFont"/>
    <w:rsid w:val="009043DD"/>
  </w:style>
  <w:style w:type="paragraph" w:customStyle="1" w:styleId="css-1jgiljp">
    <w:name w:val="css-1jgiljp"/>
    <w:basedOn w:val="Normal"/>
    <w:rsid w:val="009043DD"/>
    <w:pPr>
      <w:spacing w:before="100" w:beforeAutospacing="1" w:after="100" w:afterAutospacing="1"/>
    </w:pPr>
  </w:style>
  <w:style w:type="character" w:customStyle="1" w:styleId="sro">
    <w:name w:val="sro"/>
    <w:basedOn w:val="DefaultParagraphFont"/>
    <w:rsid w:val="009043DD"/>
  </w:style>
  <w:style w:type="paragraph" w:customStyle="1" w:styleId="css-196kqcw">
    <w:name w:val="css-196kqcw"/>
    <w:basedOn w:val="Normal"/>
    <w:rsid w:val="009043DD"/>
    <w:pPr>
      <w:spacing w:before="100" w:beforeAutospacing="1" w:after="100" w:afterAutospacing="1"/>
    </w:pPr>
  </w:style>
  <w:style w:type="paragraph" w:customStyle="1" w:styleId="css-bs2ttn">
    <w:name w:val="css-bs2ttn"/>
    <w:basedOn w:val="Normal"/>
    <w:rsid w:val="009043DD"/>
    <w:pPr>
      <w:spacing w:before="100" w:beforeAutospacing="1" w:after="100" w:afterAutospacing="1"/>
    </w:pPr>
  </w:style>
  <w:style w:type="paragraph" w:customStyle="1" w:styleId="css-1t6c500">
    <w:name w:val="css-1t6c500"/>
    <w:basedOn w:val="Normal"/>
    <w:rsid w:val="009043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660136">
      <w:bodyDiv w:val="1"/>
      <w:marLeft w:val="0"/>
      <w:marRight w:val="0"/>
      <w:marTop w:val="0"/>
      <w:marBottom w:val="0"/>
      <w:divBdr>
        <w:top w:val="none" w:sz="0" w:space="0" w:color="auto"/>
        <w:left w:val="none" w:sz="0" w:space="0" w:color="auto"/>
        <w:bottom w:val="none" w:sz="0" w:space="0" w:color="auto"/>
        <w:right w:val="none" w:sz="0" w:space="0" w:color="auto"/>
      </w:divBdr>
      <w:divsChild>
        <w:div w:id="1229606772">
          <w:marLeft w:val="0"/>
          <w:marRight w:val="0"/>
          <w:marTop w:val="0"/>
          <w:marBottom w:val="0"/>
          <w:divBdr>
            <w:top w:val="none" w:sz="0" w:space="0" w:color="auto"/>
            <w:left w:val="none" w:sz="0" w:space="0" w:color="auto"/>
            <w:bottom w:val="none" w:sz="0" w:space="0" w:color="auto"/>
            <w:right w:val="none" w:sz="0" w:space="0" w:color="auto"/>
          </w:divBdr>
          <w:divsChild>
            <w:div w:id="972637166">
              <w:marLeft w:val="0"/>
              <w:marRight w:val="0"/>
              <w:marTop w:val="0"/>
              <w:marBottom w:val="0"/>
              <w:divBdr>
                <w:top w:val="none" w:sz="0" w:space="0" w:color="auto"/>
                <w:left w:val="none" w:sz="0" w:space="0" w:color="auto"/>
                <w:bottom w:val="none" w:sz="0" w:space="0" w:color="auto"/>
                <w:right w:val="none" w:sz="0" w:space="0" w:color="auto"/>
              </w:divBdr>
              <w:divsChild>
                <w:div w:id="289554934">
                  <w:marLeft w:val="300"/>
                  <w:marRight w:val="300"/>
                  <w:marTop w:val="300"/>
                  <w:marBottom w:val="300"/>
                  <w:divBdr>
                    <w:top w:val="none" w:sz="0" w:space="0" w:color="auto"/>
                    <w:left w:val="none" w:sz="0" w:space="0" w:color="auto"/>
                    <w:bottom w:val="none" w:sz="0" w:space="0" w:color="auto"/>
                    <w:right w:val="none" w:sz="0" w:space="0" w:color="auto"/>
                  </w:divBdr>
                  <w:divsChild>
                    <w:div w:id="1383364323">
                      <w:marLeft w:val="0"/>
                      <w:marRight w:val="0"/>
                      <w:marTop w:val="0"/>
                      <w:marBottom w:val="0"/>
                      <w:divBdr>
                        <w:top w:val="none" w:sz="0" w:space="0" w:color="auto"/>
                        <w:left w:val="none" w:sz="0" w:space="0" w:color="auto"/>
                        <w:bottom w:val="none" w:sz="0" w:space="0" w:color="auto"/>
                        <w:right w:val="none" w:sz="0" w:space="0" w:color="auto"/>
                      </w:divBdr>
                      <w:divsChild>
                        <w:div w:id="52511980">
                          <w:marLeft w:val="450"/>
                          <w:marRight w:val="450"/>
                          <w:marTop w:val="0"/>
                          <w:marBottom w:val="0"/>
                          <w:divBdr>
                            <w:top w:val="none" w:sz="0" w:space="0" w:color="auto"/>
                            <w:left w:val="none" w:sz="0" w:space="0" w:color="auto"/>
                            <w:bottom w:val="none" w:sz="0" w:space="0" w:color="auto"/>
                            <w:right w:val="none" w:sz="0" w:space="0" w:color="auto"/>
                          </w:divBdr>
                        </w:div>
                        <w:div w:id="902984677">
                          <w:marLeft w:val="450"/>
                          <w:marRight w:val="450"/>
                          <w:marTop w:val="300"/>
                          <w:marBottom w:val="0"/>
                          <w:divBdr>
                            <w:top w:val="none" w:sz="0" w:space="0" w:color="auto"/>
                            <w:left w:val="none" w:sz="0" w:space="0" w:color="auto"/>
                            <w:bottom w:val="none" w:sz="0" w:space="0" w:color="auto"/>
                            <w:right w:val="none" w:sz="0" w:space="0" w:color="auto"/>
                          </w:divBdr>
                        </w:div>
                      </w:divsChild>
                    </w:div>
                  </w:divsChild>
                </w:div>
                <w:div w:id="2126801759">
                  <w:marLeft w:val="0"/>
                  <w:marRight w:val="0"/>
                  <w:marTop w:val="0"/>
                  <w:marBottom w:val="0"/>
                  <w:divBdr>
                    <w:top w:val="none" w:sz="0" w:space="0" w:color="auto"/>
                    <w:left w:val="none" w:sz="0" w:space="0" w:color="auto"/>
                    <w:bottom w:val="none" w:sz="0" w:space="0" w:color="auto"/>
                    <w:right w:val="none" w:sz="0" w:space="0" w:color="auto"/>
                  </w:divBdr>
                  <w:divsChild>
                    <w:div w:id="565723583">
                      <w:marLeft w:val="600"/>
                      <w:marRight w:val="0"/>
                      <w:marTop w:val="0"/>
                      <w:marBottom w:val="0"/>
                      <w:divBdr>
                        <w:top w:val="none" w:sz="0" w:space="0" w:color="auto"/>
                        <w:left w:val="none" w:sz="0" w:space="0" w:color="auto"/>
                        <w:bottom w:val="none" w:sz="0" w:space="0" w:color="auto"/>
                        <w:right w:val="none" w:sz="0" w:space="0" w:color="auto"/>
                      </w:divBdr>
                    </w:div>
                    <w:div w:id="1315068858">
                      <w:marLeft w:val="0"/>
                      <w:marRight w:val="0"/>
                      <w:marTop w:val="0"/>
                      <w:marBottom w:val="0"/>
                      <w:divBdr>
                        <w:top w:val="none" w:sz="0" w:space="0" w:color="auto"/>
                        <w:left w:val="none" w:sz="0" w:space="0" w:color="auto"/>
                        <w:bottom w:val="none" w:sz="0" w:space="0" w:color="auto"/>
                        <w:right w:val="none" w:sz="0" w:space="0" w:color="auto"/>
                      </w:divBdr>
                      <w:divsChild>
                        <w:div w:id="14994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4218">
              <w:marLeft w:val="0"/>
              <w:marRight w:val="0"/>
              <w:marTop w:val="0"/>
              <w:marBottom w:val="0"/>
              <w:divBdr>
                <w:top w:val="none" w:sz="0" w:space="0" w:color="auto"/>
                <w:left w:val="none" w:sz="0" w:space="0" w:color="auto"/>
                <w:bottom w:val="none" w:sz="0" w:space="0" w:color="auto"/>
                <w:right w:val="none" w:sz="0" w:space="0" w:color="auto"/>
              </w:divBdr>
              <w:divsChild>
                <w:div w:id="1126853484">
                  <w:marLeft w:val="0"/>
                  <w:marRight w:val="0"/>
                  <w:marTop w:val="0"/>
                  <w:marBottom w:val="0"/>
                  <w:divBdr>
                    <w:top w:val="none" w:sz="0" w:space="0" w:color="auto"/>
                    <w:left w:val="none" w:sz="0" w:space="0" w:color="auto"/>
                    <w:bottom w:val="none" w:sz="0" w:space="0" w:color="auto"/>
                    <w:right w:val="none" w:sz="0" w:space="0" w:color="auto"/>
                  </w:divBdr>
                  <w:divsChild>
                    <w:div w:id="428278081">
                      <w:marLeft w:val="0"/>
                      <w:marRight w:val="0"/>
                      <w:marTop w:val="0"/>
                      <w:marBottom w:val="0"/>
                      <w:divBdr>
                        <w:top w:val="none" w:sz="0" w:space="0" w:color="auto"/>
                        <w:left w:val="none" w:sz="0" w:space="0" w:color="auto"/>
                        <w:bottom w:val="none" w:sz="0" w:space="0" w:color="auto"/>
                        <w:right w:val="none" w:sz="0" w:space="0" w:color="auto"/>
                      </w:divBdr>
                      <w:divsChild>
                        <w:div w:id="340284435">
                          <w:marLeft w:val="0"/>
                          <w:marRight w:val="0"/>
                          <w:marTop w:val="0"/>
                          <w:marBottom w:val="0"/>
                          <w:divBdr>
                            <w:top w:val="none" w:sz="0" w:space="0" w:color="auto"/>
                            <w:left w:val="none" w:sz="0" w:space="0" w:color="auto"/>
                            <w:bottom w:val="none" w:sz="0" w:space="0" w:color="auto"/>
                            <w:right w:val="none" w:sz="0" w:space="0" w:color="auto"/>
                          </w:divBdr>
                          <w:divsChild>
                            <w:div w:id="994451551">
                              <w:marLeft w:val="0"/>
                              <w:marRight w:val="0"/>
                              <w:marTop w:val="0"/>
                              <w:marBottom w:val="0"/>
                              <w:divBdr>
                                <w:top w:val="none" w:sz="0" w:space="0" w:color="auto"/>
                                <w:left w:val="none" w:sz="0" w:space="0" w:color="auto"/>
                                <w:bottom w:val="none" w:sz="0" w:space="0" w:color="auto"/>
                                <w:right w:val="none" w:sz="0" w:space="0" w:color="auto"/>
                              </w:divBdr>
                              <w:divsChild>
                                <w:div w:id="1999066913">
                                  <w:marLeft w:val="0"/>
                                  <w:marRight w:val="0"/>
                                  <w:marTop w:val="0"/>
                                  <w:marBottom w:val="0"/>
                                  <w:divBdr>
                                    <w:top w:val="none" w:sz="0" w:space="0" w:color="auto"/>
                                    <w:left w:val="none" w:sz="0" w:space="0" w:color="auto"/>
                                    <w:bottom w:val="none" w:sz="0" w:space="0" w:color="auto"/>
                                    <w:right w:val="none" w:sz="0" w:space="0" w:color="auto"/>
                                  </w:divBdr>
                                </w:div>
                              </w:divsChild>
                            </w:div>
                            <w:div w:id="464197443">
                              <w:marLeft w:val="0"/>
                              <w:marRight w:val="0"/>
                              <w:marTop w:val="0"/>
                              <w:marBottom w:val="0"/>
                              <w:divBdr>
                                <w:top w:val="none" w:sz="0" w:space="0" w:color="auto"/>
                                <w:left w:val="none" w:sz="0" w:space="0" w:color="auto"/>
                                <w:bottom w:val="none" w:sz="0" w:space="0" w:color="auto"/>
                                <w:right w:val="none" w:sz="0" w:space="0" w:color="auto"/>
                              </w:divBdr>
                              <w:divsChild>
                                <w:div w:id="1646886092">
                                  <w:marLeft w:val="0"/>
                                  <w:marRight w:val="0"/>
                                  <w:marTop w:val="0"/>
                                  <w:marBottom w:val="0"/>
                                  <w:divBdr>
                                    <w:top w:val="none" w:sz="0" w:space="0" w:color="auto"/>
                                    <w:left w:val="none" w:sz="0" w:space="0" w:color="auto"/>
                                    <w:bottom w:val="none" w:sz="0" w:space="0" w:color="auto"/>
                                    <w:right w:val="none" w:sz="0" w:space="0" w:color="auto"/>
                                  </w:divBdr>
                                </w:div>
                                <w:div w:id="1134756655">
                                  <w:marLeft w:val="0"/>
                                  <w:marRight w:val="0"/>
                                  <w:marTop w:val="0"/>
                                  <w:marBottom w:val="0"/>
                                  <w:divBdr>
                                    <w:top w:val="none" w:sz="0" w:space="0" w:color="auto"/>
                                    <w:left w:val="none" w:sz="0" w:space="0" w:color="auto"/>
                                    <w:bottom w:val="none" w:sz="0" w:space="0" w:color="auto"/>
                                    <w:right w:val="none" w:sz="0" w:space="0" w:color="auto"/>
                                  </w:divBdr>
                                </w:div>
                              </w:divsChild>
                            </w:div>
                            <w:div w:id="2008246367">
                              <w:marLeft w:val="0"/>
                              <w:marRight w:val="0"/>
                              <w:marTop w:val="0"/>
                              <w:marBottom w:val="0"/>
                              <w:divBdr>
                                <w:top w:val="none" w:sz="0" w:space="0" w:color="auto"/>
                                <w:left w:val="none" w:sz="0" w:space="0" w:color="auto"/>
                                <w:bottom w:val="none" w:sz="0" w:space="0" w:color="auto"/>
                                <w:right w:val="none" w:sz="0" w:space="0" w:color="auto"/>
                              </w:divBdr>
                              <w:divsChild>
                                <w:div w:id="1863663770">
                                  <w:marLeft w:val="0"/>
                                  <w:marRight w:val="0"/>
                                  <w:marTop w:val="0"/>
                                  <w:marBottom w:val="0"/>
                                  <w:divBdr>
                                    <w:top w:val="none" w:sz="0" w:space="0" w:color="auto"/>
                                    <w:left w:val="none" w:sz="0" w:space="0" w:color="auto"/>
                                    <w:bottom w:val="none" w:sz="0" w:space="0" w:color="auto"/>
                                    <w:right w:val="none" w:sz="0" w:space="0" w:color="auto"/>
                                  </w:divBdr>
                                </w:div>
                              </w:divsChild>
                            </w:div>
                            <w:div w:id="1159885239">
                              <w:marLeft w:val="0"/>
                              <w:marRight w:val="0"/>
                              <w:marTop w:val="0"/>
                              <w:marBottom w:val="0"/>
                              <w:divBdr>
                                <w:top w:val="none" w:sz="0" w:space="0" w:color="auto"/>
                                <w:left w:val="none" w:sz="0" w:space="0" w:color="auto"/>
                                <w:bottom w:val="none" w:sz="0" w:space="0" w:color="auto"/>
                                <w:right w:val="none" w:sz="0" w:space="0" w:color="auto"/>
                              </w:divBdr>
                              <w:divsChild>
                                <w:div w:id="1010644781">
                                  <w:marLeft w:val="0"/>
                                  <w:marRight w:val="0"/>
                                  <w:marTop w:val="0"/>
                                  <w:marBottom w:val="0"/>
                                  <w:divBdr>
                                    <w:top w:val="none" w:sz="0" w:space="0" w:color="auto"/>
                                    <w:left w:val="none" w:sz="0" w:space="0" w:color="auto"/>
                                    <w:bottom w:val="none" w:sz="0" w:space="0" w:color="auto"/>
                                    <w:right w:val="none" w:sz="0" w:space="0" w:color="auto"/>
                                  </w:divBdr>
                                </w:div>
                                <w:div w:id="1482382284">
                                  <w:marLeft w:val="0"/>
                                  <w:marRight w:val="0"/>
                                  <w:marTop w:val="0"/>
                                  <w:marBottom w:val="0"/>
                                  <w:divBdr>
                                    <w:top w:val="none" w:sz="0" w:space="0" w:color="auto"/>
                                    <w:left w:val="none" w:sz="0" w:space="0" w:color="auto"/>
                                    <w:bottom w:val="none" w:sz="0" w:space="0" w:color="auto"/>
                                    <w:right w:val="none" w:sz="0" w:space="0" w:color="auto"/>
                                  </w:divBdr>
                                </w:div>
                              </w:divsChild>
                            </w:div>
                            <w:div w:id="1183933990">
                              <w:marLeft w:val="0"/>
                              <w:marRight w:val="0"/>
                              <w:marTop w:val="0"/>
                              <w:marBottom w:val="0"/>
                              <w:divBdr>
                                <w:top w:val="none" w:sz="0" w:space="0" w:color="auto"/>
                                <w:left w:val="none" w:sz="0" w:space="0" w:color="auto"/>
                                <w:bottom w:val="none" w:sz="0" w:space="0" w:color="auto"/>
                                <w:right w:val="none" w:sz="0" w:space="0" w:color="auto"/>
                              </w:divBdr>
                              <w:divsChild>
                                <w:div w:id="642387717">
                                  <w:marLeft w:val="0"/>
                                  <w:marRight w:val="0"/>
                                  <w:marTop w:val="0"/>
                                  <w:marBottom w:val="0"/>
                                  <w:divBdr>
                                    <w:top w:val="none" w:sz="0" w:space="0" w:color="auto"/>
                                    <w:left w:val="none" w:sz="0" w:space="0" w:color="auto"/>
                                    <w:bottom w:val="none" w:sz="0" w:space="0" w:color="auto"/>
                                    <w:right w:val="none" w:sz="0" w:space="0" w:color="auto"/>
                                  </w:divBdr>
                                </w:div>
                              </w:divsChild>
                            </w:div>
                            <w:div w:id="2050301772">
                              <w:marLeft w:val="0"/>
                              <w:marRight w:val="0"/>
                              <w:marTop w:val="0"/>
                              <w:marBottom w:val="0"/>
                              <w:divBdr>
                                <w:top w:val="none" w:sz="0" w:space="0" w:color="auto"/>
                                <w:left w:val="none" w:sz="0" w:space="0" w:color="auto"/>
                                <w:bottom w:val="none" w:sz="0" w:space="0" w:color="auto"/>
                                <w:right w:val="none" w:sz="0" w:space="0" w:color="auto"/>
                              </w:divBdr>
                              <w:divsChild>
                                <w:div w:id="1733038894">
                                  <w:marLeft w:val="0"/>
                                  <w:marRight w:val="0"/>
                                  <w:marTop w:val="0"/>
                                  <w:marBottom w:val="0"/>
                                  <w:divBdr>
                                    <w:top w:val="none" w:sz="0" w:space="0" w:color="auto"/>
                                    <w:left w:val="none" w:sz="0" w:space="0" w:color="auto"/>
                                    <w:bottom w:val="none" w:sz="0" w:space="0" w:color="auto"/>
                                    <w:right w:val="none" w:sz="0" w:space="0" w:color="auto"/>
                                  </w:divBdr>
                                </w:div>
                                <w:div w:id="1450392295">
                                  <w:marLeft w:val="0"/>
                                  <w:marRight w:val="0"/>
                                  <w:marTop w:val="0"/>
                                  <w:marBottom w:val="0"/>
                                  <w:divBdr>
                                    <w:top w:val="none" w:sz="0" w:space="0" w:color="auto"/>
                                    <w:left w:val="none" w:sz="0" w:space="0" w:color="auto"/>
                                    <w:bottom w:val="none" w:sz="0" w:space="0" w:color="auto"/>
                                    <w:right w:val="none" w:sz="0" w:space="0" w:color="auto"/>
                                  </w:divBdr>
                                </w:div>
                              </w:divsChild>
                            </w:div>
                            <w:div w:id="1847741172">
                              <w:marLeft w:val="0"/>
                              <w:marRight w:val="0"/>
                              <w:marTop w:val="0"/>
                              <w:marBottom w:val="0"/>
                              <w:divBdr>
                                <w:top w:val="none" w:sz="0" w:space="0" w:color="auto"/>
                                <w:left w:val="none" w:sz="0" w:space="0" w:color="auto"/>
                                <w:bottom w:val="none" w:sz="0" w:space="0" w:color="auto"/>
                                <w:right w:val="none" w:sz="0" w:space="0" w:color="auto"/>
                              </w:divBdr>
                              <w:divsChild>
                                <w:div w:id="8864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9118">
                          <w:marLeft w:val="0"/>
                          <w:marRight w:val="0"/>
                          <w:marTop w:val="375"/>
                          <w:marBottom w:val="300"/>
                          <w:divBdr>
                            <w:top w:val="none" w:sz="0" w:space="0" w:color="auto"/>
                            <w:left w:val="none" w:sz="0" w:space="0" w:color="auto"/>
                            <w:bottom w:val="none" w:sz="0" w:space="0" w:color="auto"/>
                            <w:right w:val="none" w:sz="0" w:space="0" w:color="auto"/>
                          </w:divBdr>
                        </w:div>
                        <w:div w:id="2054646659">
                          <w:marLeft w:val="0"/>
                          <w:marRight w:val="0"/>
                          <w:marTop w:val="0"/>
                          <w:marBottom w:val="600"/>
                          <w:divBdr>
                            <w:top w:val="none" w:sz="0" w:space="0" w:color="auto"/>
                            <w:left w:val="none" w:sz="0" w:space="0" w:color="auto"/>
                            <w:bottom w:val="single" w:sz="6" w:space="0" w:color="DCDBDB"/>
                            <w:right w:val="none" w:sz="0" w:space="0" w:color="auto"/>
                          </w:divBdr>
                          <w:divsChild>
                            <w:div w:id="912087787">
                              <w:marLeft w:val="0"/>
                              <w:marRight w:val="0"/>
                              <w:marTop w:val="0"/>
                              <w:marBottom w:val="450"/>
                              <w:divBdr>
                                <w:top w:val="none" w:sz="0" w:space="0" w:color="auto"/>
                                <w:left w:val="none" w:sz="0" w:space="0" w:color="auto"/>
                                <w:bottom w:val="none" w:sz="0" w:space="0" w:color="auto"/>
                                <w:right w:val="none" w:sz="0" w:space="0" w:color="auto"/>
                              </w:divBdr>
                              <w:divsChild>
                                <w:div w:id="16783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4218">
                      <w:marLeft w:val="0"/>
                      <w:marRight w:val="0"/>
                      <w:marTop w:val="375"/>
                      <w:marBottom w:val="750"/>
                      <w:divBdr>
                        <w:top w:val="none" w:sz="0" w:space="0" w:color="auto"/>
                        <w:left w:val="none" w:sz="0" w:space="0" w:color="auto"/>
                        <w:bottom w:val="none" w:sz="0" w:space="0" w:color="auto"/>
                        <w:right w:val="none" w:sz="0" w:space="0" w:color="auto"/>
                      </w:divBdr>
                      <w:divsChild>
                        <w:div w:id="588780708">
                          <w:marLeft w:val="0"/>
                          <w:marRight w:val="0"/>
                          <w:marTop w:val="0"/>
                          <w:marBottom w:val="0"/>
                          <w:divBdr>
                            <w:top w:val="none" w:sz="0" w:space="0" w:color="auto"/>
                            <w:left w:val="none" w:sz="0" w:space="0" w:color="auto"/>
                            <w:bottom w:val="single" w:sz="48" w:space="0" w:color="231F20"/>
                            <w:right w:val="none" w:sz="0" w:space="0" w:color="auto"/>
                          </w:divBdr>
                          <w:divsChild>
                            <w:div w:id="1795905543">
                              <w:marLeft w:val="0"/>
                              <w:marRight w:val="0"/>
                              <w:marTop w:val="0"/>
                              <w:marBottom w:val="0"/>
                              <w:divBdr>
                                <w:top w:val="none" w:sz="0" w:space="0" w:color="auto"/>
                                <w:left w:val="none" w:sz="0" w:space="0" w:color="auto"/>
                                <w:bottom w:val="none" w:sz="0" w:space="0" w:color="auto"/>
                                <w:right w:val="none" w:sz="0" w:space="0" w:color="auto"/>
                              </w:divBdr>
                              <w:divsChild>
                                <w:div w:id="6620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100">
                      <w:marLeft w:val="0"/>
                      <w:marRight w:val="0"/>
                      <w:marTop w:val="0"/>
                      <w:marBottom w:val="750"/>
                      <w:divBdr>
                        <w:top w:val="single" w:sz="48" w:space="0" w:color="231F20"/>
                        <w:left w:val="none" w:sz="0" w:space="0" w:color="auto"/>
                        <w:bottom w:val="single" w:sz="12" w:space="0" w:color="231F20"/>
                        <w:right w:val="none" w:sz="0" w:space="0" w:color="auto"/>
                      </w:divBdr>
                      <w:divsChild>
                        <w:div w:id="1383868251">
                          <w:marLeft w:val="0"/>
                          <w:marRight w:val="0"/>
                          <w:marTop w:val="0"/>
                          <w:marBottom w:val="0"/>
                          <w:divBdr>
                            <w:top w:val="none" w:sz="0" w:space="0" w:color="auto"/>
                            <w:left w:val="none" w:sz="0" w:space="0" w:color="auto"/>
                            <w:bottom w:val="none" w:sz="0" w:space="0" w:color="auto"/>
                            <w:right w:val="none" w:sz="0" w:space="0" w:color="auto"/>
                          </w:divBdr>
                        </w:div>
                        <w:div w:id="1831560669">
                          <w:marLeft w:val="0"/>
                          <w:marRight w:val="0"/>
                          <w:marTop w:val="0"/>
                          <w:marBottom w:val="0"/>
                          <w:divBdr>
                            <w:top w:val="none" w:sz="0" w:space="0" w:color="auto"/>
                            <w:left w:val="none" w:sz="0" w:space="0" w:color="auto"/>
                            <w:bottom w:val="none" w:sz="0" w:space="0" w:color="auto"/>
                            <w:right w:val="none" w:sz="0" w:space="0" w:color="auto"/>
                          </w:divBdr>
                        </w:div>
                        <w:div w:id="1890607487">
                          <w:marLeft w:val="0"/>
                          <w:marRight w:val="0"/>
                          <w:marTop w:val="0"/>
                          <w:marBottom w:val="0"/>
                          <w:divBdr>
                            <w:top w:val="none" w:sz="0" w:space="0" w:color="auto"/>
                            <w:left w:val="none" w:sz="0" w:space="0" w:color="auto"/>
                            <w:bottom w:val="none" w:sz="0" w:space="0" w:color="auto"/>
                            <w:right w:val="none" w:sz="0" w:space="0" w:color="auto"/>
                          </w:divBdr>
                        </w:div>
                        <w:div w:id="1737387762">
                          <w:marLeft w:val="0"/>
                          <w:marRight w:val="0"/>
                          <w:marTop w:val="0"/>
                          <w:marBottom w:val="0"/>
                          <w:divBdr>
                            <w:top w:val="none" w:sz="0" w:space="0" w:color="auto"/>
                            <w:left w:val="none" w:sz="0" w:space="0" w:color="auto"/>
                            <w:bottom w:val="none" w:sz="0" w:space="0" w:color="auto"/>
                            <w:right w:val="none" w:sz="0" w:space="0" w:color="auto"/>
                          </w:divBdr>
                        </w:div>
                        <w:div w:id="1352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822">
              <w:marLeft w:val="0"/>
              <w:marRight w:val="0"/>
              <w:marTop w:val="0"/>
              <w:marBottom w:val="0"/>
              <w:divBdr>
                <w:top w:val="none" w:sz="0" w:space="0" w:color="auto"/>
                <w:left w:val="none" w:sz="0" w:space="0" w:color="auto"/>
                <w:bottom w:val="none" w:sz="0" w:space="0" w:color="auto"/>
                <w:right w:val="none" w:sz="0" w:space="0" w:color="auto"/>
              </w:divBdr>
              <w:divsChild>
                <w:div w:id="1931699625">
                  <w:marLeft w:val="0"/>
                  <w:marRight w:val="0"/>
                  <w:marTop w:val="0"/>
                  <w:marBottom w:val="600"/>
                  <w:divBdr>
                    <w:top w:val="none" w:sz="0" w:space="0" w:color="auto"/>
                    <w:left w:val="none" w:sz="0" w:space="0" w:color="auto"/>
                    <w:bottom w:val="none" w:sz="0" w:space="0" w:color="auto"/>
                    <w:right w:val="none" w:sz="0" w:space="0" w:color="auto"/>
                  </w:divBdr>
                  <w:divsChild>
                    <w:div w:id="349574603">
                      <w:marLeft w:val="0"/>
                      <w:marRight w:val="0"/>
                      <w:marTop w:val="0"/>
                      <w:marBottom w:val="0"/>
                      <w:divBdr>
                        <w:top w:val="none" w:sz="0" w:space="0" w:color="auto"/>
                        <w:left w:val="none" w:sz="0" w:space="0" w:color="auto"/>
                        <w:bottom w:val="none" w:sz="0" w:space="0" w:color="auto"/>
                        <w:right w:val="none" w:sz="0" w:space="0" w:color="auto"/>
                      </w:divBdr>
                      <w:divsChild>
                        <w:div w:id="3292388">
                          <w:marLeft w:val="0"/>
                          <w:marRight w:val="0"/>
                          <w:marTop w:val="0"/>
                          <w:marBottom w:val="0"/>
                          <w:divBdr>
                            <w:top w:val="none" w:sz="0" w:space="0" w:color="auto"/>
                            <w:left w:val="none" w:sz="0" w:space="0" w:color="auto"/>
                            <w:bottom w:val="none" w:sz="0" w:space="0" w:color="auto"/>
                            <w:right w:val="none" w:sz="0" w:space="0" w:color="auto"/>
                          </w:divBdr>
                          <w:divsChild>
                            <w:div w:id="6003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8963">
                      <w:marLeft w:val="0"/>
                      <w:marRight w:val="0"/>
                      <w:marTop w:val="0"/>
                      <w:marBottom w:val="0"/>
                      <w:divBdr>
                        <w:top w:val="none" w:sz="0" w:space="0" w:color="auto"/>
                        <w:left w:val="none" w:sz="0" w:space="0" w:color="auto"/>
                        <w:bottom w:val="none" w:sz="0" w:space="0" w:color="auto"/>
                        <w:right w:val="none" w:sz="0" w:space="0" w:color="auto"/>
                      </w:divBdr>
                      <w:divsChild>
                        <w:div w:id="1156922435">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sChild>
                                <w:div w:id="355499502">
                                  <w:marLeft w:val="0"/>
                                  <w:marRight w:val="0"/>
                                  <w:marTop w:val="0"/>
                                  <w:marBottom w:val="0"/>
                                  <w:divBdr>
                                    <w:top w:val="none" w:sz="0" w:space="0" w:color="auto"/>
                                    <w:left w:val="none" w:sz="0" w:space="0" w:color="auto"/>
                                    <w:bottom w:val="none" w:sz="0" w:space="0" w:color="auto"/>
                                    <w:right w:val="none" w:sz="0" w:space="0" w:color="auto"/>
                                  </w:divBdr>
                                  <w:divsChild>
                                    <w:div w:id="11034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3720">
                      <w:marLeft w:val="0"/>
                      <w:marRight w:val="0"/>
                      <w:marTop w:val="0"/>
                      <w:marBottom w:val="0"/>
                      <w:divBdr>
                        <w:top w:val="none" w:sz="0" w:space="0" w:color="auto"/>
                        <w:left w:val="none" w:sz="0" w:space="0" w:color="auto"/>
                        <w:bottom w:val="none" w:sz="0" w:space="0" w:color="auto"/>
                        <w:right w:val="none" w:sz="0" w:space="0" w:color="auto"/>
                      </w:divBdr>
                      <w:divsChild>
                        <w:div w:id="1107119113">
                          <w:marLeft w:val="0"/>
                          <w:marRight w:val="0"/>
                          <w:marTop w:val="0"/>
                          <w:marBottom w:val="0"/>
                          <w:divBdr>
                            <w:top w:val="none" w:sz="0" w:space="0" w:color="auto"/>
                            <w:left w:val="none" w:sz="0" w:space="0" w:color="auto"/>
                            <w:bottom w:val="none" w:sz="0" w:space="0" w:color="auto"/>
                            <w:right w:val="none" w:sz="0" w:space="0" w:color="auto"/>
                          </w:divBdr>
                          <w:divsChild>
                            <w:div w:id="834421783">
                              <w:marLeft w:val="0"/>
                              <w:marRight w:val="0"/>
                              <w:marTop w:val="0"/>
                              <w:marBottom w:val="0"/>
                              <w:divBdr>
                                <w:top w:val="none" w:sz="0" w:space="0" w:color="auto"/>
                                <w:left w:val="none" w:sz="0" w:space="0" w:color="auto"/>
                                <w:bottom w:val="none" w:sz="0" w:space="0" w:color="auto"/>
                                <w:right w:val="none" w:sz="0" w:space="0" w:color="auto"/>
                              </w:divBdr>
                              <w:divsChild>
                                <w:div w:id="2084252529">
                                  <w:marLeft w:val="0"/>
                                  <w:marRight w:val="0"/>
                                  <w:marTop w:val="0"/>
                                  <w:marBottom w:val="0"/>
                                  <w:divBdr>
                                    <w:top w:val="none" w:sz="0" w:space="0" w:color="auto"/>
                                    <w:left w:val="none" w:sz="0" w:space="0" w:color="auto"/>
                                    <w:bottom w:val="none" w:sz="0" w:space="0" w:color="auto"/>
                                    <w:right w:val="none" w:sz="0" w:space="0" w:color="auto"/>
                                  </w:divBdr>
                                  <w:divsChild>
                                    <w:div w:id="1630358613">
                                      <w:marLeft w:val="0"/>
                                      <w:marRight w:val="0"/>
                                      <w:marTop w:val="0"/>
                                      <w:marBottom w:val="0"/>
                                      <w:divBdr>
                                        <w:top w:val="none" w:sz="0" w:space="0" w:color="auto"/>
                                        <w:left w:val="none" w:sz="0" w:space="0" w:color="auto"/>
                                        <w:bottom w:val="none" w:sz="0" w:space="0" w:color="auto"/>
                                        <w:right w:val="none" w:sz="0" w:space="0" w:color="auto"/>
                                      </w:divBdr>
                                      <w:divsChild>
                                        <w:div w:id="1322078670">
                                          <w:marLeft w:val="0"/>
                                          <w:marRight w:val="0"/>
                                          <w:marTop w:val="0"/>
                                          <w:marBottom w:val="0"/>
                                          <w:divBdr>
                                            <w:top w:val="none" w:sz="0" w:space="0" w:color="auto"/>
                                            <w:left w:val="none" w:sz="0" w:space="0" w:color="auto"/>
                                            <w:bottom w:val="none" w:sz="0" w:space="0" w:color="auto"/>
                                            <w:right w:val="none" w:sz="0" w:space="0" w:color="auto"/>
                                          </w:divBdr>
                                          <w:divsChild>
                                            <w:div w:id="11312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393247">
                      <w:marLeft w:val="0"/>
                      <w:marRight w:val="0"/>
                      <w:marTop w:val="0"/>
                      <w:marBottom w:val="0"/>
                      <w:divBdr>
                        <w:top w:val="none" w:sz="0" w:space="0" w:color="auto"/>
                        <w:left w:val="none" w:sz="0" w:space="0" w:color="auto"/>
                        <w:bottom w:val="none" w:sz="0" w:space="0" w:color="auto"/>
                        <w:right w:val="none" w:sz="0" w:space="0" w:color="auto"/>
                      </w:divBdr>
                      <w:divsChild>
                        <w:div w:id="2035763593">
                          <w:marLeft w:val="0"/>
                          <w:marRight w:val="0"/>
                          <w:marTop w:val="0"/>
                          <w:marBottom w:val="0"/>
                          <w:divBdr>
                            <w:top w:val="none" w:sz="0" w:space="0" w:color="auto"/>
                            <w:left w:val="none" w:sz="0" w:space="0" w:color="auto"/>
                            <w:bottom w:val="none" w:sz="0" w:space="0" w:color="auto"/>
                            <w:right w:val="none" w:sz="0" w:space="0" w:color="auto"/>
                          </w:divBdr>
                          <w:divsChild>
                            <w:div w:id="1255431441">
                              <w:marLeft w:val="0"/>
                              <w:marRight w:val="0"/>
                              <w:marTop w:val="0"/>
                              <w:marBottom w:val="0"/>
                              <w:divBdr>
                                <w:top w:val="none" w:sz="0" w:space="0" w:color="auto"/>
                                <w:left w:val="none" w:sz="0" w:space="0" w:color="auto"/>
                                <w:bottom w:val="none" w:sz="0" w:space="0" w:color="auto"/>
                                <w:right w:val="none" w:sz="0" w:space="0" w:color="auto"/>
                              </w:divBdr>
                              <w:divsChild>
                                <w:div w:id="2141916309">
                                  <w:marLeft w:val="0"/>
                                  <w:marRight w:val="0"/>
                                  <w:marTop w:val="0"/>
                                  <w:marBottom w:val="0"/>
                                  <w:divBdr>
                                    <w:top w:val="none" w:sz="0" w:space="0" w:color="auto"/>
                                    <w:left w:val="none" w:sz="0" w:space="0" w:color="auto"/>
                                    <w:bottom w:val="none" w:sz="0" w:space="0" w:color="auto"/>
                                    <w:right w:val="none" w:sz="0" w:space="0" w:color="auto"/>
                                  </w:divBdr>
                                  <w:divsChild>
                                    <w:div w:id="5255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2685">
                      <w:marLeft w:val="0"/>
                      <w:marRight w:val="0"/>
                      <w:marTop w:val="0"/>
                      <w:marBottom w:val="0"/>
                      <w:divBdr>
                        <w:top w:val="none" w:sz="0" w:space="0" w:color="auto"/>
                        <w:left w:val="none" w:sz="0" w:space="0" w:color="auto"/>
                        <w:bottom w:val="none" w:sz="0" w:space="0" w:color="auto"/>
                        <w:right w:val="none" w:sz="0" w:space="0" w:color="auto"/>
                      </w:divBdr>
                      <w:divsChild>
                        <w:div w:id="55325008">
                          <w:marLeft w:val="0"/>
                          <w:marRight w:val="0"/>
                          <w:marTop w:val="0"/>
                          <w:marBottom w:val="0"/>
                          <w:divBdr>
                            <w:top w:val="none" w:sz="0" w:space="0" w:color="auto"/>
                            <w:left w:val="none" w:sz="0" w:space="0" w:color="auto"/>
                            <w:bottom w:val="none" w:sz="0" w:space="0" w:color="auto"/>
                            <w:right w:val="none" w:sz="0" w:space="0" w:color="auto"/>
                          </w:divBdr>
                          <w:divsChild>
                            <w:div w:id="553859056">
                              <w:marLeft w:val="0"/>
                              <w:marRight w:val="0"/>
                              <w:marTop w:val="0"/>
                              <w:marBottom w:val="0"/>
                              <w:divBdr>
                                <w:top w:val="none" w:sz="0" w:space="0" w:color="auto"/>
                                <w:left w:val="none" w:sz="0" w:space="0" w:color="auto"/>
                                <w:bottom w:val="none" w:sz="0" w:space="0" w:color="auto"/>
                                <w:right w:val="none" w:sz="0" w:space="0" w:color="auto"/>
                              </w:divBdr>
                              <w:divsChild>
                                <w:div w:id="774905325">
                                  <w:marLeft w:val="0"/>
                                  <w:marRight w:val="0"/>
                                  <w:marTop w:val="0"/>
                                  <w:marBottom w:val="0"/>
                                  <w:divBdr>
                                    <w:top w:val="none" w:sz="0" w:space="0" w:color="auto"/>
                                    <w:left w:val="none" w:sz="0" w:space="0" w:color="auto"/>
                                    <w:bottom w:val="none" w:sz="0" w:space="0" w:color="auto"/>
                                    <w:right w:val="none" w:sz="0" w:space="0" w:color="auto"/>
                                  </w:divBdr>
                                  <w:divsChild>
                                    <w:div w:id="1093360277">
                                      <w:marLeft w:val="0"/>
                                      <w:marRight w:val="0"/>
                                      <w:marTop w:val="0"/>
                                      <w:marBottom w:val="0"/>
                                      <w:divBdr>
                                        <w:top w:val="none" w:sz="0" w:space="0" w:color="auto"/>
                                        <w:left w:val="none" w:sz="0" w:space="0" w:color="auto"/>
                                        <w:bottom w:val="none" w:sz="0" w:space="0" w:color="auto"/>
                                        <w:right w:val="none" w:sz="0" w:space="0" w:color="auto"/>
                                      </w:divBdr>
                                      <w:divsChild>
                                        <w:div w:id="201287772">
                                          <w:marLeft w:val="0"/>
                                          <w:marRight w:val="0"/>
                                          <w:marTop w:val="0"/>
                                          <w:marBottom w:val="0"/>
                                          <w:divBdr>
                                            <w:top w:val="none" w:sz="0" w:space="0" w:color="auto"/>
                                            <w:left w:val="none" w:sz="0" w:space="0" w:color="auto"/>
                                            <w:bottom w:val="none" w:sz="0" w:space="0" w:color="auto"/>
                                            <w:right w:val="none" w:sz="0" w:space="0" w:color="auto"/>
                                          </w:divBdr>
                                          <w:divsChild>
                                            <w:div w:id="6817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96424">
                      <w:marLeft w:val="0"/>
                      <w:marRight w:val="0"/>
                      <w:marTop w:val="0"/>
                      <w:marBottom w:val="0"/>
                      <w:divBdr>
                        <w:top w:val="none" w:sz="0" w:space="0" w:color="auto"/>
                        <w:left w:val="none" w:sz="0" w:space="0" w:color="auto"/>
                        <w:bottom w:val="none" w:sz="0" w:space="0" w:color="auto"/>
                        <w:right w:val="none" w:sz="0" w:space="0" w:color="auto"/>
                      </w:divBdr>
                      <w:divsChild>
                        <w:div w:id="1661883309">
                          <w:marLeft w:val="0"/>
                          <w:marRight w:val="0"/>
                          <w:marTop w:val="0"/>
                          <w:marBottom w:val="0"/>
                          <w:divBdr>
                            <w:top w:val="none" w:sz="0" w:space="0" w:color="auto"/>
                            <w:left w:val="none" w:sz="0" w:space="0" w:color="auto"/>
                            <w:bottom w:val="none" w:sz="0" w:space="0" w:color="auto"/>
                            <w:right w:val="none" w:sz="0" w:space="0" w:color="auto"/>
                          </w:divBdr>
                          <w:divsChild>
                            <w:div w:id="536628375">
                              <w:marLeft w:val="0"/>
                              <w:marRight w:val="0"/>
                              <w:marTop w:val="0"/>
                              <w:marBottom w:val="0"/>
                              <w:divBdr>
                                <w:top w:val="none" w:sz="0" w:space="0" w:color="auto"/>
                                <w:left w:val="none" w:sz="0" w:space="0" w:color="auto"/>
                                <w:bottom w:val="none" w:sz="0" w:space="0" w:color="auto"/>
                                <w:right w:val="none" w:sz="0" w:space="0" w:color="auto"/>
                              </w:divBdr>
                              <w:divsChild>
                                <w:div w:id="1359965709">
                                  <w:marLeft w:val="0"/>
                                  <w:marRight w:val="0"/>
                                  <w:marTop w:val="0"/>
                                  <w:marBottom w:val="0"/>
                                  <w:divBdr>
                                    <w:top w:val="none" w:sz="0" w:space="0" w:color="auto"/>
                                    <w:left w:val="none" w:sz="0" w:space="0" w:color="auto"/>
                                    <w:bottom w:val="none" w:sz="0" w:space="0" w:color="auto"/>
                                    <w:right w:val="none" w:sz="0" w:space="0" w:color="auto"/>
                                  </w:divBdr>
                                  <w:divsChild>
                                    <w:div w:id="2105228034">
                                      <w:marLeft w:val="0"/>
                                      <w:marRight w:val="0"/>
                                      <w:marTop w:val="0"/>
                                      <w:marBottom w:val="0"/>
                                      <w:divBdr>
                                        <w:top w:val="none" w:sz="0" w:space="0" w:color="auto"/>
                                        <w:left w:val="none" w:sz="0" w:space="0" w:color="auto"/>
                                        <w:bottom w:val="none" w:sz="0" w:space="0" w:color="auto"/>
                                        <w:right w:val="none" w:sz="0" w:space="0" w:color="auto"/>
                                      </w:divBdr>
                                      <w:divsChild>
                                        <w:div w:id="650906785">
                                          <w:marLeft w:val="0"/>
                                          <w:marRight w:val="0"/>
                                          <w:marTop w:val="0"/>
                                          <w:marBottom w:val="0"/>
                                          <w:divBdr>
                                            <w:top w:val="none" w:sz="0" w:space="0" w:color="auto"/>
                                            <w:left w:val="none" w:sz="0" w:space="0" w:color="auto"/>
                                            <w:bottom w:val="none" w:sz="0" w:space="0" w:color="auto"/>
                                            <w:right w:val="none" w:sz="0" w:space="0" w:color="auto"/>
                                          </w:divBdr>
                                          <w:divsChild>
                                            <w:div w:id="248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120632">
          <w:marLeft w:val="0"/>
          <w:marRight w:val="0"/>
          <w:marTop w:val="0"/>
          <w:marBottom w:val="0"/>
          <w:divBdr>
            <w:top w:val="none" w:sz="0" w:space="0" w:color="auto"/>
            <w:left w:val="none" w:sz="0" w:space="0" w:color="auto"/>
            <w:bottom w:val="none" w:sz="0" w:space="0" w:color="auto"/>
            <w:right w:val="none" w:sz="0" w:space="0" w:color="auto"/>
          </w:divBdr>
          <w:divsChild>
            <w:div w:id="1229456924">
              <w:marLeft w:val="0"/>
              <w:marRight w:val="0"/>
              <w:marTop w:val="0"/>
              <w:marBottom w:val="0"/>
              <w:divBdr>
                <w:top w:val="none" w:sz="0" w:space="0" w:color="auto"/>
                <w:left w:val="none" w:sz="0" w:space="0" w:color="auto"/>
                <w:bottom w:val="none" w:sz="0" w:space="0" w:color="auto"/>
                <w:right w:val="none" w:sz="0" w:space="0" w:color="auto"/>
              </w:divBdr>
              <w:divsChild>
                <w:div w:id="2062483848">
                  <w:marLeft w:val="0"/>
                  <w:marRight w:val="0"/>
                  <w:marTop w:val="0"/>
                  <w:marBottom w:val="0"/>
                  <w:divBdr>
                    <w:top w:val="none" w:sz="0" w:space="0" w:color="auto"/>
                    <w:left w:val="none" w:sz="0" w:space="0" w:color="auto"/>
                    <w:bottom w:val="none" w:sz="0" w:space="0" w:color="auto"/>
                    <w:right w:val="none" w:sz="0" w:space="0" w:color="auto"/>
                  </w:divBdr>
                  <w:divsChild>
                    <w:div w:id="547569859">
                      <w:marLeft w:val="0"/>
                      <w:marRight w:val="0"/>
                      <w:marTop w:val="0"/>
                      <w:marBottom w:val="0"/>
                      <w:divBdr>
                        <w:top w:val="none" w:sz="0" w:space="0" w:color="auto"/>
                        <w:left w:val="none" w:sz="0" w:space="0" w:color="auto"/>
                        <w:bottom w:val="none" w:sz="0" w:space="0" w:color="auto"/>
                        <w:right w:val="none" w:sz="0" w:space="0" w:color="auto"/>
                      </w:divBdr>
                      <w:divsChild>
                        <w:div w:id="829830449">
                          <w:marLeft w:val="0"/>
                          <w:marRight w:val="0"/>
                          <w:marTop w:val="0"/>
                          <w:marBottom w:val="0"/>
                          <w:divBdr>
                            <w:top w:val="none" w:sz="0" w:space="0" w:color="auto"/>
                            <w:left w:val="none" w:sz="0" w:space="0" w:color="auto"/>
                            <w:bottom w:val="none" w:sz="0" w:space="0" w:color="auto"/>
                            <w:right w:val="none" w:sz="0" w:space="0" w:color="auto"/>
                          </w:divBdr>
                          <w:divsChild>
                            <w:div w:id="574903603">
                              <w:marLeft w:val="0"/>
                              <w:marRight w:val="0"/>
                              <w:marTop w:val="0"/>
                              <w:marBottom w:val="0"/>
                              <w:divBdr>
                                <w:top w:val="none" w:sz="0" w:space="0" w:color="auto"/>
                                <w:left w:val="none" w:sz="0" w:space="0" w:color="auto"/>
                                <w:bottom w:val="none" w:sz="0" w:space="0" w:color="auto"/>
                                <w:right w:val="none" w:sz="0" w:space="0" w:color="auto"/>
                              </w:divBdr>
                              <w:divsChild>
                                <w:div w:id="11353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8102">
                      <w:marLeft w:val="0"/>
                      <w:marRight w:val="0"/>
                      <w:marTop w:val="0"/>
                      <w:marBottom w:val="0"/>
                      <w:divBdr>
                        <w:top w:val="none" w:sz="0" w:space="0" w:color="auto"/>
                        <w:left w:val="none" w:sz="0" w:space="0" w:color="auto"/>
                        <w:bottom w:val="none" w:sz="0" w:space="0" w:color="auto"/>
                        <w:right w:val="none" w:sz="0" w:space="0" w:color="auto"/>
                      </w:divBdr>
                    </w:div>
                    <w:div w:id="1792238572">
                      <w:marLeft w:val="0"/>
                      <w:marRight w:val="0"/>
                      <w:marTop w:val="600"/>
                      <w:marBottom w:val="100"/>
                      <w:divBdr>
                        <w:top w:val="none" w:sz="0" w:space="0" w:color="auto"/>
                        <w:left w:val="none" w:sz="0" w:space="0" w:color="auto"/>
                        <w:bottom w:val="none" w:sz="0" w:space="0" w:color="auto"/>
                        <w:right w:val="none" w:sz="0" w:space="0" w:color="auto"/>
                      </w:divBdr>
                      <w:divsChild>
                        <w:div w:id="670986020">
                          <w:marLeft w:val="0"/>
                          <w:marRight w:val="0"/>
                          <w:marTop w:val="0"/>
                          <w:marBottom w:val="0"/>
                          <w:divBdr>
                            <w:top w:val="none" w:sz="0" w:space="0" w:color="auto"/>
                            <w:left w:val="none" w:sz="0" w:space="0" w:color="auto"/>
                            <w:bottom w:val="none" w:sz="0" w:space="0" w:color="auto"/>
                            <w:right w:val="none" w:sz="0" w:space="0" w:color="auto"/>
                          </w:divBdr>
                          <w:divsChild>
                            <w:div w:id="1393309948">
                              <w:marLeft w:val="0"/>
                              <w:marRight w:val="0"/>
                              <w:marTop w:val="0"/>
                              <w:marBottom w:val="0"/>
                              <w:divBdr>
                                <w:top w:val="none" w:sz="0" w:space="0" w:color="auto"/>
                                <w:left w:val="none" w:sz="0" w:space="0" w:color="auto"/>
                                <w:bottom w:val="none" w:sz="0" w:space="0" w:color="auto"/>
                                <w:right w:val="none" w:sz="0" w:space="0" w:color="auto"/>
                              </w:divBdr>
                              <w:divsChild>
                                <w:div w:id="7335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vi&amp;prev=search&amp;rurl=translate.google.com&amp;sl=en&amp;sp=nmt4&amp;u=https://www.medicalnewstoday.com/articles/248423.php&amp;usg=ALkJrhgyNqPO1ZsxfwQ0mMykbNzGaenMEA" TargetMode="External"/><Relationship Id="rId13" Type="http://schemas.openxmlformats.org/officeDocument/2006/relationships/hyperlink" Target="https://translate.googleusercontent.com/translate_c?depth=1&amp;hl=vi&amp;prev=search&amp;rurl=translate.google.com&amp;sl=en&amp;sp=nmt4&amp;u=https://www.ncbi.nlm.nih.gov/pubmed/24532325&amp;usg=ALkJrhgsILI5v2xKkFjueQtftNx0v1DElw" TargetMode="External"/><Relationship Id="rId18" Type="http://schemas.openxmlformats.org/officeDocument/2006/relationships/hyperlink" Target="https://translate.googleusercontent.com/translate_c?depth=1&amp;hl=vi&amp;prev=search&amp;rurl=translate.google.com&amp;sl=en&amp;sp=nmt4&amp;u=https://www.ncbi.nlm.nih.gov/pmc/articles/PMC4132639/&amp;usg=ALkJrhh8zxioN9EqLstdWR0C_BH1-7P6zQ" TargetMode="External"/><Relationship Id="rId26" Type="http://schemas.openxmlformats.org/officeDocument/2006/relationships/hyperlink" Target="https://translate.googleusercontent.com/translate_c?depth=1&amp;hl=vi&amp;prev=search&amp;rurl=translate.google.com&amp;sl=en&amp;sp=nmt4&amp;u=https://pubchem.ncbi.nlm.nih.gov/compound/clove_oil&amp;usg=ALkJrhhlDw2-VcmvjpmEYMaHGMuFZSMf1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ranslate.googleusercontent.com/translate_c?depth=1&amp;hl=vi&amp;prev=search&amp;rurl=translate.google.com&amp;sl=en&amp;sp=nmt4&amp;u=https://www.ncbi.nlm.nih.gov/pmc/articles/PMC4166826/&amp;usg=ALkJrhi7vjZmrL-PlzJW-YM1uErF2pw4pA" TargetMode="External"/><Relationship Id="rId34" Type="http://schemas.openxmlformats.org/officeDocument/2006/relationships/hyperlink" Target="https://translate.googleusercontent.com/translate_c?depth=1&amp;hl=vi&amp;prev=search&amp;rurl=translate.google.com&amp;sl=en&amp;sp=nmt4&amp;u=https://www.thekitchn.com/recipe-baked-chicken-with-artichokes-cinnamon-and-preserved-lemons-113014&amp;usg=ALkJrhgBfi-rqUyQYKaMfuAH0L4PfJE2AA" TargetMode="External"/><Relationship Id="rId7" Type="http://schemas.openxmlformats.org/officeDocument/2006/relationships/hyperlink" Target="https://translate.googleusercontent.com/translate_c?depth=1&amp;hl=vi&amp;prev=search&amp;rurl=translate.google.com&amp;sl=en&amp;sp=nmt4&amp;u=https://www.ncbi.nlm.nih.gov/pmc/articles/PMC4095623/&amp;usg=ALkJrhjfdBLwiKqNGSLs4VSsZW3SM41dMQ" TargetMode="External"/><Relationship Id="rId12" Type="http://schemas.openxmlformats.org/officeDocument/2006/relationships/hyperlink" Target="https://translate.googleusercontent.com/translate_c?depth=1&amp;hl=vi&amp;prev=search&amp;rurl=translate.google.com&amp;sl=en&amp;sp=nmt4&amp;u=https://www.medicalnewstoday.com/info/diabetes/whatisinsulin.php&amp;usg=ALkJrhgzHmYenGwBVfY0vugBamyjp_Lacw" TargetMode="External"/><Relationship Id="rId17" Type="http://schemas.openxmlformats.org/officeDocument/2006/relationships/hyperlink" Target="https://translate.googleusercontent.com/translate_c?depth=1&amp;hl=vi&amp;prev=search&amp;rurl=translate.google.com&amp;sl=en&amp;sp=nmt4&amp;u=https://www.medicalnewstoday.com/articles/287710.php&amp;usg=ALkJrhgZ3JDCp2EpKWr2M1cqNgZXFJEL0w" TargetMode="External"/><Relationship Id="rId25" Type="http://schemas.openxmlformats.org/officeDocument/2006/relationships/hyperlink" Target="https://translate.googleusercontent.com/translate_c?depth=1&amp;hl=vi&amp;prev=search&amp;rurl=translate.google.com&amp;sl=en&amp;sp=nmt4&amp;u=https://www.medicalnewstoday.com/info/obesity/how-much-should-i-weigh.php&amp;usg=ALkJrhhPNC0oc9x9C1nqNpyqAzUBdRQatw" TargetMode="External"/><Relationship Id="rId33" Type="http://schemas.openxmlformats.org/officeDocument/2006/relationships/hyperlink" Target="https://translate.googleusercontent.com/translate_c?depth=1&amp;hl=vi&amp;prev=search&amp;rurl=translate.google.com&amp;sl=en&amp;sp=nmt4&amp;u=http://www.eatright.org/resource/food/planning-and-prep/recipes/cardamom-ginger-chai-recipe&amp;usg=ALkJrhh4V_m05skTIAWKAJGgVDmwFTE9jg" TargetMode="External"/><Relationship Id="rId38" Type="http://schemas.openxmlformats.org/officeDocument/2006/relationships/hyperlink" Target="https://translate.googleusercontent.com/translate_c?depth=1&amp;hl=vi&amp;prev=search&amp;rurl=translate.google.com&amp;sl=en&amp;sp=nmt4&amp;u=https://www.fda.gov/downloads/Food/GuidanceRegulation/GuidanceDocumentsRegulatoryInformation/UCM265446.pdf&amp;usg=ALkJrhjv8lfd0UDv4ZVWz2kieoSPgWnFxA"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vi&amp;prev=search&amp;rurl=translate.google.com&amp;sl=en&amp;sp=nmt4&amp;u=http://www.todaysdietitian.com/newarchives/030612p40.shtml&amp;usg=ALkJrhii69YOsOkhbESVJymZdvpU-aacEg" TargetMode="External"/><Relationship Id="rId20" Type="http://schemas.openxmlformats.org/officeDocument/2006/relationships/hyperlink" Target="https://translate.googleusercontent.com/translate_c?depth=1&amp;hl=vi&amp;prev=search&amp;rurl=translate.google.com&amp;sl=en&amp;sp=nmt4&amp;u=https://www.medicalnewstoday.com/articles/249141.php&amp;usg=ALkJrhirgwm1GmVI31VF04iFmZ5ugVk8SA" TargetMode="External"/><Relationship Id="rId29" Type="http://schemas.openxmlformats.org/officeDocument/2006/relationships/hyperlink" Target="https://translate.googleusercontent.com/translate_c?depth=1&amp;hl=vi&amp;prev=search&amp;rurl=translate.google.com&amp;sl=en&amp;sp=nmt4&amp;u=https://www.ncbi.nlm.nih.gov/pubmed/10902065&amp;usg=ALkJrhihV-LmSC9ny4BgakxQ8_G5zyLrPA" TargetMode="External"/><Relationship Id="rId1" Type="http://schemas.openxmlformats.org/officeDocument/2006/relationships/numbering" Target="numbering.xml"/><Relationship Id="rId6" Type="http://schemas.openxmlformats.org/officeDocument/2006/relationships/hyperlink" Target="https://translate.googleusercontent.com/translate_c?depth=1&amp;hl=vi&amp;prev=search&amp;rurl=translate.google.com&amp;sl=en&amp;sp=nmt4&amp;u=https://www.medicalnewstoday.com/articles/241721.php&amp;usg=ALkJrhjdER5R7d25eLUzzh9ERi-tMhfvug" TargetMode="External"/><Relationship Id="rId11" Type="http://schemas.openxmlformats.org/officeDocument/2006/relationships/hyperlink" Target="https://translate.googleusercontent.com/translate_c?depth=1&amp;hl=vi&amp;prev=search&amp;rurl=translate.google.com&amp;sl=en&amp;sp=nmt4&amp;u=https://www.medicalnewstoday.com/info/diabetes/&amp;usg=ALkJrhgae0tvvvIEfYJAmMV9lf9OuB3sLQ" TargetMode="External"/><Relationship Id="rId24" Type="http://schemas.openxmlformats.org/officeDocument/2006/relationships/hyperlink" Target="https://translate.googleusercontent.com/translate_c?depth=1&amp;hl=vi&amp;prev=search&amp;rurl=translate.google.com&amp;sl=en&amp;sp=nmt4&amp;u=https://www.ncbi.nlm.nih.gov/pubmed/28726934&amp;usg=ALkJrhhEf4cqwh1Pw23rc-NA1X4DAnh-dg" TargetMode="External"/><Relationship Id="rId32" Type="http://schemas.openxmlformats.org/officeDocument/2006/relationships/hyperlink" Target="https://translate.googleusercontent.com/translate_c?depth=1&amp;hl=vi&amp;prev=search&amp;rurl=translate.google.com&amp;sl=en&amp;sp=nmt4&amp;u=https://cookieandkate.com/2017/gingerbread-cake-with-cream-cheese-frosting/&amp;usg=ALkJrhihmBws4erP6JpASt5CvotpkIY8fA" TargetMode="External"/><Relationship Id="rId37" Type="http://schemas.openxmlformats.org/officeDocument/2006/relationships/hyperlink" Target="https://translate.googleusercontent.com/translate_c?depth=1&amp;hl=vi&amp;prev=search&amp;rurl=translate.google.com&amp;sl=en&amp;sp=nmt4&amp;u=https://www.medicalnewstoday.com/articles/161547.php&amp;usg=ALkJrhjRkWRxHSCtaKBefwufJU5JI0fJ-Q"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translate.googleusercontent.com/translate_c?depth=1&amp;hl=vi&amp;prev=search&amp;rurl=translate.google.com&amp;sl=en&amp;sp=nmt4&amp;u=https://www.medicalnewstoday.com/info/cancer-oncology/&amp;usg=ALkJrhh9hwnn-30VDTp3cnbEZdXBAFAhag" TargetMode="External"/><Relationship Id="rId23" Type="http://schemas.openxmlformats.org/officeDocument/2006/relationships/hyperlink" Target="https://translate.googleusercontent.com/translate_c?depth=1&amp;hl=vi&amp;prev=search&amp;rurl=translate.google.com&amp;sl=en&amp;sp=nmt4&amp;u=https://www.medicalnewstoday.com/info/obesity/how-much-should-i-weigh.php&amp;usg=ALkJrhhPNC0oc9x9C1nqNpyqAzUBdRQatw" TargetMode="External"/><Relationship Id="rId28" Type="http://schemas.openxmlformats.org/officeDocument/2006/relationships/hyperlink" Target="https://translate.googleusercontent.com/translate_c?depth=1&amp;hl=vi&amp;prev=search&amp;rurl=translate.google.com&amp;sl=en&amp;sp=nmt4&amp;u=https://www.medicalnewstoday.com/articles/173655.php&amp;usg=ALkJrhjaxWX7inpfG4niR6LYP7LDb0ebOQ" TargetMode="External"/><Relationship Id="rId36" Type="http://schemas.openxmlformats.org/officeDocument/2006/relationships/hyperlink" Target="https://translate.googleusercontent.com/translate_c?depth=1&amp;hl=vi&amp;prev=search&amp;rurl=translate.google.com&amp;sl=en&amp;sp=nmt4&amp;u=https://ndb.nal.usda.gov/ndb/foods/show/261%3Fn1%3D%257BQv%253D1%257D%26fgcd%3D%26man%3D%26lfacet%3D%26count%3D%26max%3D50%26sort%3Ddefault%26qlookup%3Dclove%26offset%3D%26format%3DFull%26new%3D%26measureby%3D%26Qv%3D1%26ds%3D%26qt%3D%26qp%3D%26qa%3D%26qn%3D%26q%3D%26ing%3D%27&amp;usg=ALkJrhjcvTVvwDtRCI1GgPf0HY2lceN2Hg" TargetMode="External"/><Relationship Id="rId10" Type="http://schemas.openxmlformats.org/officeDocument/2006/relationships/hyperlink" Target="https://translate.googleusercontent.com/translate_c?depth=1&amp;hl=vi&amp;prev=search&amp;rurl=translate.google.com&amp;sl=en&amp;sp=nmt4&amp;u=https://www.medicalnewstoday.com/articles/305567.php&amp;usg=ALkJrhif9kXnzdMABznB25IZeUk4w-dFxg" TargetMode="External"/><Relationship Id="rId19" Type="http://schemas.openxmlformats.org/officeDocument/2006/relationships/hyperlink" Target="https://translate.googleusercontent.com/translate_c?depth=1&amp;hl=vi&amp;prev=search&amp;rurl=translate.google.com&amp;sl=en&amp;sp=nmt4&amp;u=https://www.medicalnewstoday.com/articles/150496.php&amp;usg=ALkJrhhVEtgSU27YuaY8CHN-btaOv_loJQ" TargetMode="External"/><Relationship Id="rId31" Type="http://schemas.openxmlformats.org/officeDocument/2006/relationships/hyperlink" Target="https://translate.googleusercontent.com/translate_c?depth=1&amp;hl=vi&amp;prev=search&amp;rurl=translate.google.com&amp;sl=en&amp;sp=nmt4&amp;u=https://www.medicalnewstoday.com/articles/265990.php&amp;usg=ALkJrhjl-8aeW2kG1fdaCsJW_LApNIS3zg"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vi&amp;prev=search&amp;rurl=translate.google.com&amp;sl=en&amp;sp=nmt4&amp;u=https://www.ncbi.nlm.nih.gov/pubmed/28338397&amp;usg=ALkJrhhGil5nTyIoeSJ10ubi1uVktq9b_w" TargetMode="External"/><Relationship Id="rId14" Type="http://schemas.openxmlformats.org/officeDocument/2006/relationships/hyperlink" Target="https://translate.googleusercontent.com/translate_c?depth=1&amp;hl=vi&amp;prev=search&amp;rurl=translate.google.com&amp;sl=en&amp;sp=nmt4&amp;u=https://www.medicalnewstoday.com/articles/301506.php&amp;usg=ALkJrhiHsWXKhBcSVZeJaZhY_P_yMP5PWw" TargetMode="External"/><Relationship Id="rId22" Type="http://schemas.openxmlformats.org/officeDocument/2006/relationships/hyperlink" Target="https://translate.googleusercontent.com/translate_c?depth=1&amp;hl=vi&amp;prev=search&amp;rurl=translate.google.com&amp;sl=en&amp;sp=nmt4&amp;u=https://www.medicalnewstoday.com/articles/37136.php&amp;usg=ALkJrhi4Z6VX2SkWB0bX2sO4j1oYN3ig9A" TargetMode="External"/><Relationship Id="rId27" Type="http://schemas.openxmlformats.org/officeDocument/2006/relationships/hyperlink" Target="https://translate.googleusercontent.com/translate_c?depth=1&amp;hl=vi&amp;prev=search&amp;rurl=translate.google.com&amp;sl=en&amp;sp=nmt4&amp;u=https://link.springer.com/article/10.1007%252Fs00431-005-1692-1&amp;usg=ALkJrhgnrGyPrn6MTtHx40Nx9T0g2SxcqQ" TargetMode="External"/><Relationship Id="rId30" Type="http://schemas.openxmlformats.org/officeDocument/2006/relationships/hyperlink" Target="https://translate.googleusercontent.com/translate_c?depth=1&amp;hl=vi&amp;prev=search&amp;rurl=translate.google.com&amp;sl=en&amp;sp=nmt4&amp;u=https://www.medicalnewstoday.com/articles/266069.php&amp;usg=ALkJrhhnuMndCFEcawoOuEi1cCCD0EoBWg" TargetMode="External"/><Relationship Id="rId35" Type="http://schemas.openxmlformats.org/officeDocument/2006/relationships/hyperlink" Target="https://translate.googleusercontent.com/translate_c?depth=1&amp;hl=vi&amp;prev=search&amp;rurl=translate.google.com&amp;sl=en&amp;sp=nmt4&amp;u=http://www.eatingwell.com/recipe/256499/slow-cooker-braised-beef-with-carrots-turnips/&amp;usg=ALkJrhia_dDTvZSJ-YQOSrdTCPsvhRZ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2020-05-18T15:57:00Z</dcterms:created>
  <dcterms:modified xsi:type="dcterms:W3CDTF">2020-05-18T15:57:00Z</dcterms:modified>
</cp:coreProperties>
</file>