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0" w:rsidRPr="00B47B16" w:rsidRDefault="00E72770" w:rsidP="00E72770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47B16">
        <w:rPr>
          <w:rFonts w:ascii="Times New Roman" w:hAnsi="Times New Roman" w:cs="Times New Roman"/>
          <w:b/>
          <w:sz w:val="26"/>
          <w:szCs w:val="26"/>
        </w:rPr>
        <w:t>Bài tập thực hành Bào chế</w:t>
      </w:r>
      <w:r>
        <w:rPr>
          <w:rFonts w:ascii="Times New Roman" w:hAnsi="Times New Roman" w:cs="Times New Roman"/>
          <w:b/>
          <w:sz w:val="26"/>
          <w:szCs w:val="26"/>
        </w:rPr>
        <w:t xml:space="preserve"> và sinh dược học 2</w:t>
      </w:r>
    </w:p>
    <w:p w:rsidR="00E72770" w:rsidRPr="00DA3E3F" w:rsidRDefault="00E72770" w:rsidP="00E7277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47B16">
        <w:rPr>
          <w:rFonts w:ascii="Times New Roman" w:hAnsi="Times New Roman" w:cs="Times New Roman"/>
          <w:sz w:val="26"/>
          <w:szCs w:val="26"/>
        </w:rPr>
        <w:t>Cho biết tính chất, tác dụng dược lý, vai trò của từng chất và kỹ thuật bào chế cho công thức sau</w:t>
      </w:r>
      <w:r w:rsidR="00DA3E3F">
        <w:rPr>
          <w:rFonts w:ascii="Times New Roman" w:hAnsi="Times New Roman" w:cs="Times New Roman"/>
          <w:sz w:val="26"/>
          <w:szCs w:val="26"/>
          <w:lang w:val="vi-VN"/>
        </w:rPr>
        <w:t>. Trong qui trình bào chế cần phải lưu ý những điều gì?</w:t>
      </w:r>
    </w:p>
    <w:p w:rsidR="00E72770" w:rsidRPr="00695A47" w:rsidRDefault="00E72770" w:rsidP="00E72770">
      <w:pPr>
        <w:tabs>
          <w:tab w:val="left" w:leader="dot" w:pos="9100"/>
        </w:tabs>
        <w:rPr>
          <w:rFonts w:ascii="Times New Roman" w:hAnsi="Times New Roman" w:cs="Times New Roman"/>
          <w:b/>
          <w:sz w:val="28"/>
          <w:szCs w:val="28"/>
        </w:rPr>
      </w:pPr>
      <w:r w:rsidRPr="00695A47">
        <w:rPr>
          <w:rFonts w:ascii="Times New Roman" w:hAnsi="Times New Roman" w:cs="Times New Roman"/>
          <w:b/>
          <w:sz w:val="28"/>
          <w:szCs w:val="28"/>
        </w:rPr>
        <w:t>Thuốc bột dùng ngoài trị mẩn ngứa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Lưu huỳnh kết tủ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Dầ</w:t>
      </w:r>
      <w:r>
        <w:rPr>
          <w:rFonts w:ascii="Times New Roman" w:hAnsi="Times New Roman" w:cs="Times New Roman"/>
          <w:sz w:val="28"/>
          <w:szCs w:val="28"/>
        </w:rPr>
        <w:t>u parafin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Kẽm oxyd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Magnesi carbonat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Pr="00DA3E3F" w:rsidRDefault="00E72770" w:rsidP="00E7277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2EE9">
        <w:rPr>
          <w:rFonts w:ascii="Times New Roman" w:hAnsi="Times New Roman" w:cs="Times New Roman"/>
          <w:b/>
          <w:sz w:val="28"/>
          <w:szCs w:val="28"/>
        </w:rPr>
        <w:t>Hãy pha chế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g </w:t>
      </w:r>
      <w:r>
        <w:rPr>
          <w:rFonts w:ascii="Times New Roman" w:hAnsi="Times New Roman" w:cs="Times New Roman"/>
          <w:b/>
          <w:sz w:val="28"/>
          <w:szCs w:val="28"/>
        </w:rPr>
        <w:t>thuốc bột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 theo công thức trên</w:t>
      </w:r>
      <w:r w:rsidR="00DA3E3F">
        <w:rPr>
          <w:rFonts w:ascii="Times New Roman" w:hAnsi="Times New Roman" w:cs="Times New Roman"/>
          <w:b/>
          <w:sz w:val="28"/>
          <w:szCs w:val="28"/>
          <w:lang w:val="vi-VN"/>
        </w:rPr>
        <w:t>, đóng gói, dán nhãn</w:t>
      </w:r>
    </w:p>
    <w:bookmarkEnd w:id="0"/>
    <w:p w:rsidR="000C439E" w:rsidRDefault="000C439E"/>
    <w:sectPr w:rsidR="000C439E" w:rsidSect="000C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70"/>
    <w:rsid w:val="000C439E"/>
    <w:rsid w:val="00213C14"/>
    <w:rsid w:val="00DA3E3F"/>
    <w:rsid w:val="00E72770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ThanhPV</cp:lastModifiedBy>
  <cp:revision>2</cp:revision>
  <dcterms:created xsi:type="dcterms:W3CDTF">2017-04-18T01:24:00Z</dcterms:created>
  <dcterms:modified xsi:type="dcterms:W3CDTF">2017-04-18T01:24:00Z</dcterms:modified>
</cp:coreProperties>
</file>