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CC" w:rsidRPr="002B4FEE" w:rsidRDefault="00E615CC" w:rsidP="00E615CC">
      <w:pPr>
        <w:shd w:val="clear" w:color="auto" w:fill="FFFFFF"/>
        <w:spacing w:before="120" w:after="120" w:line="240" w:lineRule="auto"/>
        <w:jc w:val="center"/>
        <w:outlineLvl w:val="0"/>
        <w:rPr>
          <w:rFonts w:ascii="Times New Roman" w:eastAsia="Times New Roman" w:hAnsi="Times New Roman"/>
          <w:b/>
          <w:bCs/>
          <w:color w:val="333333"/>
          <w:kern w:val="36"/>
          <w:sz w:val="28"/>
          <w:szCs w:val="28"/>
          <w:lang w:val="vi-VN"/>
        </w:rPr>
      </w:pPr>
      <w:r w:rsidRPr="002B4FEE">
        <w:rPr>
          <w:rFonts w:ascii="Times New Roman" w:eastAsia="Times New Roman" w:hAnsi="Times New Roman"/>
          <w:b/>
          <w:bCs/>
          <w:color w:val="333333"/>
          <w:kern w:val="36"/>
          <w:sz w:val="28"/>
          <w:szCs w:val="28"/>
          <w:lang w:val="vi-VN"/>
        </w:rPr>
        <w:t>VIÊM PHỔI MẮC PHẢI Ở CỘNG ĐỒNG</w:t>
      </w:r>
    </w:p>
    <w:p w:rsidR="00E615CC" w:rsidRPr="002B4FEE" w:rsidRDefault="00E615CC" w:rsidP="00E615CC">
      <w:pPr>
        <w:shd w:val="clear" w:color="auto" w:fill="FFFFFF"/>
        <w:spacing w:before="120" w:after="120" w:line="240" w:lineRule="auto"/>
        <w:jc w:val="both"/>
        <w:outlineLvl w:val="0"/>
        <w:rPr>
          <w:rFonts w:ascii="Times New Roman" w:eastAsia="Times New Roman" w:hAnsi="Times New Roman"/>
          <w:b/>
          <w:bCs/>
          <w:color w:val="333333"/>
          <w:kern w:val="36"/>
          <w:sz w:val="28"/>
          <w:szCs w:val="28"/>
          <w:lang w:val="vi-VN"/>
        </w:rPr>
      </w:pPr>
    </w:p>
    <w:p w:rsidR="00E615CC" w:rsidRDefault="00E615CC" w:rsidP="00E615CC">
      <w:pPr>
        <w:shd w:val="clear" w:color="auto" w:fill="FFFFFF"/>
        <w:spacing w:before="120" w:after="120" w:line="240" w:lineRule="auto"/>
        <w:jc w:val="both"/>
        <w:rPr>
          <w:rFonts w:ascii="Times New Roman" w:eastAsia="Times New Roman" w:hAnsi="Times New Roman"/>
          <w:b/>
          <w:bCs/>
          <w:color w:val="333333"/>
          <w:sz w:val="28"/>
          <w:szCs w:val="28"/>
        </w:rPr>
      </w:pPr>
      <w:r>
        <w:rPr>
          <w:rFonts w:ascii="Times New Roman" w:eastAsia="Times New Roman" w:hAnsi="Times New Roman"/>
          <w:b/>
          <w:bCs/>
          <w:color w:val="333333"/>
          <w:sz w:val="28"/>
          <w:szCs w:val="28"/>
        </w:rPr>
        <w:t>I</w:t>
      </w:r>
      <w:r w:rsidRPr="002B4FEE">
        <w:rPr>
          <w:rFonts w:ascii="Times New Roman" w:eastAsia="Times New Roman" w:hAnsi="Times New Roman"/>
          <w:b/>
          <w:bCs/>
          <w:color w:val="333333"/>
          <w:sz w:val="28"/>
          <w:szCs w:val="28"/>
          <w:lang w:val="vi-VN"/>
        </w:rPr>
        <w:t>. Đại cương:</w:t>
      </w:r>
    </w:p>
    <w:p w:rsidR="00E615CC" w:rsidRDefault="00E615CC" w:rsidP="00E615CC">
      <w:pPr>
        <w:shd w:val="clear" w:color="auto" w:fill="FFFFFF"/>
        <w:spacing w:before="120" w:after="120" w:line="240" w:lineRule="auto"/>
        <w:jc w:val="both"/>
        <w:rPr>
          <w:rFonts w:ascii="Times New Roman" w:eastAsia="Times New Roman" w:hAnsi="Times New Roman"/>
          <w:color w:val="333333"/>
          <w:sz w:val="28"/>
          <w:szCs w:val="28"/>
        </w:rPr>
      </w:pPr>
      <w:r w:rsidRPr="002B4FEE">
        <w:rPr>
          <w:rFonts w:ascii="Times New Roman" w:eastAsia="Times New Roman" w:hAnsi="Times New Roman"/>
          <w:color w:val="333333"/>
          <w:sz w:val="28"/>
          <w:szCs w:val="28"/>
          <w:lang w:val="vi-VN"/>
        </w:rPr>
        <w:t>Viêm phổi mắc phải ở cộng đồng là tình trạng nhiễm khuẩn của nhu mô phổi xảy ra ở ngoài bệnh viện, bao gồm viêm phế nang, ống và túi phế nang, tiểu phế quản tận hoặc viêm tổ chức kẽ của phổi. Tác nhân gây viêm</w:t>
      </w:r>
      <w:bookmarkStart w:id="0" w:name="page21"/>
      <w:bookmarkEnd w:id="0"/>
      <w:r w:rsidRPr="002B4FEE">
        <w:rPr>
          <w:rFonts w:ascii="Times New Roman" w:eastAsia="Times New Roman" w:hAnsi="Times New Roman"/>
          <w:color w:val="333333"/>
          <w:sz w:val="28"/>
          <w:szCs w:val="28"/>
          <w:lang w:val="vi-VN"/>
        </w:rPr>
        <w:t xml:space="preserve"> phổi có thể là các vi khuẩn, virus, ký sinh trùng, nấm, nhưng không do trực khuẩn lao.</w:t>
      </w:r>
    </w:p>
    <w:p w:rsidR="00E615CC" w:rsidRDefault="00E615CC" w:rsidP="00E615CC">
      <w:pPr>
        <w:shd w:val="clear" w:color="auto" w:fill="FFFFFF"/>
        <w:spacing w:before="120" w:after="120" w:line="240" w:lineRule="auto"/>
        <w:jc w:val="both"/>
        <w:rPr>
          <w:rFonts w:ascii="Times New Roman" w:eastAsia="Times New Roman" w:hAnsi="Times New Roman"/>
          <w:b/>
          <w:bCs/>
          <w:color w:val="333333"/>
          <w:sz w:val="28"/>
          <w:szCs w:val="28"/>
        </w:rPr>
      </w:pPr>
      <w:r>
        <w:rPr>
          <w:rFonts w:ascii="Times New Roman" w:eastAsia="Times New Roman" w:hAnsi="Times New Roman"/>
          <w:b/>
          <w:bCs/>
          <w:color w:val="333333"/>
          <w:sz w:val="28"/>
          <w:szCs w:val="28"/>
        </w:rPr>
        <w:t>II</w:t>
      </w:r>
      <w:r w:rsidRPr="002B4FEE">
        <w:rPr>
          <w:rFonts w:ascii="Times New Roman" w:eastAsia="Times New Roman" w:hAnsi="Times New Roman"/>
          <w:b/>
          <w:bCs/>
          <w:color w:val="333333"/>
          <w:sz w:val="28"/>
          <w:szCs w:val="28"/>
          <w:lang w:val="vi-VN"/>
        </w:rPr>
        <w:t>. Chẩn đoán:</w:t>
      </w:r>
    </w:p>
    <w:p w:rsidR="00E615CC" w:rsidRDefault="00E615CC" w:rsidP="00E615CC">
      <w:pPr>
        <w:shd w:val="clear" w:color="auto" w:fill="FFFFFF"/>
        <w:spacing w:before="120" w:after="120" w:line="240" w:lineRule="auto"/>
        <w:jc w:val="both"/>
        <w:rPr>
          <w:rFonts w:ascii="Times New Roman" w:eastAsia="Times New Roman" w:hAnsi="Times New Roman"/>
          <w:b/>
          <w:bCs/>
          <w:color w:val="333333"/>
          <w:sz w:val="28"/>
          <w:szCs w:val="28"/>
        </w:rPr>
      </w:pPr>
      <w:r w:rsidRPr="002B4FEE">
        <w:rPr>
          <w:rFonts w:ascii="Times New Roman" w:eastAsia="Times New Roman" w:hAnsi="Times New Roman"/>
          <w:b/>
          <w:bCs/>
          <w:color w:val="333333"/>
          <w:sz w:val="28"/>
          <w:szCs w:val="28"/>
          <w:lang w:val="vi-VN"/>
        </w:rPr>
        <w:t>1. Chẩn đoán xác định:</w:t>
      </w:r>
    </w:p>
    <w:p w:rsidR="00E615CC" w:rsidRPr="002B4FEE" w:rsidRDefault="00E615CC" w:rsidP="00E615CC">
      <w:pPr>
        <w:shd w:val="clear" w:color="auto" w:fill="FFFFFF"/>
        <w:spacing w:before="120" w:after="120" w:line="240" w:lineRule="auto"/>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w:t>
      </w:r>
      <w:r w:rsidRPr="002B4FEE">
        <w:rPr>
          <w:rFonts w:ascii="Times New Roman" w:eastAsia="Times New Roman" w:hAnsi="Times New Roman"/>
          <w:color w:val="333333"/>
          <w:sz w:val="28"/>
          <w:szCs w:val="28"/>
          <w:lang w:val="vi-VN"/>
        </w:rPr>
        <w:t xml:space="preserve"> Lâm sàng:</w:t>
      </w:r>
    </w:p>
    <w:p w:rsidR="00E615CC" w:rsidRPr="002B4FEE" w:rsidRDefault="00E615CC" w:rsidP="00E615CC">
      <w:pPr>
        <w:shd w:val="clear" w:color="auto" w:fill="FFFFFF"/>
        <w:spacing w:before="120" w:after="120" w:line="240" w:lineRule="auto"/>
        <w:jc w:val="both"/>
        <w:rPr>
          <w:rFonts w:ascii="Times New Roman" w:eastAsia="Times New Roman" w:hAnsi="Times New Roman"/>
          <w:color w:val="333333"/>
          <w:sz w:val="28"/>
          <w:szCs w:val="28"/>
          <w:lang w:val="vi-VN"/>
        </w:rPr>
      </w:pPr>
      <w:r w:rsidRPr="002B4FEE">
        <w:rPr>
          <w:rFonts w:ascii="Times New Roman" w:eastAsia="Times New Roman" w:hAnsi="Times New Roman"/>
          <w:color w:val="333333"/>
          <w:sz w:val="28"/>
          <w:szCs w:val="28"/>
          <w:lang w:val="vi-VN"/>
        </w:rPr>
        <w:t>+</w:t>
      </w:r>
      <w:r w:rsidRPr="002B4FEE">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Đau ngực: thường có, đôi khi là triệu chứng nổi bật, đau bên tổn thương.</w:t>
      </w:r>
      <w:r w:rsidRPr="002B4FEE">
        <w:rPr>
          <w:rFonts w:ascii="Times New Roman" w:eastAsia="Times New Roman" w:hAnsi="Times New Roman"/>
          <w:color w:val="333333"/>
          <w:sz w:val="28"/>
          <w:szCs w:val="28"/>
          <w:lang w:val="vi-VN"/>
        </w:rPr>
        <w:br/>
        <w:t>+</w:t>
      </w:r>
      <w:r w:rsidRPr="002B4FEE">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Ho mới xuất hiện, tăng dần, lúc đầu ho khan, về sau ho có đờm đặc, màu vàng, xanh hoặc màu gỉ sắt. Có khi nôn, chướng bụng, đau bụng.</w:t>
      </w:r>
      <w:r w:rsidRPr="002B4FEE">
        <w:rPr>
          <w:rFonts w:ascii="Times New Roman" w:eastAsia="Times New Roman" w:hAnsi="Times New Roman"/>
          <w:color w:val="333333"/>
          <w:sz w:val="28"/>
          <w:szCs w:val="28"/>
          <w:lang w:val="vi-VN"/>
        </w:rPr>
        <w:br/>
        <w:t>+</w:t>
      </w:r>
      <w:r w:rsidRPr="002B4FEE">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 xml:space="preserve">Khó thở trong trường hợp tổn thương phổi lan tỏa, nặng hoặc xẩy ra ở những bệnh nhân có các bệnh mạn tính kèm theo: thở nhanh, tím môi đầu chi. </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Khám:</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Hội chứng nhiễm trùng: Sốt cao, thở hôi, môi khô lưỡi bẩn.</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Hội</w:t>
      </w:r>
      <w:proofErr w:type="gramStart"/>
      <w:r w:rsidRPr="002B4FEE">
        <w:rPr>
          <w:rFonts w:ascii="Times New Roman" w:eastAsia="Times New Roman" w:hAnsi="Times New Roman"/>
          <w:color w:val="333333"/>
          <w:sz w:val="28"/>
          <w:szCs w:val="28"/>
          <w:lang w:val="vi-VN"/>
        </w:rPr>
        <w:t>  chứng</w:t>
      </w:r>
      <w:proofErr w:type="gramEnd"/>
      <w:r w:rsidRPr="002B4FEE">
        <w:rPr>
          <w:rFonts w:ascii="Times New Roman" w:eastAsia="Times New Roman" w:hAnsi="Times New Roman"/>
          <w:color w:val="333333"/>
          <w:sz w:val="28"/>
          <w:szCs w:val="28"/>
          <w:lang w:val="vi-VN"/>
        </w:rPr>
        <w:t>  đông  đặc ở phổi, ran ẩm, ran nổ bên tổn thương. Dấu hiệu gợi ý viêm phổi do phế cầu: Mụn Herpes ở mép, môi, cánh mũi.</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Trường hợp đặc biệt</w:t>
      </w:r>
      <w:proofErr w:type="gramStart"/>
      <w:r w:rsidRPr="002B4FEE">
        <w:rPr>
          <w:rFonts w:ascii="Times New Roman" w:eastAsia="Times New Roman" w:hAnsi="Times New Roman"/>
          <w:color w:val="333333"/>
          <w:sz w:val="28"/>
          <w:szCs w:val="28"/>
          <w:lang w:val="vi-VN"/>
        </w:rPr>
        <w:t>:Người</w:t>
      </w:r>
      <w:proofErr w:type="gramEnd"/>
      <w:r w:rsidRPr="002B4FEE">
        <w:rPr>
          <w:rFonts w:ascii="Times New Roman" w:eastAsia="Times New Roman" w:hAnsi="Times New Roman"/>
          <w:color w:val="333333"/>
          <w:sz w:val="28"/>
          <w:szCs w:val="28"/>
          <w:lang w:val="vi-VN"/>
        </w:rPr>
        <w:t xml:space="preserve"> nghiện rượu có thể có lú lẫn, trẻ con co giật, người cao tuổi triệu chứng không rầm rộ, có khi bắt đầu lú lẫn mê sảng (tỷ lệ tử vong cao do suy hô hấp cấp, hạ nhiệt độ).</w:t>
      </w:r>
    </w:p>
    <w:p w:rsidR="00E615CC" w:rsidRDefault="00E615CC" w:rsidP="00E615CC">
      <w:pPr>
        <w:shd w:val="clear" w:color="auto" w:fill="FFFFFF"/>
        <w:spacing w:before="120" w:after="120" w:line="240" w:lineRule="auto"/>
        <w:jc w:val="both"/>
        <w:rPr>
          <w:rFonts w:ascii="Times New Roman" w:eastAsia="Times New Roman" w:hAnsi="Times New Roman"/>
          <w:color w:val="333333"/>
          <w:sz w:val="28"/>
          <w:szCs w:val="28"/>
        </w:rPr>
      </w:pPr>
      <w:r w:rsidRPr="002B4FEE">
        <w:rPr>
          <w:rFonts w:ascii="Times New Roman" w:eastAsia="Times New Roman" w:hAnsi="Times New Roman"/>
          <w:color w:val="333333"/>
          <w:sz w:val="28"/>
          <w:szCs w:val="28"/>
          <w:lang w:val="vi-VN"/>
        </w:rPr>
        <w:t>Thể không điển hình: Biểu hiện ho khan, nhức đầu, đau cơ. Khám thường không rõ hội chứng đông đặc; thấy rải rác ran ẩm, ran nổ. X-quang phổi tổn thương không điển hình (mờ không đồng đều, giới hạn không rõ hình thuỳ).</w:t>
      </w:r>
    </w:p>
    <w:p w:rsidR="00E615CC" w:rsidRPr="002B4FEE" w:rsidRDefault="00E615CC" w:rsidP="00E615CC">
      <w:pPr>
        <w:shd w:val="clear" w:color="auto" w:fill="FFFFFF"/>
        <w:spacing w:before="120" w:after="120" w:line="240" w:lineRule="auto"/>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w:t>
      </w:r>
      <w:r w:rsidRPr="002B4FEE">
        <w:rPr>
          <w:rFonts w:ascii="Times New Roman" w:eastAsia="Times New Roman" w:hAnsi="Times New Roman"/>
          <w:color w:val="333333"/>
          <w:sz w:val="28"/>
          <w:szCs w:val="28"/>
          <w:lang w:val="vi-VN"/>
        </w:rPr>
        <w:t xml:space="preserve"> Cận lâm sàng:</w:t>
      </w:r>
    </w:p>
    <w:p w:rsidR="00E615CC" w:rsidRDefault="00E615CC" w:rsidP="00E615CC">
      <w:pPr>
        <w:shd w:val="clear" w:color="auto" w:fill="FFFFFF"/>
        <w:spacing w:before="120" w:after="120" w:line="24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Công thức máu: Số lượng bạch cầu tăng &gt; 10 giga/lít, bạch cầu đa nhân trung tính tăng trên 75%. Khi số lượng bạch cầu giảm &lt; 4,5 giga/lít: hướng tới viêm phổi do virus.</w:t>
      </w:r>
    </w:p>
    <w:p w:rsidR="00E615CC" w:rsidRDefault="00E615CC" w:rsidP="00E615CC">
      <w:pPr>
        <w:shd w:val="clear" w:color="auto" w:fill="FFFFFF"/>
        <w:spacing w:before="120" w:after="120" w:line="24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Tốc độ lắng máu tăng, CRP, procalcitonin tăng.</w:t>
      </w:r>
    </w:p>
    <w:p w:rsidR="00E615CC" w:rsidRDefault="00E615CC" w:rsidP="00E615CC">
      <w:pPr>
        <w:shd w:val="clear" w:color="auto" w:fill="FFFFFF"/>
        <w:spacing w:before="120" w:after="120" w:line="240" w:lineRule="auto"/>
        <w:jc w:val="both"/>
        <w:rPr>
          <w:rFonts w:ascii="Times New Roman" w:eastAsia="Times New Roman" w:hAnsi="Times New Roman"/>
          <w:color w:val="333333"/>
          <w:sz w:val="28"/>
          <w:szCs w:val="28"/>
        </w:rPr>
      </w:pPr>
      <w:bookmarkStart w:id="1" w:name="page22"/>
      <w:bookmarkEnd w:id="1"/>
      <w:r>
        <w:rPr>
          <w:rFonts w:ascii="Times New Roman" w:eastAsia="Times New Roman" w:hAnsi="Times New Roman"/>
          <w:color w:val="333333"/>
          <w:sz w:val="28"/>
          <w:szCs w:val="28"/>
        </w:rPr>
        <w:t>-</w:t>
      </w:r>
      <w:r w:rsidRPr="002B4FEE">
        <w:rPr>
          <w:rFonts w:ascii="Times New Roman" w:eastAsia="Times New Roman" w:hAnsi="Times New Roman"/>
          <w:color w:val="333333"/>
          <w:sz w:val="28"/>
          <w:szCs w:val="28"/>
          <w:lang w:val="vi-VN"/>
        </w:rPr>
        <w:t xml:space="preserve"> Cấy máu hoặc đờm có thể thấy </w:t>
      </w:r>
      <w:proofErr w:type="gramStart"/>
      <w:r w:rsidRPr="002B4FEE">
        <w:rPr>
          <w:rFonts w:ascii="Times New Roman" w:eastAsia="Times New Roman" w:hAnsi="Times New Roman"/>
          <w:color w:val="333333"/>
          <w:sz w:val="28"/>
          <w:szCs w:val="28"/>
          <w:lang w:val="vi-VN"/>
        </w:rPr>
        <w:t>vi</w:t>
      </w:r>
      <w:proofErr w:type="gramEnd"/>
      <w:r w:rsidRPr="002B4FEE">
        <w:rPr>
          <w:rFonts w:ascii="Times New Roman" w:eastAsia="Times New Roman" w:hAnsi="Times New Roman"/>
          <w:color w:val="333333"/>
          <w:sz w:val="28"/>
          <w:szCs w:val="28"/>
          <w:lang w:val="vi-VN"/>
        </w:rPr>
        <w:t xml:space="preserve"> khuẩn gây bệnh.</w:t>
      </w:r>
    </w:p>
    <w:p w:rsidR="00E615CC" w:rsidRDefault="00E615CC" w:rsidP="00E615CC">
      <w:pPr>
        <w:shd w:val="clear" w:color="auto" w:fill="FFFFFF"/>
        <w:spacing w:before="120" w:after="120" w:line="24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w:t>
      </w:r>
      <w:r w:rsidRPr="002B4FEE">
        <w:rPr>
          <w:rFonts w:ascii="Times New Roman" w:eastAsia="Times New Roman" w:hAnsi="Times New Roman"/>
          <w:color w:val="333333"/>
          <w:sz w:val="28"/>
          <w:szCs w:val="28"/>
          <w:lang w:val="vi-VN"/>
        </w:rPr>
        <w:t xml:space="preserve"> X-quang</w:t>
      </w:r>
      <w:proofErr w:type="gramStart"/>
      <w:r w:rsidRPr="002B4FEE">
        <w:rPr>
          <w:rFonts w:ascii="Times New Roman" w:eastAsia="Times New Roman" w:hAnsi="Times New Roman"/>
          <w:color w:val="333333"/>
          <w:sz w:val="28"/>
          <w:szCs w:val="28"/>
          <w:lang w:val="vi-VN"/>
        </w:rPr>
        <w:t>  phổi</w:t>
      </w:r>
      <w:proofErr w:type="gramEnd"/>
      <w:r w:rsidRPr="002B4FEE">
        <w:rPr>
          <w:rFonts w:ascii="Times New Roman" w:eastAsia="Times New Roman" w:hAnsi="Times New Roman"/>
          <w:color w:val="333333"/>
          <w:sz w:val="28"/>
          <w:szCs w:val="28"/>
          <w:lang w:val="vi-VN"/>
        </w:rPr>
        <w:t>:  Đám  mờ</w:t>
      </w:r>
      <w:r w:rsidRPr="002B4FEE">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hình  tam  giác  đỉnh  ở  phía</w:t>
      </w:r>
      <w:r w:rsidRPr="002B4FEE">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rốn phổi, đáy ở phía ngoài</w:t>
      </w:r>
      <w:r w:rsidRPr="002B4FEE">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hoặc các đám mờ có hình phế</w:t>
      </w:r>
      <w:r w:rsidRPr="002B4FEE">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quản hơi, có thể mờ góc sườn hoành.</w:t>
      </w:r>
    </w:p>
    <w:p w:rsidR="00E615CC" w:rsidRPr="002B4FEE" w:rsidRDefault="00E615CC" w:rsidP="00E615CC">
      <w:pPr>
        <w:shd w:val="clear" w:color="auto" w:fill="FFFFFF"/>
        <w:spacing w:before="120" w:after="120" w:line="240" w:lineRule="auto"/>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lastRenderedPageBreak/>
        <w:t>-</w:t>
      </w:r>
      <w:r w:rsidRPr="002B4FEE">
        <w:rPr>
          <w:rFonts w:ascii="Times New Roman" w:eastAsia="Times New Roman" w:hAnsi="Times New Roman"/>
          <w:color w:val="333333"/>
          <w:sz w:val="28"/>
          <w:szCs w:val="28"/>
          <w:lang w:val="vi-VN"/>
        </w:rPr>
        <w:t xml:space="preserve"> Chụp cắt lớp vi tính ngực: Có hội chứng lấp đầy phế nang với  dấu hiệu phế quản hơi, thù phổi viêm không giảm thể tích, bóng mờ phế nang hoặc mô kẽ, tổn thương mới xuất hiện ở một bên hoặc cả hai bên, có thể kèm theo tràn dịch màng phổi. </w:t>
      </w:r>
    </w:p>
    <w:p w:rsidR="00E615CC" w:rsidRPr="002B4FEE" w:rsidRDefault="00E615CC" w:rsidP="00E615CC">
      <w:pPr>
        <w:shd w:val="clear" w:color="auto" w:fill="FFFFFF"/>
        <w:spacing w:before="120" w:after="120" w:line="240" w:lineRule="auto"/>
        <w:jc w:val="both"/>
        <w:rPr>
          <w:rFonts w:ascii="Times New Roman" w:eastAsia="Times New Roman" w:hAnsi="Times New Roman"/>
          <w:color w:val="333333"/>
          <w:sz w:val="28"/>
          <w:szCs w:val="28"/>
          <w:lang w:val="vi-VN"/>
        </w:rPr>
      </w:pPr>
      <w:r>
        <w:rPr>
          <w:rFonts w:ascii="Times New Roman" w:eastAsia="Times New Roman" w:hAnsi="Times New Roman"/>
          <w:b/>
          <w:bCs/>
          <w:color w:val="333333"/>
          <w:sz w:val="28"/>
          <w:szCs w:val="28"/>
        </w:rPr>
        <w:t xml:space="preserve">2. </w:t>
      </w:r>
      <w:r w:rsidRPr="002B4FEE">
        <w:rPr>
          <w:rFonts w:ascii="Times New Roman" w:eastAsia="Times New Roman" w:hAnsi="Times New Roman"/>
          <w:b/>
          <w:bCs/>
          <w:color w:val="333333"/>
          <w:sz w:val="28"/>
          <w:szCs w:val="28"/>
          <w:lang w:val="vi-VN"/>
        </w:rPr>
        <w:t>Chẩn đoán phân biệt:</w:t>
      </w:r>
      <w:r w:rsidRPr="002B4FEE">
        <w:rPr>
          <w:rFonts w:ascii="Times New Roman" w:eastAsia="Times New Roman" w:hAnsi="Times New Roman"/>
          <w:color w:val="333333"/>
          <w:sz w:val="28"/>
          <w:szCs w:val="28"/>
          <w:lang w:val="vi-VN"/>
        </w:rPr>
        <w:t xml:space="preserve"> </w:t>
      </w:r>
    </w:p>
    <w:p w:rsidR="00E615CC" w:rsidRDefault="00E615CC" w:rsidP="00E615CC">
      <w:pPr>
        <w:spacing w:before="120" w:after="120" w:line="240" w:lineRule="auto"/>
        <w:rPr>
          <w:rFonts w:ascii="Times New Roman" w:hAnsi="Times New Roman"/>
          <w:sz w:val="28"/>
          <w:szCs w:val="28"/>
        </w:rPr>
      </w:pPr>
      <w:proofErr w:type="gramStart"/>
      <w:r w:rsidRPr="002B4FEE">
        <w:rPr>
          <w:rFonts w:ascii="Times New Roman" w:hAnsi="Times New Roman"/>
          <w:sz w:val="28"/>
          <w:szCs w:val="28"/>
        </w:rPr>
        <w:t>a</w:t>
      </w:r>
      <w:proofErr w:type="gramEnd"/>
      <w:r w:rsidRPr="002B4FEE">
        <w:rPr>
          <w:rFonts w:ascii="Times New Roman" w:hAnsi="Times New Roman"/>
          <w:sz w:val="28"/>
          <w:szCs w:val="28"/>
        </w:rPr>
        <w:t xml:space="preserve">/ </w:t>
      </w:r>
      <w:r w:rsidRPr="002B4FEE">
        <w:rPr>
          <w:rFonts w:ascii="Times New Roman" w:hAnsi="Times New Roman"/>
          <w:sz w:val="28"/>
          <w:szCs w:val="28"/>
          <w:lang w:val="vi-VN"/>
        </w:rPr>
        <w:t>Lao phổi:</w:t>
      </w:r>
    </w:p>
    <w:p w:rsidR="00E615CC" w:rsidRPr="002B4FEE" w:rsidRDefault="00E615CC" w:rsidP="00E615CC">
      <w:pPr>
        <w:spacing w:before="120" w:after="120" w:line="240" w:lineRule="auto"/>
        <w:rPr>
          <w:rFonts w:ascii="Times New Roman" w:hAnsi="Times New Roman"/>
          <w:sz w:val="28"/>
          <w:szCs w:val="28"/>
          <w:lang w:val="vi-VN"/>
        </w:rPr>
      </w:pPr>
      <w:r>
        <w:rPr>
          <w:rFonts w:ascii="Times New Roman" w:hAnsi="Times New Roman"/>
          <w:sz w:val="28"/>
          <w:szCs w:val="28"/>
        </w:rPr>
        <w:t xml:space="preserve">- </w:t>
      </w:r>
      <w:r w:rsidRPr="002B4FEE">
        <w:rPr>
          <w:rFonts w:ascii="Times New Roman" w:eastAsia="Times New Roman" w:hAnsi="Times New Roman"/>
          <w:color w:val="333333"/>
          <w:sz w:val="28"/>
          <w:szCs w:val="28"/>
          <w:lang w:val="vi-VN"/>
        </w:rPr>
        <w:t xml:space="preserve">Tiền sử tiếp xúc với người mắc </w:t>
      </w:r>
      <w:proofErr w:type="gramStart"/>
      <w:r w:rsidRPr="002B4FEE">
        <w:rPr>
          <w:rFonts w:ascii="Times New Roman" w:eastAsia="Times New Roman" w:hAnsi="Times New Roman"/>
          <w:color w:val="333333"/>
          <w:sz w:val="28"/>
          <w:szCs w:val="28"/>
          <w:lang w:val="vi-VN"/>
        </w:rPr>
        <w:t>lao</w:t>
      </w:r>
      <w:proofErr w:type="gramEnd"/>
      <w:r w:rsidRPr="002B4FEE">
        <w:rPr>
          <w:rFonts w:ascii="Times New Roman" w:eastAsia="Times New Roman" w:hAnsi="Times New Roman"/>
          <w:color w:val="333333"/>
          <w:sz w:val="28"/>
          <w:szCs w:val="28"/>
          <w:lang w:val="vi-VN"/>
        </w:rPr>
        <w:t>.</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 xml:space="preserve"> - </w:t>
      </w:r>
      <w:r w:rsidRPr="002B4FEE">
        <w:rPr>
          <w:rFonts w:ascii="Times New Roman" w:eastAsia="Times New Roman" w:hAnsi="Times New Roman"/>
          <w:color w:val="333333"/>
          <w:sz w:val="28"/>
          <w:szCs w:val="28"/>
          <w:lang w:val="vi-VN"/>
        </w:rPr>
        <w:t>Ho khạc đờm kéo dài, có thể ho máu, sốt nhẹ về chiều, gầy sút cân.</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 xml:space="preserve"> - </w:t>
      </w:r>
      <w:r w:rsidRPr="002B4FEE">
        <w:rPr>
          <w:rFonts w:ascii="Times New Roman" w:eastAsia="Times New Roman" w:hAnsi="Times New Roman"/>
          <w:color w:val="333333"/>
          <w:sz w:val="28"/>
          <w:szCs w:val="28"/>
          <w:lang w:val="vi-VN"/>
        </w:rPr>
        <w:t xml:space="preserve">X-quang phổi có tổn thương nghi </w:t>
      </w:r>
      <w:proofErr w:type="gramStart"/>
      <w:r w:rsidRPr="002B4FEE">
        <w:rPr>
          <w:rFonts w:ascii="Times New Roman" w:eastAsia="Times New Roman" w:hAnsi="Times New Roman"/>
          <w:color w:val="333333"/>
          <w:sz w:val="28"/>
          <w:szCs w:val="28"/>
          <w:lang w:val="vi-VN"/>
        </w:rPr>
        <w:t>lao</w:t>
      </w:r>
      <w:proofErr w:type="gramEnd"/>
      <w:r w:rsidRPr="002B4FEE">
        <w:rPr>
          <w:rFonts w:ascii="Times New Roman" w:eastAsia="Times New Roman" w:hAnsi="Times New Roman"/>
          <w:color w:val="333333"/>
          <w:sz w:val="28"/>
          <w:szCs w:val="28"/>
          <w:lang w:val="vi-VN"/>
        </w:rPr>
        <w:t xml:space="preserve"> (nốt, thâm nhiễm, hang xơ), hay gặp ở nửa trên (vùng hạ đòn) 2 bên. Có khi không điển hình nhất là ở người suy giảm miễn dịch (HIV/AIDS, dùng corticoid kéo dài....).</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 xml:space="preserve">Chẩn đoán xác định: Tìm thấy trực khuẩn kháng cồn, kháng toan (AFB) trong đờm hoặc dịch phế quản qua soi trực tiếp, PCR-MTB dương tính, hoặc nuôi cấy MGIT. </w:t>
      </w:r>
    </w:p>
    <w:p w:rsidR="00E615CC" w:rsidRPr="00734F04" w:rsidRDefault="00E615CC" w:rsidP="00E615CC">
      <w:pPr>
        <w:spacing w:before="120" w:after="120" w:line="240" w:lineRule="auto"/>
        <w:rPr>
          <w:rFonts w:ascii="Times New Roman" w:hAnsi="Times New Roman"/>
          <w:sz w:val="28"/>
          <w:szCs w:val="28"/>
          <w:lang w:val="vi-VN"/>
        </w:rPr>
      </w:pPr>
      <w:proofErr w:type="gramStart"/>
      <w:r>
        <w:rPr>
          <w:rFonts w:ascii="Times New Roman" w:hAnsi="Times New Roman"/>
          <w:sz w:val="28"/>
          <w:szCs w:val="28"/>
        </w:rPr>
        <w:t>b</w:t>
      </w:r>
      <w:proofErr w:type="gramEnd"/>
      <w:r>
        <w:rPr>
          <w:rFonts w:ascii="Times New Roman" w:hAnsi="Times New Roman"/>
          <w:sz w:val="28"/>
          <w:szCs w:val="28"/>
        </w:rPr>
        <w:t xml:space="preserve">/ </w:t>
      </w:r>
      <w:r w:rsidRPr="00734F04">
        <w:rPr>
          <w:rFonts w:ascii="Times New Roman" w:hAnsi="Times New Roman"/>
          <w:sz w:val="28"/>
          <w:szCs w:val="28"/>
          <w:lang w:val="vi-VN"/>
        </w:rPr>
        <w:t>Nhồi máu phổi:</w:t>
      </w:r>
    </w:p>
    <w:p w:rsidR="00E615CC" w:rsidRDefault="00E615CC" w:rsidP="00E615CC">
      <w:pPr>
        <w:shd w:val="clear" w:color="auto" w:fill="FFFFFF"/>
        <w:spacing w:before="120" w:after="120" w:line="240" w:lineRule="auto"/>
        <w:jc w:val="both"/>
        <w:rPr>
          <w:rFonts w:ascii="Times New Roman" w:eastAsia="Times New Roman" w:hAnsi="Times New Roman"/>
          <w:color w:val="333333"/>
          <w:sz w:val="28"/>
          <w:szCs w:val="28"/>
        </w:rPr>
      </w:pPr>
      <w:r w:rsidRPr="002B4FEE">
        <w:rPr>
          <w:rFonts w:ascii="Times New Roman" w:eastAsia="Times New Roman" w:hAnsi="Times New Roman"/>
          <w:color w:val="333333"/>
          <w:sz w:val="28"/>
          <w:szCs w:val="28"/>
          <w:lang w:val="vi-VN"/>
        </w:rPr>
        <w:t>Có yếu tố nguy cơ: Bệnh nhân sau đẻ, sau phẫu thuật ở vùng tiểu khun</w:t>
      </w:r>
      <w:r>
        <w:rPr>
          <w:rFonts w:ascii="Times New Roman" w:eastAsia="Times New Roman" w:hAnsi="Times New Roman"/>
          <w:color w:val="333333"/>
          <w:sz w:val="28"/>
          <w:szCs w:val="28"/>
          <w:lang w:val="vi-VN"/>
        </w:rPr>
        <w:t>g, sau chấn thương, gãy xương,</w:t>
      </w: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bất động lâu ngày, viêm tắc tĩnh mạch chi dưới, dùng thuốc tránh thai.</w:t>
      </w:r>
    </w:p>
    <w:p w:rsidR="00E615CC" w:rsidRPr="002B4FEE" w:rsidRDefault="00E615CC" w:rsidP="00E615CC">
      <w:pPr>
        <w:shd w:val="clear" w:color="auto" w:fill="FFFFFF"/>
        <w:spacing w:before="120" w:after="120" w:line="240" w:lineRule="auto"/>
        <w:jc w:val="both"/>
        <w:rPr>
          <w:rFonts w:ascii="Times New Roman" w:eastAsia="Times New Roman" w:hAnsi="Times New Roman"/>
          <w:color w:val="333333"/>
          <w:sz w:val="28"/>
          <w:szCs w:val="28"/>
          <w:lang w:val="vi-VN"/>
        </w:rPr>
      </w:pPr>
      <w:r w:rsidRPr="002B4FEE">
        <w:rPr>
          <w:rFonts w:ascii="Times New Roman" w:eastAsia="Times New Roman" w:hAnsi="Times New Roman"/>
          <w:color w:val="333333"/>
          <w:sz w:val="28"/>
          <w:szCs w:val="28"/>
          <w:lang w:val="vi-VN"/>
        </w:rPr>
        <w:t xml:space="preserve">- Đau ngực dữ dội, ho ra máu, khó thở, có thể có dấu hiệu sốc. </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w:t>
      </w:r>
      <w:r w:rsidRPr="002B4FEE">
        <w:rPr>
          <w:rFonts w:ascii="Times New Roman" w:eastAsia="Times New Roman" w:hAnsi="Times New Roman"/>
          <w:color w:val="333333"/>
          <w:sz w:val="28"/>
          <w:szCs w:val="28"/>
          <w:lang w:val="vi-VN"/>
        </w:rPr>
        <w:t>Điện tâm đồ có thể thấy dấu hiệu tâm phế cấp: S sâu ở D1, Q sâu ở D3, trục phải, block nhánh phải.</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w:t>
      </w:r>
      <w:r w:rsidRPr="002B4FEE">
        <w:rPr>
          <w:rFonts w:ascii="Times New Roman" w:eastAsia="Times New Roman" w:hAnsi="Times New Roman"/>
          <w:color w:val="333333"/>
          <w:sz w:val="28"/>
          <w:szCs w:val="28"/>
          <w:lang w:val="vi-VN"/>
        </w:rPr>
        <w:t>Khí máu có thể thấy tăng thông khí: PaO</w:t>
      </w:r>
      <w:r w:rsidRPr="002B4FEE">
        <w:rPr>
          <w:rFonts w:ascii="Times New Roman" w:eastAsia="Times New Roman" w:hAnsi="Times New Roman"/>
          <w:color w:val="333333"/>
          <w:sz w:val="28"/>
          <w:szCs w:val="28"/>
          <w:vertAlign w:val="subscript"/>
          <w:lang w:val="vi-VN"/>
        </w:rPr>
        <w:t>2</w:t>
      </w:r>
      <w:r w:rsidRPr="002B4FEE">
        <w:rPr>
          <w:rFonts w:ascii="Times New Roman" w:eastAsia="Times New Roman" w:hAnsi="Times New Roman"/>
          <w:color w:val="333333"/>
          <w:sz w:val="28"/>
          <w:szCs w:val="28"/>
          <w:lang w:val="vi-VN"/>
        </w:rPr>
        <w:t xml:space="preserve"> giảm và PaCO</w:t>
      </w:r>
      <w:r w:rsidRPr="002B4FEE">
        <w:rPr>
          <w:rFonts w:ascii="Times New Roman" w:eastAsia="Times New Roman" w:hAnsi="Times New Roman"/>
          <w:color w:val="333333"/>
          <w:sz w:val="28"/>
          <w:szCs w:val="28"/>
          <w:vertAlign w:val="subscript"/>
          <w:lang w:val="vi-VN"/>
        </w:rPr>
        <w:t>2</w:t>
      </w:r>
      <w:r w:rsidRPr="002B4FEE">
        <w:rPr>
          <w:rFonts w:ascii="Times New Roman" w:eastAsia="Times New Roman" w:hAnsi="Times New Roman"/>
          <w:color w:val="333333"/>
          <w:sz w:val="28"/>
          <w:szCs w:val="28"/>
          <w:lang w:val="vi-VN"/>
        </w:rPr>
        <w:t xml:space="preserve"> giảm.</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w:t>
      </w:r>
      <w:r w:rsidRPr="002B4FEE">
        <w:rPr>
          <w:rFonts w:ascii="Times New Roman" w:eastAsia="Times New Roman" w:hAnsi="Times New Roman"/>
          <w:color w:val="333333"/>
          <w:sz w:val="28"/>
          <w:szCs w:val="28"/>
          <w:lang w:val="vi-VN"/>
        </w:rPr>
        <w:t>D-dimer máu tăng cao.</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bookmarkStart w:id="2" w:name="page23"/>
      <w:bookmarkEnd w:id="2"/>
      <w:r>
        <w:rPr>
          <w:rFonts w:ascii="Times New Roman" w:eastAsia="Times New Roman" w:hAnsi="Times New Roman"/>
          <w:color w:val="333333"/>
          <w:sz w:val="28"/>
          <w:szCs w:val="28"/>
        </w:rPr>
        <w:t>+</w:t>
      </w:r>
      <w:r w:rsidRPr="002B4FEE">
        <w:rPr>
          <w:rFonts w:ascii="Times New Roman" w:eastAsia="Times New Roman" w:hAnsi="Times New Roman"/>
          <w:color w:val="333333"/>
          <w:sz w:val="28"/>
          <w:szCs w:val="28"/>
          <w:lang w:val="vi-VN"/>
        </w:rPr>
        <w:t xml:space="preserve">Chụp cắt lớp </w:t>
      </w:r>
      <w:proofErr w:type="gramStart"/>
      <w:r w:rsidRPr="002B4FEE">
        <w:rPr>
          <w:rFonts w:ascii="Times New Roman" w:eastAsia="Times New Roman" w:hAnsi="Times New Roman"/>
          <w:color w:val="333333"/>
          <w:sz w:val="28"/>
          <w:szCs w:val="28"/>
          <w:lang w:val="vi-VN"/>
        </w:rPr>
        <w:t>vi</w:t>
      </w:r>
      <w:proofErr w:type="gramEnd"/>
      <w:r w:rsidRPr="002B4FEE">
        <w:rPr>
          <w:rFonts w:ascii="Times New Roman" w:eastAsia="Times New Roman" w:hAnsi="Times New Roman"/>
          <w:color w:val="333333"/>
          <w:sz w:val="28"/>
          <w:szCs w:val="28"/>
          <w:lang w:val="vi-VN"/>
        </w:rPr>
        <w:t xml:space="preserve"> tính có tiêm thuốc cản quang tĩnh mạch có thể phát hiện vị trí nhồi máu. </w:t>
      </w:r>
    </w:p>
    <w:p w:rsidR="00E615CC" w:rsidRPr="00734F04" w:rsidRDefault="00E615CC" w:rsidP="00E615CC">
      <w:pPr>
        <w:spacing w:before="120" w:after="120" w:line="240" w:lineRule="auto"/>
        <w:rPr>
          <w:rFonts w:ascii="Times New Roman" w:hAnsi="Times New Roman"/>
          <w:sz w:val="28"/>
          <w:szCs w:val="28"/>
          <w:lang w:val="vi-VN"/>
        </w:rPr>
      </w:pPr>
      <w:proofErr w:type="gramStart"/>
      <w:r>
        <w:rPr>
          <w:rFonts w:ascii="Times New Roman" w:hAnsi="Times New Roman"/>
          <w:sz w:val="28"/>
          <w:szCs w:val="28"/>
        </w:rPr>
        <w:t>c</w:t>
      </w:r>
      <w:proofErr w:type="gramEnd"/>
      <w:r>
        <w:rPr>
          <w:rFonts w:ascii="Times New Roman" w:hAnsi="Times New Roman"/>
          <w:sz w:val="28"/>
          <w:szCs w:val="28"/>
        </w:rPr>
        <w:t xml:space="preserve">/ </w:t>
      </w:r>
      <w:r w:rsidRPr="00734F04">
        <w:rPr>
          <w:rFonts w:ascii="Times New Roman" w:hAnsi="Times New Roman"/>
          <w:sz w:val="28"/>
          <w:szCs w:val="28"/>
          <w:lang w:val="vi-VN"/>
        </w:rPr>
        <w:t>Ung thư phổi:</w:t>
      </w:r>
    </w:p>
    <w:p w:rsidR="00E615CC" w:rsidRPr="002B4FEE" w:rsidRDefault="00E615CC" w:rsidP="00E615CC">
      <w:pPr>
        <w:shd w:val="clear" w:color="auto" w:fill="FFFFFF"/>
        <w:spacing w:before="120" w:after="120" w:line="240" w:lineRule="auto"/>
        <w:jc w:val="both"/>
        <w:rPr>
          <w:rFonts w:ascii="Times New Roman" w:eastAsia="Times New Roman" w:hAnsi="Times New Roman"/>
          <w:color w:val="333333"/>
          <w:sz w:val="28"/>
          <w:szCs w:val="28"/>
          <w:lang w:val="vi-VN"/>
        </w:rPr>
      </w:pPr>
      <w:r w:rsidRPr="002B4FEE">
        <w:rPr>
          <w:rFonts w:ascii="Times New Roman" w:eastAsia="Times New Roman" w:hAnsi="Times New Roman"/>
          <w:color w:val="333333"/>
          <w:sz w:val="28"/>
          <w:szCs w:val="28"/>
          <w:lang w:val="vi-VN"/>
        </w:rPr>
        <w:t>Thường gặp ở người &gt; 50 tuổi, có tiền sử nghiện thuốc lá, thuốc lào.</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Ho khạc đờm lẫn máu, gầy sút cân.</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X-quang phổi có đám mờ.</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 xml:space="preserve">Chụp cắt lớp </w:t>
      </w:r>
      <w:proofErr w:type="gramStart"/>
      <w:r w:rsidRPr="002B4FEE">
        <w:rPr>
          <w:rFonts w:ascii="Times New Roman" w:eastAsia="Times New Roman" w:hAnsi="Times New Roman"/>
          <w:color w:val="333333"/>
          <w:sz w:val="28"/>
          <w:szCs w:val="28"/>
          <w:lang w:val="vi-VN"/>
        </w:rPr>
        <w:t>vi</w:t>
      </w:r>
      <w:proofErr w:type="gramEnd"/>
      <w:r w:rsidRPr="002B4FEE">
        <w:rPr>
          <w:rFonts w:ascii="Times New Roman" w:eastAsia="Times New Roman" w:hAnsi="Times New Roman"/>
          <w:color w:val="333333"/>
          <w:sz w:val="28"/>
          <w:szCs w:val="28"/>
          <w:lang w:val="vi-VN"/>
        </w:rPr>
        <w:t xml:space="preserve"> tính ngực, soi phế quản và sinh thiết cho chẩn đoán xác định.</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 xml:space="preserve">Nên chú ý những trường hợp nghi ngờ hoặc sau khiđiều trị hết nhiễm khuẩn mà tổn thương phổi không cải thiện sau 1 tháng hoặc viêm phổi tái phát ở cùng một vị trí. </w:t>
      </w:r>
    </w:p>
    <w:p w:rsidR="00E615CC" w:rsidRPr="00734F04" w:rsidRDefault="00E615CC" w:rsidP="00E615CC">
      <w:pPr>
        <w:spacing w:before="120" w:after="120" w:line="240" w:lineRule="auto"/>
        <w:rPr>
          <w:rFonts w:ascii="Times New Roman" w:hAnsi="Times New Roman"/>
          <w:sz w:val="28"/>
          <w:szCs w:val="28"/>
          <w:lang w:val="vi-VN"/>
        </w:rPr>
      </w:pPr>
      <w:proofErr w:type="gramStart"/>
      <w:r>
        <w:rPr>
          <w:rFonts w:ascii="Times New Roman" w:hAnsi="Times New Roman"/>
          <w:sz w:val="28"/>
          <w:szCs w:val="28"/>
        </w:rPr>
        <w:lastRenderedPageBreak/>
        <w:t>d</w:t>
      </w:r>
      <w:proofErr w:type="gramEnd"/>
      <w:r>
        <w:rPr>
          <w:rFonts w:ascii="Times New Roman" w:hAnsi="Times New Roman"/>
          <w:sz w:val="28"/>
          <w:szCs w:val="28"/>
        </w:rPr>
        <w:t xml:space="preserve">/ </w:t>
      </w:r>
      <w:r w:rsidRPr="00734F04">
        <w:rPr>
          <w:rFonts w:ascii="Times New Roman" w:hAnsi="Times New Roman"/>
          <w:sz w:val="28"/>
          <w:szCs w:val="28"/>
          <w:lang w:val="vi-VN"/>
        </w:rPr>
        <w:t>Giãn phế quản bội nhiễm:</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Bệnh nhân có tiền sử ho khạc đờm mủ kéo dài, có sốt. Khám phổi: Có ran ẩm, ran nổ cố định.</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sidRPr="002B4FEE">
        <w:rPr>
          <w:rFonts w:ascii="Times New Roman" w:eastAsia="Times New Roman" w:hAnsi="Times New Roman"/>
          <w:color w:val="333333"/>
          <w:sz w:val="28"/>
          <w:szCs w:val="28"/>
          <w:lang w:val="vi-VN"/>
        </w:rPr>
        <w:t xml:space="preserve">- Cần chụp phim cắt lớp vi tính lồng ngực lớp mỏng 1 mm độ phân giải </w:t>
      </w:r>
      <w:r w:rsidRPr="002B4FEE">
        <w:rPr>
          <w:rFonts w:ascii="Times New Roman" w:eastAsia="Times New Roman" w:hAnsi="Times New Roman"/>
          <w:b/>
          <w:bCs/>
          <w:color w:val="333333"/>
          <w:sz w:val="28"/>
          <w:szCs w:val="28"/>
          <w:lang w:val="vi-VN"/>
        </w:rPr>
        <w:t>cao để chẩn đoán.</w:t>
      </w:r>
      <w:r w:rsidRPr="002B4FEE">
        <w:rPr>
          <w:rFonts w:ascii="Times New Roman" w:eastAsia="Times New Roman" w:hAnsi="Times New Roman"/>
          <w:color w:val="333333"/>
          <w:sz w:val="28"/>
          <w:szCs w:val="28"/>
          <w:lang w:val="vi-VN"/>
        </w:rPr>
        <w:t xml:space="preserve"> </w:t>
      </w:r>
    </w:p>
    <w:p w:rsidR="00E615CC" w:rsidRPr="002B4FEE" w:rsidRDefault="00E615CC" w:rsidP="00E615CC">
      <w:pPr>
        <w:shd w:val="clear" w:color="auto" w:fill="FFFFFF"/>
        <w:spacing w:before="120" w:after="120" w:line="240" w:lineRule="auto"/>
        <w:jc w:val="both"/>
        <w:rPr>
          <w:rFonts w:ascii="Times New Roman" w:eastAsia="Times New Roman" w:hAnsi="Times New Roman"/>
          <w:color w:val="333333"/>
          <w:sz w:val="28"/>
          <w:szCs w:val="28"/>
          <w:lang w:val="vi-VN"/>
        </w:rPr>
      </w:pPr>
      <w:r>
        <w:rPr>
          <w:rFonts w:ascii="Times New Roman" w:eastAsia="Times New Roman" w:hAnsi="Times New Roman"/>
          <w:b/>
          <w:bCs/>
          <w:color w:val="333333"/>
          <w:sz w:val="28"/>
          <w:szCs w:val="28"/>
        </w:rPr>
        <w:t xml:space="preserve">3. </w:t>
      </w:r>
      <w:r w:rsidRPr="002B4FEE">
        <w:rPr>
          <w:rFonts w:ascii="Times New Roman" w:eastAsia="Times New Roman" w:hAnsi="Times New Roman"/>
          <w:b/>
          <w:bCs/>
          <w:color w:val="333333"/>
          <w:sz w:val="28"/>
          <w:szCs w:val="28"/>
          <w:lang w:val="vi-VN"/>
        </w:rPr>
        <w:t>Chẩn đoán nguyên nhân:</w:t>
      </w:r>
      <w:r w:rsidRPr="002B4FEE">
        <w:rPr>
          <w:rFonts w:ascii="Times New Roman" w:eastAsia="Times New Roman" w:hAnsi="Times New Roman"/>
          <w:color w:val="333333"/>
          <w:sz w:val="28"/>
          <w:szCs w:val="28"/>
          <w:lang w:val="vi-VN"/>
        </w:rPr>
        <w:t xml:space="preserve"> </w:t>
      </w:r>
    </w:p>
    <w:p w:rsidR="00E615CC" w:rsidRPr="002B4FEE" w:rsidRDefault="00E615CC" w:rsidP="00E615CC">
      <w:pPr>
        <w:shd w:val="clear" w:color="auto" w:fill="FFFFFF"/>
        <w:spacing w:before="120" w:after="120" w:line="240" w:lineRule="auto"/>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 xml:space="preserve">Dựa vào xét nghiệm </w:t>
      </w:r>
      <w:proofErr w:type="gramStart"/>
      <w:r w:rsidRPr="002B4FEE">
        <w:rPr>
          <w:rFonts w:ascii="Times New Roman" w:eastAsia="Times New Roman" w:hAnsi="Times New Roman"/>
          <w:color w:val="333333"/>
          <w:sz w:val="28"/>
          <w:szCs w:val="28"/>
          <w:lang w:val="vi-VN"/>
        </w:rPr>
        <w:t>vi</w:t>
      </w:r>
      <w:proofErr w:type="gramEnd"/>
      <w:r w:rsidRPr="002B4FEE">
        <w:rPr>
          <w:rFonts w:ascii="Times New Roman" w:eastAsia="Times New Roman" w:hAnsi="Times New Roman"/>
          <w:color w:val="333333"/>
          <w:sz w:val="28"/>
          <w:szCs w:val="28"/>
          <w:lang w:val="vi-VN"/>
        </w:rPr>
        <w:t xml:space="preserve"> sinh đờm, máu hoặc dịch phế quản.</w:t>
      </w:r>
    </w:p>
    <w:p w:rsidR="00E615CC" w:rsidRPr="002B4FEE" w:rsidRDefault="00E615CC" w:rsidP="00E615CC">
      <w:pPr>
        <w:shd w:val="clear" w:color="auto" w:fill="FFFFFF"/>
        <w:spacing w:before="120" w:after="120" w:line="240" w:lineRule="auto"/>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 xml:space="preserve">Các </w:t>
      </w:r>
      <w:proofErr w:type="gramStart"/>
      <w:r w:rsidRPr="002B4FEE">
        <w:rPr>
          <w:rFonts w:ascii="Times New Roman" w:eastAsia="Times New Roman" w:hAnsi="Times New Roman"/>
          <w:color w:val="333333"/>
          <w:sz w:val="28"/>
          <w:szCs w:val="28"/>
          <w:lang w:val="vi-VN"/>
        </w:rPr>
        <w:t>vi</w:t>
      </w:r>
      <w:proofErr w:type="gramEnd"/>
      <w:r w:rsidRPr="002B4FEE">
        <w:rPr>
          <w:rFonts w:ascii="Times New Roman" w:eastAsia="Times New Roman" w:hAnsi="Times New Roman"/>
          <w:color w:val="333333"/>
          <w:sz w:val="28"/>
          <w:szCs w:val="28"/>
          <w:lang w:val="vi-VN"/>
        </w:rPr>
        <w:t xml:space="preserve"> khuẩn gây viêm phổi điển hình: Streptococcus pneumonia, Hemophilus influenza.</w:t>
      </w:r>
    </w:p>
    <w:p w:rsidR="00E615CC" w:rsidRDefault="00E615CC" w:rsidP="00E615CC">
      <w:pPr>
        <w:shd w:val="clear" w:color="auto" w:fill="FFFFFF"/>
        <w:spacing w:before="120" w:after="120" w:line="24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 xml:space="preserve">Các </w:t>
      </w:r>
      <w:proofErr w:type="gramStart"/>
      <w:r w:rsidRPr="002B4FEE">
        <w:rPr>
          <w:rFonts w:ascii="Times New Roman" w:eastAsia="Times New Roman" w:hAnsi="Times New Roman"/>
          <w:color w:val="333333"/>
          <w:sz w:val="28"/>
          <w:szCs w:val="28"/>
          <w:lang w:val="vi-VN"/>
        </w:rPr>
        <w:t>vi</w:t>
      </w:r>
      <w:proofErr w:type="gramEnd"/>
      <w:r w:rsidRPr="002B4FEE">
        <w:rPr>
          <w:rFonts w:ascii="Times New Roman" w:eastAsia="Times New Roman" w:hAnsi="Times New Roman"/>
          <w:color w:val="333333"/>
          <w:sz w:val="28"/>
          <w:szCs w:val="28"/>
          <w:lang w:val="vi-VN"/>
        </w:rPr>
        <w:t xml:space="preserve"> khuẩn gây viêm phổi không điển hình: Legionella pneumonia, Mycoplasma pneumonia, Chlamydiae pneumonia.</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 xml:space="preserve">Các </w:t>
      </w:r>
      <w:proofErr w:type="gramStart"/>
      <w:r w:rsidRPr="002B4FEE">
        <w:rPr>
          <w:rFonts w:ascii="Times New Roman" w:eastAsia="Times New Roman" w:hAnsi="Times New Roman"/>
          <w:color w:val="333333"/>
          <w:sz w:val="28"/>
          <w:szCs w:val="28"/>
          <w:lang w:val="vi-VN"/>
        </w:rPr>
        <w:t>vi</w:t>
      </w:r>
      <w:proofErr w:type="gramEnd"/>
      <w:r w:rsidRPr="002B4FEE">
        <w:rPr>
          <w:rFonts w:ascii="Times New Roman" w:eastAsia="Times New Roman" w:hAnsi="Times New Roman"/>
          <w:color w:val="333333"/>
          <w:sz w:val="28"/>
          <w:szCs w:val="28"/>
          <w:lang w:val="vi-VN"/>
        </w:rPr>
        <w:t xml:space="preserve"> khuẩn gây viêm phổi nặng: Staphylococcus aureus, Klebsiella pneumoniae, Pseudomonas aeruginosa, vi khuẩn yếm khí.</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 xml:space="preserve">Một số trường hợp do virus, nấm, </w:t>
      </w:r>
      <w:proofErr w:type="gramStart"/>
      <w:r w:rsidRPr="002B4FEE">
        <w:rPr>
          <w:rFonts w:ascii="Times New Roman" w:eastAsia="Times New Roman" w:hAnsi="Times New Roman"/>
          <w:color w:val="333333"/>
          <w:sz w:val="28"/>
          <w:szCs w:val="28"/>
          <w:lang w:val="vi-VN"/>
        </w:rPr>
        <w:t>ký</w:t>
      </w:r>
      <w:proofErr w:type="gramEnd"/>
      <w:r w:rsidRPr="002B4FEE">
        <w:rPr>
          <w:rFonts w:ascii="Times New Roman" w:eastAsia="Times New Roman" w:hAnsi="Times New Roman"/>
          <w:color w:val="333333"/>
          <w:sz w:val="28"/>
          <w:szCs w:val="28"/>
          <w:lang w:val="vi-VN"/>
        </w:rPr>
        <w:t xml:space="preserve"> sinh trùng.</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Pr>
          <w:rFonts w:ascii="Times New Roman" w:eastAsia="Times New Roman" w:hAnsi="Times New Roman"/>
          <w:b/>
          <w:bCs/>
          <w:color w:val="333333"/>
          <w:sz w:val="28"/>
          <w:szCs w:val="28"/>
        </w:rPr>
        <w:t xml:space="preserve">III. </w:t>
      </w:r>
      <w:r w:rsidRPr="002B4FEE">
        <w:rPr>
          <w:rFonts w:ascii="Times New Roman" w:eastAsia="Times New Roman" w:hAnsi="Times New Roman"/>
          <w:b/>
          <w:bCs/>
          <w:color w:val="333333"/>
          <w:sz w:val="28"/>
          <w:szCs w:val="28"/>
          <w:lang w:val="vi-VN"/>
        </w:rPr>
        <w:t>Điều trị:</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sidRPr="002B4FEE">
        <w:rPr>
          <w:rFonts w:ascii="Times New Roman" w:eastAsia="Times New Roman" w:hAnsi="Times New Roman"/>
          <w:b/>
          <w:bCs/>
          <w:color w:val="333333"/>
          <w:sz w:val="28"/>
          <w:szCs w:val="28"/>
          <w:lang w:val="vi-VN"/>
        </w:rPr>
        <w:t>1. Nguyên tắc chung:</w:t>
      </w:r>
      <w:r w:rsidRPr="002B4FEE">
        <w:rPr>
          <w:rFonts w:ascii="Times New Roman" w:eastAsia="Times New Roman" w:hAnsi="Times New Roman"/>
          <w:color w:val="333333"/>
          <w:sz w:val="28"/>
          <w:szCs w:val="28"/>
          <w:lang w:val="vi-VN"/>
        </w:rPr>
        <w:t xml:space="preserve"> </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 xml:space="preserve">Xử trí tuỳ </w:t>
      </w:r>
      <w:proofErr w:type="gramStart"/>
      <w:r w:rsidRPr="002B4FEE">
        <w:rPr>
          <w:rFonts w:ascii="Times New Roman" w:eastAsia="Times New Roman" w:hAnsi="Times New Roman"/>
          <w:color w:val="333333"/>
          <w:sz w:val="28"/>
          <w:szCs w:val="28"/>
          <w:lang w:val="vi-VN"/>
        </w:rPr>
        <w:t>theo</w:t>
      </w:r>
      <w:proofErr w:type="gramEnd"/>
      <w:r w:rsidRPr="002B4FEE">
        <w:rPr>
          <w:rFonts w:ascii="Times New Roman" w:eastAsia="Times New Roman" w:hAnsi="Times New Roman"/>
          <w:color w:val="333333"/>
          <w:sz w:val="28"/>
          <w:szCs w:val="28"/>
          <w:lang w:val="vi-VN"/>
        </w:rPr>
        <w:t xml:space="preserve"> mức độ nặng.</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proofErr w:type="gramStart"/>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Điều trị triệu chứng.</w:t>
      </w:r>
      <w:proofErr w:type="gramEnd"/>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Điều trị nguyên nhân: lựa chọn kháng sinh theo căn nguyên gây bệnh, nhưng ban đầu thường theo kinh nghiệm lâm sàng, yếu tố dịch tễ, mức độ nặng của bệnh, tuổi bệnh nhân, các bệnh kèm theo, các tương tác, tác dụng phụ của thuốc.</w:t>
      </w:r>
    </w:p>
    <w:p w:rsidR="00E615CC" w:rsidRDefault="00E615CC" w:rsidP="00E615CC">
      <w:pPr>
        <w:shd w:val="clear" w:color="auto" w:fill="FFFFFF"/>
        <w:spacing w:before="120" w:after="120" w:line="240" w:lineRule="auto"/>
        <w:ind w:left="-75"/>
        <w:jc w:val="both"/>
        <w:rPr>
          <w:rFonts w:ascii="Times New Roman" w:eastAsia="Times New Roman" w:hAnsi="Times New Roman"/>
          <w:b/>
          <w:bCs/>
          <w:color w:val="333333"/>
          <w:sz w:val="28"/>
          <w:szCs w:val="28"/>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 xml:space="preserve">Thời gian dùng kháng sinh: từ 7 đến 10 ngày nếu do các tác nhân gây viêm phổi điển hình, 14 ngày nếu do các tác nhân không điển hình, </w:t>
      </w:r>
      <w:proofErr w:type="gramStart"/>
      <w:r w:rsidRPr="002B4FEE">
        <w:rPr>
          <w:rFonts w:ascii="Times New Roman" w:eastAsia="Times New Roman" w:hAnsi="Times New Roman"/>
          <w:color w:val="333333"/>
          <w:sz w:val="28"/>
          <w:szCs w:val="28"/>
          <w:lang w:val="vi-VN"/>
        </w:rPr>
        <w:t>trực</w:t>
      </w:r>
      <w:proofErr w:type="gramEnd"/>
      <w:r w:rsidRPr="002B4FEE">
        <w:rPr>
          <w:rFonts w:ascii="Times New Roman" w:eastAsia="Times New Roman" w:hAnsi="Times New Roman"/>
          <w:color w:val="333333"/>
          <w:sz w:val="28"/>
          <w:szCs w:val="28"/>
          <w:lang w:val="vi-VN"/>
        </w:rPr>
        <w:t xml:space="preserve"> khuẩn mủ xanh.</w:t>
      </w:r>
      <w:r w:rsidRPr="002B4FEE">
        <w:rPr>
          <w:rFonts w:ascii="Times New Roman" w:eastAsia="Times New Roman" w:hAnsi="Times New Roman"/>
          <w:color w:val="333333"/>
          <w:sz w:val="28"/>
          <w:szCs w:val="28"/>
          <w:lang w:val="vi-VN"/>
        </w:rPr>
        <w:br/>
      </w:r>
      <w:r w:rsidRPr="002B4FEE">
        <w:rPr>
          <w:rFonts w:ascii="Times New Roman" w:eastAsia="Times New Roman" w:hAnsi="Times New Roman"/>
          <w:b/>
          <w:bCs/>
          <w:color w:val="333333"/>
          <w:sz w:val="28"/>
          <w:szCs w:val="28"/>
          <w:lang w:val="vi-VN"/>
        </w:rPr>
        <w:t>2. Điều trị cụ thể:</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proofErr w:type="gramStart"/>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Điều trị ngoại trú: CURB65: 0-1 điểm Amoxicillin 500 mg-1g: uống 3lần/ngày.</w:t>
      </w:r>
      <w:proofErr w:type="gramEnd"/>
      <w:r w:rsidRPr="002B4FEE">
        <w:rPr>
          <w:rFonts w:ascii="Times New Roman" w:eastAsia="Times New Roman" w:hAnsi="Times New Roman"/>
          <w:color w:val="333333"/>
          <w:sz w:val="28"/>
          <w:szCs w:val="28"/>
          <w:lang w:val="vi-VN"/>
        </w:rPr>
        <w:t xml:space="preserve"> Hoặc Clarithromycin 500 mg x 2 lần/ngày.</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sidRPr="002B4FEE">
        <w:rPr>
          <w:rFonts w:ascii="Times New Roman" w:eastAsia="Times New Roman" w:hAnsi="Times New Roman"/>
          <w:color w:val="333333"/>
          <w:sz w:val="28"/>
          <w:szCs w:val="28"/>
          <w:lang w:val="vi-VN"/>
        </w:rPr>
        <w:t>Hoặc</w:t>
      </w: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Amoxicilin 50 mg/kg/ngày - Macrolide (Erythromycin 2 g/ngày, hoặc Clarithromycin 500 mg x 2 lần/ngày) khi nghi do vi khuẩn không điển hình.</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sidRPr="002B4FEE">
        <w:rPr>
          <w:rFonts w:ascii="Times New Roman" w:eastAsia="Times New Roman" w:hAnsi="Times New Roman"/>
          <w:color w:val="333333"/>
          <w:sz w:val="28"/>
          <w:szCs w:val="28"/>
          <w:lang w:val="vi-VN"/>
        </w:rPr>
        <w:t xml:space="preserve">Hoặc có thể dùng </w:t>
      </w:r>
      <w:r w:rsidRPr="002B4FEE">
        <w:rPr>
          <w:rFonts w:ascii="Times New Roman" w:eastAsia="Times New Roman" w:hAnsi="Times New Roman"/>
          <w:color w:val="333333"/>
          <w:sz w:val="28"/>
          <w:szCs w:val="28"/>
        </w:rPr>
        <w:t>Beta</w:t>
      </w:r>
      <w:r w:rsidRPr="002B4FEE">
        <w:rPr>
          <w:rFonts w:ascii="Times New Roman" w:eastAsia="Times New Roman" w:hAnsi="Times New Roman"/>
          <w:color w:val="333333"/>
          <w:sz w:val="28"/>
          <w:szCs w:val="28"/>
          <w:lang w:val="vi-VN"/>
        </w:rPr>
        <w:t xml:space="preserve"> lactam</w:t>
      </w:r>
      <w:r w:rsidRPr="002B4FEE">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 xml:space="preserve">/ức chế men </w:t>
      </w:r>
      <w:r w:rsidRPr="002B4FEE">
        <w:rPr>
          <w:rFonts w:ascii="Times New Roman" w:eastAsia="Times New Roman" w:hAnsi="Times New Roman"/>
          <w:color w:val="333333"/>
          <w:sz w:val="28"/>
          <w:szCs w:val="28"/>
        </w:rPr>
        <w:t>Beta</w:t>
      </w:r>
      <w:r w:rsidRPr="002B4FEE">
        <w:rPr>
          <w:rFonts w:ascii="Times New Roman" w:eastAsia="Times New Roman" w:hAnsi="Times New Roman"/>
          <w:color w:val="333333"/>
          <w:sz w:val="28"/>
          <w:szCs w:val="28"/>
          <w:lang w:val="vi-VN"/>
        </w:rPr>
        <w:t xml:space="preserve"> - lactamase (Amoxicilin Clavulanat) kết hợp với 1 thuốc</w:t>
      </w:r>
      <w:bookmarkStart w:id="3" w:name="page25"/>
      <w:bookmarkEnd w:id="3"/>
      <w:r w:rsidRPr="002B4FEE">
        <w:rPr>
          <w:rFonts w:ascii="Times New Roman" w:eastAsia="Times New Roman" w:hAnsi="Times New Roman"/>
          <w:color w:val="333333"/>
          <w:sz w:val="28"/>
          <w:szCs w:val="28"/>
          <w:lang w:val="vi-VN"/>
        </w:rPr>
        <w:t xml:space="preserve"> nhóm Macrolid (Clindamycin: 500 mg x 2 lần/ngày hoặc Azithromycin 500 mg/ngày).</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sidRPr="002B4FEE">
        <w:rPr>
          <w:rFonts w:ascii="Times New Roman" w:eastAsia="Times New Roman" w:hAnsi="Times New Roman"/>
          <w:color w:val="333333"/>
          <w:sz w:val="28"/>
          <w:szCs w:val="28"/>
          <w:lang w:val="vi-VN"/>
        </w:rPr>
        <w:t>Hoặc dùng nhóm Cephalosporin thế hệ 2: Cefuroxim 0,5 g/lần x 3 lần/ngày hoặc kết hợp với 1 thuốc nhóm</w:t>
      </w:r>
      <w:r w:rsidRPr="002B4FEE">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Macrolid.</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sidRPr="002B4FEE">
        <w:rPr>
          <w:rFonts w:ascii="Times New Roman" w:eastAsia="Times New Roman" w:hAnsi="Times New Roman"/>
          <w:color w:val="333333"/>
          <w:sz w:val="28"/>
          <w:szCs w:val="28"/>
          <w:lang w:val="vi-VN"/>
        </w:rPr>
        <w:lastRenderedPageBreak/>
        <w:t xml:space="preserve">Hoặc dùng nhóm Cephalosporin thế hệ </w:t>
      </w:r>
      <w:r w:rsidRPr="002B4FEE">
        <w:rPr>
          <w:rFonts w:ascii="Times New Roman" w:eastAsia="Times New Roman" w:hAnsi="Times New Roman"/>
          <w:color w:val="333333"/>
          <w:sz w:val="28"/>
          <w:szCs w:val="28"/>
        </w:rPr>
        <w:t>3</w:t>
      </w:r>
      <w:r w:rsidRPr="002B4FEE">
        <w:rPr>
          <w:rFonts w:ascii="Times New Roman" w:eastAsia="Times New Roman" w:hAnsi="Times New Roman"/>
          <w:color w:val="333333"/>
          <w:sz w:val="28"/>
          <w:szCs w:val="28"/>
          <w:lang w:val="vi-VN"/>
        </w:rPr>
        <w:t xml:space="preserve">: </w:t>
      </w:r>
      <w:proofErr w:type="spellStart"/>
      <w:r w:rsidRPr="002B4FEE">
        <w:rPr>
          <w:rFonts w:ascii="Times New Roman" w:eastAsia="Times New Roman" w:hAnsi="Times New Roman"/>
          <w:color w:val="333333"/>
          <w:sz w:val="28"/>
          <w:szCs w:val="28"/>
        </w:rPr>
        <w:t>Cefpodoxim</w:t>
      </w:r>
      <w:proofErr w:type="spellEnd"/>
      <w:r w:rsidRPr="002B4FEE">
        <w:rPr>
          <w:rFonts w:ascii="Times New Roman" w:eastAsia="Times New Roman" w:hAnsi="Times New Roman"/>
          <w:color w:val="333333"/>
          <w:sz w:val="28"/>
          <w:szCs w:val="28"/>
          <w:lang w:val="vi-VN"/>
        </w:rPr>
        <w:t xml:space="preserve"> </w:t>
      </w:r>
      <w:r w:rsidRPr="002B4FEE">
        <w:rPr>
          <w:rFonts w:ascii="Times New Roman" w:eastAsia="Times New Roman" w:hAnsi="Times New Roman"/>
          <w:color w:val="333333"/>
          <w:sz w:val="28"/>
          <w:szCs w:val="28"/>
        </w:rPr>
        <w:t>300</w:t>
      </w:r>
      <w:r w:rsidRPr="002B4FEE">
        <w:rPr>
          <w:rFonts w:ascii="Times New Roman" w:eastAsia="Times New Roman" w:hAnsi="Times New Roman"/>
          <w:color w:val="333333"/>
          <w:sz w:val="28"/>
          <w:szCs w:val="28"/>
          <w:lang w:val="vi-VN"/>
        </w:rPr>
        <w:t xml:space="preserve"> g/lần x 3 lần/ngày hoặc kết hợp với 1 thuốc nhóm</w:t>
      </w:r>
      <w:r w:rsidRPr="002B4FEE">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Macrolid.</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sidRPr="002B4FEE">
        <w:rPr>
          <w:rFonts w:ascii="Times New Roman" w:eastAsia="Times New Roman" w:hAnsi="Times New Roman"/>
          <w:color w:val="333333"/>
          <w:sz w:val="28"/>
          <w:szCs w:val="28"/>
          <w:lang w:val="vi-VN"/>
        </w:rPr>
        <w:t>Đảm bảo cân bằng nước - điện giải và thăng bằng kiềm - toan.</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Điều trị viêm phổi trung bình: CURB65 = 2 điểm Kháng sinh:</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sidRPr="002B4FEE">
        <w:rPr>
          <w:rFonts w:ascii="Times New Roman" w:eastAsia="Times New Roman" w:hAnsi="Times New Roman"/>
          <w:color w:val="333333"/>
          <w:sz w:val="28"/>
          <w:szCs w:val="28"/>
          <w:lang w:val="vi-VN"/>
        </w:rPr>
        <w:t>Amoxicilin- Acid clavulanic: 1g x 3 lần/ngày (uống) kết hợp với 1 thuốc nhóm Macrolid (Clindamycin: 500 mg x 2 lần/ngày hoặc Aazithromycin 500 mg/ngày), hoặc Ticarcillin-AcidClavulanic 4,8g-9,6g/ ngày.</w:t>
      </w:r>
    </w:p>
    <w:p w:rsidR="00E615CC" w:rsidRPr="00734F04"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sidRPr="002B4FEE">
        <w:rPr>
          <w:rFonts w:ascii="Times New Roman" w:eastAsia="Times New Roman" w:hAnsi="Times New Roman"/>
          <w:color w:val="333333"/>
          <w:sz w:val="28"/>
          <w:szCs w:val="28"/>
          <w:lang w:val="vi-VN"/>
        </w:rPr>
        <w:t xml:space="preserve">Nếu không uống được: Amoxicilin - Acid clavulanic: 1g x 3 lần/ngày (tiêm tĩnh mạch) kết hợp với 1 thuốc nhóm Macrolid dùng theo đường tĩnh mạch (Clindamycin: 500 mg x 2 lần/ngày hoặc Azithromycine 500 mg/ngày), hoặc Levofloxacin 750 mg/ngày hoặc Moxifloxacin 400 mg/ngày. </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Pr>
          <w:rFonts w:ascii="Times New Roman" w:eastAsia="Times New Roman" w:hAnsi="Times New Roman"/>
          <w:color w:val="333333"/>
          <w:sz w:val="28"/>
          <w:szCs w:val="28"/>
        </w:rPr>
        <w:t>+</w:t>
      </w:r>
      <w:r w:rsidRPr="002B4FEE">
        <w:rPr>
          <w:rFonts w:ascii="Times New Roman" w:eastAsia="Times New Roman" w:hAnsi="Times New Roman"/>
          <w:color w:val="333333"/>
          <w:sz w:val="28"/>
          <w:szCs w:val="28"/>
          <w:lang w:val="vi-VN"/>
        </w:rPr>
        <w:t>Đảm bảo cân bằng nước - điện giải và thăng bằng kiềm - toan.</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w:t>
      </w:r>
      <w:r w:rsidRPr="002B4FEE">
        <w:rPr>
          <w:rFonts w:ascii="Times New Roman" w:eastAsia="Times New Roman" w:hAnsi="Times New Roman"/>
          <w:color w:val="333333"/>
          <w:sz w:val="28"/>
          <w:szCs w:val="28"/>
          <w:lang w:val="vi-VN"/>
        </w:rPr>
        <w:t>Dùng thuốc hạ sốt khi nhiệt độ &gt; 38,5</w:t>
      </w:r>
      <w:r w:rsidRPr="002B4FEE">
        <w:rPr>
          <w:rFonts w:ascii="Times New Roman" w:eastAsia="Times New Roman" w:hAnsi="Times New Roman"/>
          <w:color w:val="333333"/>
          <w:sz w:val="28"/>
          <w:szCs w:val="28"/>
          <w:vertAlign w:val="superscript"/>
          <w:lang w:val="vi-VN"/>
        </w:rPr>
        <w:t>0</w:t>
      </w:r>
      <w:r w:rsidRPr="002B4FEE">
        <w:rPr>
          <w:rFonts w:ascii="Times New Roman" w:eastAsia="Times New Roman" w:hAnsi="Times New Roman"/>
          <w:color w:val="333333"/>
          <w:sz w:val="28"/>
          <w:szCs w:val="28"/>
          <w:lang w:val="vi-VN"/>
        </w:rPr>
        <w:t>C.</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Điều trị viêm phổi nặng: CURB65 = 3-5 điểm.</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sidRPr="002B4FEE">
        <w:rPr>
          <w:rFonts w:ascii="Times New Roman" w:eastAsia="Times New Roman" w:hAnsi="Times New Roman"/>
          <w:color w:val="333333"/>
          <w:sz w:val="28"/>
          <w:szCs w:val="28"/>
          <w:lang w:val="vi-VN"/>
        </w:rPr>
        <w:t>Kháng sinh:</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sidRPr="002B4FEE">
        <w:rPr>
          <w:rFonts w:ascii="Times New Roman" w:eastAsia="Times New Roman" w:hAnsi="Times New Roman"/>
          <w:color w:val="333333"/>
          <w:sz w:val="28"/>
          <w:szCs w:val="28"/>
          <w:lang w:val="vi-VN"/>
        </w:rPr>
        <w:t xml:space="preserve">+ Kết hợp Amoxillin acid Clavulanic 1 g/lần x 3 lần/ngày (tiêm tĩnh mạch) kết hợp thêm: Clarithromycin 500 mg (uống 2 lần/ngày) hoặc Levofloxacin 750 mg/ngày. </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sidRPr="002B4FEE">
        <w:rPr>
          <w:rFonts w:ascii="Times New Roman" w:eastAsia="Times New Roman" w:hAnsi="Times New Roman"/>
          <w:color w:val="333333"/>
          <w:sz w:val="28"/>
          <w:szCs w:val="28"/>
          <w:lang w:val="vi-VN"/>
        </w:rPr>
        <w:t>Hoặc Cephalosporin phổ rộng (Cefotaxim 1 g x 3 lần/ngày hoặc Ceftriaxon 1 g x 3 lần/ngày hoặc Ceftazidim 1 g x 3 lần/ngày) kết hợp với Macrolid hoặc Aminoglycosid hoặc Fluoroquinolon (Levofloxacin 0,75 g/ngày, Moxifloxacin 400 mg/ngày).</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sidRPr="002B4FEE">
        <w:rPr>
          <w:rFonts w:ascii="Times New Roman" w:eastAsia="Times New Roman" w:hAnsi="Times New Roman"/>
          <w:color w:val="333333"/>
          <w:sz w:val="28"/>
          <w:szCs w:val="28"/>
          <w:lang w:val="vi-VN"/>
        </w:rPr>
        <w:t xml:space="preserve">Xem xét thay đổi kháng sinh tuỳ theo diễn biến lâm sàng và kháng sinh đồ nếu có. </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sidRPr="002B4FEE">
        <w:rPr>
          <w:rFonts w:ascii="Times New Roman" w:eastAsia="Times New Roman" w:hAnsi="Times New Roman"/>
          <w:color w:val="333333"/>
          <w:sz w:val="28"/>
          <w:szCs w:val="28"/>
          <w:lang w:val="vi-VN"/>
        </w:rPr>
        <w:t>Thở oxy, thông khí nhân tạo nếu cần, đảm bảo huyết động, điều trị các biến chứng nếu có.</w:t>
      </w:r>
      <w:bookmarkStart w:id="4" w:name="page26"/>
      <w:bookmarkEnd w:id="4"/>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Điều trị một số viêm phổi đặc biệt (Phác đồ điều trị cho bệnh nhân nặng khoảng 60 kg)</w:t>
      </w:r>
    </w:p>
    <w:p w:rsidR="00E615CC" w:rsidRPr="008C1258" w:rsidRDefault="00E615CC" w:rsidP="00E615CC">
      <w:pPr>
        <w:shd w:val="clear" w:color="auto" w:fill="FFFFFF"/>
        <w:spacing w:before="120" w:after="120" w:line="240" w:lineRule="auto"/>
        <w:ind w:left="-75"/>
        <w:jc w:val="both"/>
        <w:rPr>
          <w:rFonts w:ascii="Times New Roman" w:eastAsia="Times New Roman" w:hAnsi="Times New Roman"/>
          <w:b/>
          <w:i/>
          <w:iCs/>
          <w:color w:val="333333"/>
          <w:sz w:val="28"/>
          <w:szCs w:val="28"/>
        </w:rPr>
      </w:pPr>
      <w:r>
        <w:rPr>
          <w:rFonts w:ascii="Times New Roman" w:eastAsia="Times New Roman" w:hAnsi="Times New Roman"/>
          <w:b/>
          <w:i/>
          <w:iCs/>
          <w:color w:val="333333"/>
          <w:sz w:val="28"/>
          <w:szCs w:val="28"/>
        </w:rPr>
        <w:t xml:space="preserve">+ </w:t>
      </w:r>
      <w:r w:rsidRPr="008C1258">
        <w:rPr>
          <w:rFonts w:ascii="Times New Roman" w:eastAsia="Times New Roman" w:hAnsi="Times New Roman"/>
          <w:b/>
          <w:i/>
          <w:iCs/>
          <w:color w:val="333333"/>
          <w:sz w:val="28"/>
          <w:szCs w:val="28"/>
          <w:lang w:val="vi-VN"/>
        </w:rPr>
        <w:t>Viêm phổi do Pseudomonas aeruginosa:</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w:t>
      </w:r>
      <w:r w:rsidRPr="002B4FEE">
        <w:rPr>
          <w:rFonts w:ascii="Times New Roman" w:eastAsia="Times New Roman" w:hAnsi="Times New Roman"/>
          <w:color w:val="333333"/>
          <w:sz w:val="28"/>
          <w:szCs w:val="28"/>
          <w:lang w:val="vi-VN"/>
        </w:rPr>
        <w:t xml:space="preserve"> Ceftazidime 2 g x 3 lần/ngày - Gentamycin hoặc Tobramycin hoặc Amikacin với liều thích hợp.</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w:t>
      </w:r>
      <w:r w:rsidRPr="002B4FEE">
        <w:rPr>
          <w:rFonts w:ascii="Times New Roman" w:eastAsia="Times New Roman" w:hAnsi="Times New Roman"/>
          <w:color w:val="333333"/>
          <w:sz w:val="28"/>
          <w:szCs w:val="28"/>
          <w:lang w:val="vi-VN"/>
        </w:rPr>
        <w:t xml:space="preserve"> Liệu pháp thay thế: Ciprofloxacin 500 mg x 2 lần/ngày - Piperacilin 4g x 3 lần /ngày - Gentamycin hoặc Tobramycin hoặc Amikacin với liều thích hợp.</w:t>
      </w:r>
    </w:p>
    <w:p w:rsidR="00E615CC" w:rsidRPr="008C1258" w:rsidRDefault="00E615CC" w:rsidP="00E615CC">
      <w:pPr>
        <w:shd w:val="clear" w:color="auto" w:fill="FFFFFF"/>
        <w:spacing w:before="120" w:after="120" w:line="240" w:lineRule="auto"/>
        <w:ind w:left="-75"/>
        <w:jc w:val="both"/>
        <w:rPr>
          <w:rFonts w:ascii="Times New Roman" w:eastAsia="Times New Roman" w:hAnsi="Times New Roman"/>
          <w:b/>
          <w:i/>
          <w:iCs/>
          <w:color w:val="333333"/>
          <w:sz w:val="28"/>
          <w:szCs w:val="28"/>
        </w:rPr>
      </w:pPr>
      <w:r w:rsidRPr="008C1258">
        <w:rPr>
          <w:rFonts w:ascii="Times New Roman" w:eastAsia="Times New Roman" w:hAnsi="Times New Roman"/>
          <w:b/>
          <w:i/>
          <w:iCs/>
          <w:color w:val="333333"/>
          <w:sz w:val="28"/>
          <w:szCs w:val="28"/>
        </w:rPr>
        <w:t>+</w:t>
      </w:r>
      <w:r w:rsidRPr="008C1258">
        <w:rPr>
          <w:rFonts w:ascii="Times New Roman" w:eastAsia="Times New Roman" w:hAnsi="Times New Roman"/>
          <w:b/>
          <w:i/>
          <w:iCs/>
          <w:color w:val="333333"/>
          <w:sz w:val="28"/>
          <w:szCs w:val="28"/>
          <w:lang w:val="vi-VN"/>
        </w:rPr>
        <w:t xml:space="preserve"> Viêm phổi do Legionella:</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lastRenderedPageBreak/>
        <w:t>.</w:t>
      </w:r>
      <w:r w:rsidRPr="002B4FEE">
        <w:rPr>
          <w:rFonts w:ascii="Times New Roman" w:eastAsia="Times New Roman" w:hAnsi="Times New Roman"/>
          <w:color w:val="333333"/>
          <w:sz w:val="28"/>
          <w:szCs w:val="28"/>
          <w:lang w:val="vi-VN"/>
        </w:rPr>
        <w:t xml:space="preserve"> Clarithromycin 0,5 g x 2 lần/ngày Rifampicin 0,6g x 1- 2 lần/ngày x 14 - 21 ngày.</w:t>
      </w:r>
      <w:r w:rsidRPr="002B4FEE">
        <w:rPr>
          <w:rFonts w:ascii="Times New Roman" w:eastAsia="Times New Roman" w:hAnsi="Times New Roman"/>
          <w:color w:val="333333"/>
          <w:sz w:val="28"/>
          <w:szCs w:val="28"/>
          <w:lang w:val="vi-VN"/>
        </w:rPr>
        <w:br/>
      </w:r>
      <w:r>
        <w:rPr>
          <w:rFonts w:ascii="Times New Roman" w:eastAsia="Times New Roman" w:hAnsi="Times New Roman"/>
          <w:color w:val="333333"/>
          <w:sz w:val="28"/>
          <w:szCs w:val="28"/>
        </w:rPr>
        <w:t>.</w:t>
      </w:r>
      <w:r w:rsidRPr="002B4FEE">
        <w:rPr>
          <w:rFonts w:ascii="Times New Roman" w:eastAsia="Times New Roman" w:hAnsi="Times New Roman"/>
          <w:color w:val="333333"/>
          <w:sz w:val="28"/>
          <w:szCs w:val="28"/>
          <w:lang w:val="vi-VN"/>
        </w:rPr>
        <w:t xml:space="preserve"> Hoặc Fluoroquinolon (Ciprofloxacin, Ofloxacin, Levofloxacin, Moxifloxacin).</w:t>
      </w:r>
    </w:p>
    <w:p w:rsidR="00E615CC" w:rsidRPr="008C1258" w:rsidRDefault="00E615CC" w:rsidP="00E615CC">
      <w:pPr>
        <w:shd w:val="clear" w:color="auto" w:fill="FFFFFF"/>
        <w:spacing w:before="120" w:after="120" w:line="240" w:lineRule="auto"/>
        <w:ind w:left="-75"/>
        <w:jc w:val="both"/>
        <w:rPr>
          <w:rFonts w:ascii="Times New Roman" w:eastAsia="Times New Roman" w:hAnsi="Times New Roman"/>
          <w:b/>
          <w:i/>
          <w:iCs/>
          <w:color w:val="333333"/>
          <w:sz w:val="28"/>
          <w:szCs w:val="28"/>
        </w:rPr>
      </w:pPr>
      <w:r w:rsidRPr="008C1258">
        <w:rPr>
          <w:rFonts w:ascii="Times New Roman" w:eastAsia="Times New Roman" w:hAnsi="Times New Roman"/>
          <w:b/>
          <w:i/>
          <w:iCs/>
          <w:color w:val="333333"/>
          <w:sz w:val="28"/>
          <w:szCs w:val="28"/>
        </w:rPr>
        <w:t>+</w:t>
      </w:r>
      <w:r w:rsidRPr="008C1258">
        <w:rPr>
          <w:rFonts w:ascii="Times New Roman" w:eastAsia="Times New Roman" w:hAnsi="Times New Roman"/>
          <w:b/>
          <w:i/>
          <w:iCs/>
          <w:color w:val="333333"/>
          <w:sz w:val="28"/>
          <w:szCs w:val="28"/>
          <w:lang w:val="vi-VN"/>
        </w:rPr>
        <w:t xml:space="preserve"> Viêm phổi do tụ cầu vàng:</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w:t>
      </w:r>
      <w:r w:rsidRPr="002B4FEE">
        <w:rPr>
          <w:rFonts w:ascii="Times New Roman" w:eastAsia="Times New Roman" w:hAnsi="Times New Roman"/>
          <w:color w:val="333333"/>
          <w:sz w:val="28"/>
          <w:szCs w:val="28"/>
          <w:lang w:val="vi-VN"/>
        </w:rPr>
        <w:t xml:space="preserve"> Tụ cầu vàng nhạy cảm với Methicillin: oxacilin 1 g x 2 lần/ngày Rifampicin 0,6 g x 1- 2 lần/ngày.</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w:t>
      </w:r>
      <w:r w:rsidRPr="002B4FEE">
        <w:rPr>
          <w:rFonts w:ascii="Times New Roman" w:eastAsia="Times New Roman" w:hAnsi="Times New Roman"/>
          <w:color w:val="333333"/>
          <w:sz w:val="28"/>
          <w:szCs w:val="28"/>
          <w:lang w:val="vi-VN"/>
        </w:rPr>
        <w:t xml:space="preserve"> Viêm phổi do tụ cầu vàng kháng với Methicillin: Vancomycin 1 g x 2 lần/ngày.</w:t>
      </w:r>
    </w:p>
    <w:p w:rsidR="00E615CC" w:rsidRPr="008C1258" w:rsidRDefault="00E615CC" w:rsidP="00E615CC">
      <w:pPr>
        <w:shd w:val="clear" w:color="auto" w:fill="FFFFFF"/>
        <w:spacing w:before="120" w:after="120" w:line="240" w:lineRule="auto"/>
        <w:ind w:left="-75"/>
        <w:jc w:val="both"/>
        <w:rPr>
          <w:rFonts w:ascii="Times New Roman" w:eastAsia="Times New Roman" w:hAnsi="Times New Roman"/>
          <w:b/>
          <w:i/>
          <w:iCs/>
          <w:color w:val="333333"/>
          <w:sz w:val="28"/>
          <w:szCs w:val="28"/>
        </w:rPr>
      </w:pPr>
      <w:r w:rsidRPr="008C1258">
        <w:rPr>
          <w:rFonts w:ascii="Times New Roman" w:eastAsia="Times New Roman" w:hAnsi="Times New Roman"/>
          <w:b/>
          <w:i/>
          <w:iCs/>
          <w:color w:val="333333"/>
          <w:sz w:val="28"/>
          <w:szCs w:val="28"/>
        </w:rPr>
        <w:t>+</w:t>
      </w:r>
      <w:r w:rsidRPr="008C1258">
        <w:rPr>
          <w:rFonts w:ascii="Times New Roman" w:eastAsia="Times New Roman" w:hAnsi="Times New Roman"/>
          <w:b/>
          <w:i/>
          <w:iCs/>
          <w:color w:val="333333"/>
          <w:sz w:val="28"/>
          <w:szCs w:val="28"/>
          <w:lang w:val="vi-VN"/>
        </w:rPr>
        <w:t xml:space="preserve"> Viêm phổi do virus cúm:</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Điều trị triệuchứng là chính: hạ sốt, giảmđau.</w:t>
      </w:r>
    </w:p>
    <w:p w:rsidR="00E615CC"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w:t>
      </w:r>
      <w:r w:rsidRPr="002B4FEE">
        <w:rPr>
          <w:rFonts w:ascii="Times New Roman" w:eastAsia="Times New Roman" w:hAnsi="Times New Roman"/>
          <w:color w:val="333333"/>
          <w:sz w:val="28"/>
          <w:szCs w:val="28"/>
          <w:lang w:val="vi-VN"/>
        </w:rPr>
        <w:t xml:space="preserve"> Oseltamivire 75 mg x 2 viên/ngày uống chia 2 lần. Trường hợp nặng có thể dùng liều gấp đôi.</w:t>
      </w:r>
    </w:p>
    <w:p w:rsidR="00E615CC" w:rsidRPr="002B4FEE" w:rsidRDefault="00E615CC" w:rsidP="00E615CC">
      <w:pPr>
        <w:shd w:val="clear" w:color="auto" w:fill="FFFFFF"/>
        <w:spacing w:before="120" w:after="120" w:line="240" w:lineRule="auto"/>
        <w:ind w:left="-75"/>
        <w:jc w:val="both"/>
        <w:rPr>
          <w:rFonts w:ascii="Times New Roman" w:eastAsia="Times New Roman" w:hAnsi="Times New Roman"/>
          <w:color w:val="333333"/>
          <w:sz w:val="28"/>
          <w:szCs w:val="28"/>
          <w:lang w:val="vi-VN"/>
        </w:rPr>
      </w:pPr>
      <w:r w:rsidRPr="002B4FEE">
        <w:rPr>
          <w:rFonts w:ascii="Times New Roman" w:eastAsia="Times New Roman" w:hAnsi="Times New Roman"/>
          <w:color w:val="333333"/>
          <w:sz w:val="28"/>
          <w:szCs w:val="28"/>
          <w:lang w:val="vi-VN"/>
        </w:rPr>
        <w:br/>
      </w:r>
      <w:r>
        <w:rPr>
          <w:rFonts w:ascii="Times New Roman" w:eastAsia="Times New Roman" w:hAnsi="Times New Roman"/>
          <w:color w:val="333333"/>
          <w:sz w:val="28"/>
          <w:szCs w:val="28"/>
        </w:rPr>
        <w:t>.</w:t>
      </w:r>
      <w:r w:rsidRPr="002B4FEE">
        <w:rPr>
          <w:rFonts w:ascii="Times New Roman" w:eastAsia="Times New Roman" w:hAnsi="Times New Roman"/>
          <w:color w:val="333333"/>
          <w:sz w:val="28"/>
          <w:szCs w:val="28"/>
          <w:lang w:val="vi-VN"/>
        </w:rPr>
        <w:t xml:space="preserve">Dùng kháng sinh khi có biểu hiện bội nhiễm </w:t>
      </w:r>
      <w:proofErr w:type="gramStart"/>
      <w:r w:rsidRPr="002B4FEE">
        <w:rPr>
          <w:rFonts w:ascii="Times New Roman" w:eastAsia="Times New Roman" w:hAnsi="Times New Roman"/>
          <w:color w:val="333333"/>
          <w:sz w:val="28"/>
          <w:szCs w:val="28"/>
          <w:lang w:val="vi-VN"/>
        </w:rPr>
        <w:t>vi</w:t>
      </w:r>
      <w:proofErr w:type="gramEnd"/>
      <w:r w:rsidRPr="002B4FEE">
        <w:rPr>
          <w:rFonts w:ascii="Times New Roman" w:eastAsia="Times New Roman" w:hAnsi="Times New Roman"/>
          <w:color w:val="333333"/>
          <w:sz w:val="28"/>
          <w:szCs w:val="28"/>
          <w:lang w:val="vi-VN"/>
        </w:rPr>
        <w:t xml:space="preserve"> khuẩn. </w:t>
      </w:r>
    </w:p>
    <w:p w:rsidR="00E615CC" w:rsidRPr="002B4FEE" w:rsidRDefault="00E615CC" w:rsidP="00E615CC">
      <w:pPr>
        <w:shd w:val="clear" w:color="auto" w:fill="FFFFFF"/>
        <w:spacing w:before="120" w:after="120" w:line="240" w:lineRule="auto"/>
        <w:jc w:val="both"/>
        <w:rPr>
          <w:rFonts w:ascii="Times New Roman" w:eastAsia="Times New Roman" w:hAnsi="Times New Roman"/>
          <w:color w:val="333333"/>
          <w:sz w:val="28"/>
          <w:szCs w:val="28"/>
          <w:lang w:val="vi-VN"/>
        </w:rPr>
      </w:pPr>
      <w:r>
        <w:rPr>
          <w:rFonts w:ascii="Times New Roman" w:eastAsia="Times New Roman" w:hAnsi="Times New Roman"/>
          <w:i/>
          <w:iCs/>
          <w:color w:val="333333"/>
          <w:sz w:val="28"/>
          <w:szCs w:val="28"/>
        </w:rPr>
        <w:t xml:space="preserve">* </w:t>
      </w:r>
      <w:r w:rsidRPr="002B4FEE">
        <w:rPr>
          <w:rFonts w:ascii="Times New Roman" w:eastAsia="Times New Roman" w:hAnsi="Times New Roman"/>
          <w:i/>
          <w:iCs/>
          <w:color w:val="333333"/>
          <w:sz w:val="28"/>
          <w:szCs w:val="28"/>
          <w:lang w:val="vi-VN"/>
        </w:rPr>
        <w:t>Một số viêm phổi khác:</w:t>
      </w:r>
      <w:r w:rsidRPr="002B4FEE">
        <w:rPr>
          <w:rFonts w:ascii="Times New Roman" w:eastAsia="Times New Roman" w:hAnsi="Times New Roman"/>
          <w:color w:val="333333"/>
          <w:sz w:val="28"/>
          <w:szCs w:val="28"/>
          <w:lang w:val="vi-VN"/>
        </w:rPr>
        <w:t xml:space="preserve"> </w:t>
      </w:r>
    </w:p>
    <w:p w:rsidR="00E615CC" w:rsidRPr="008C1258" w:rsidRDefault="00E615CC" w:rsidP="00E615CC">
      <w:pPr>
        <w:shd w:val="clear" w:color="auto" w:fill="FFFFFF"/>
        <w:spacing w:before="120" w:after="120" w:line="240" w:lineRule="auto"/>
        <w:ind w:left="645"/>
        <w:jc w:val="both"/>
        <w:rPr>
          <w:rFonts w:ascii="Times New Roman" w:eastAsia="Times New Roman" w:hAnsi="Times New Roman"/>
          <w:color w:val="333333"/>
          <w:sz w:val="28"/>
          <w:szCs w:val="28"/>
          <w:lang w:val="vi-VN"/>
        </w:rPr>
      </w:pPr>
      <w:r w:rsidRPr="002B4FEE">
        <w:rPr>
          <w:rFonts w:ascii="Times New Roman" w:eastAsia="Times New Roman" w:hAnsi="Times New Roman"/>
          <w:color w:val="333333"/>
          <w:sz w:val="28"/>
          <w:szCs w:val="28"/>
          <w:lang w:val="vi-VN"/>
        </w:rPr>
        <w:t>Do nấm: Dùng một số thuốc chống nấm như: AmphotericinB,Iitraconazol, Voriconazol.</w:t>
      </w:r>
    </w:p>
    <w:p w:rsidR="00E615CC" w:rsidRPr="002B4FEE" w:rsidRDefault="00E615CC" w:rsidP="00E615CC">
      <w:pPr>
        <w:shd w:val="clear" w:color="auto" w:fill="FFFFFF"/>
        <w:spacing w:before="120" w:after="120" w:line="240" w:lineRule="auto"/>
        <w:ind w:left="645"/>
        <w:jc w:val="both"/>
        <w:rPr>
          <w:rFonts w:ascii="Times New Roman" w:eastAsia="Times New Roman" w:hAnsi="Times New Roman"/>
          <w:color w:val="333333"/>
          <w:sz w:val="28"/>
          <w:szCs w:val="28"/>
          <w:lang w:val="vi-VN"/>
        </w:rPr>
      </w:pPr>
      <w:r w:rsidRPr="002B4FEE">
        <w:rPr>
          <w:rFonts w:ascii="Times New Roman" w:eastAsia="Times New Roman" w:hAnsi="Times New Roman"/>
          <w:color w:val="333333"/>
          <w:sz w:val="28"/>
          <w:szCs w:val="28"/>
          <w:lang w:val="vi-VN"/>
        </w:rPr>
        <w:t>Pneumocystis  Jiroveci:  Cotrimoxazol: </w:t>
      </w:r>
    </w:p>
    <w:p w:rsidR="00E615CC" w:rsidRDefault="00E615CC" w:rsidP="00E615CC">
      <w:pPr>
        <w:shd w:val="clear" w:color="auto" w:fill="FFFFFF"/>
        <w:spacing w:before="120" w:after="120" w:line="240" w:lineRule="auto"/>
        <w:jc w:val="both"/>
        <w:rPr>
          <w:rFonts w:ascii="Times New Roman" w:eastAsia="Times New Roman" w:hAnsi="Times New Roman"/>
          <w:color w:val="333333"/>
          <w:sz w:val="28"/>
          <w:szCs w:val="28"/>
        </w:rPr>
      </w:pPr>
      <w:r w:rsidRPr="002B4FEE">
        <w:rPr>
          <w:rFonts w:ascii="Times New Roman" w:eastAsia="Times New Roman" w:hAnsi="Times New Roman"/>
          <w:color w:val="333333"/>
          <w:sz w:val="28"/>
          <w:szCs w:val="28"/>
          <w:lang w:val="vi-VN"/>
        </w:rPr>
        <w:t>+TMP 15 mg/kg/ngày, chia 4 lần x 21 ngày.</w:t>
      </w:r>
    </w:p>
    <w:p w:rsidR="00E615CC" w:rsidRDefault="00E615CC" w:rsidP="00E615CC">
      <w:pPr>
        <w:shd w:val="clear" w:color="auto" w:fill="FFFFFF"/>
        <w:spacing w:before="120" w:after="120" w:line="24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lang w:val="vi-VN"/>
        </w:rPr>
        <w:t>+</w:t>
      </w:r>
      <w:r w:rsidRPr="002B4FEE">
        <w:rPr>
          <w:rFonts w:ascii="Times New Roman" w:eastAsia="Times New Roman" w:hAnsi="Times New Roman"/>
          <w:color w:val="333333"/>
          <w:sz w:val="28"/>
          <w:szCs w:val="28"/>
          <w:lang w:val="vi-VN"/>
        </w:rPr>
        <w:t>Người bệnh &lt; 40 kg: TMP- SMX 480 mg, 2 viên/lần x 4 lần.</w:t>
      </w:r>
      <w:r w:rsidRPr="002B4FEE">
        <w:rPr>
          <w:rFonts w:ascii="Times New Roman" w:eastAsia="Times New Roman" w:hAnsi="Times New Roman"/>
          <w:color w:val="333333"/>
          <w:sz w:val="28"/>
          <w:szCs w:val="28"/>
          <w:lang w:val="vi-VN"/>
        </w:rPr>
        <w:br/>
        <w:t>+Người bệnh &gt; 40 kg: TMP- SMX 480 mg, 3 viên/lần x 4 lần.</w:t>
      </w:r>
      <w:r w:rsidRPr="002B4FEE">
        <w:rPr>
          <w:rFonts w:ascii="Times New Roman" w:eastAsia="Times New Roman" w:hAnsi="Times New Roman"/>
          <w:color w:val="333333"/>
          <w:sz w:val="28"/>
          <w:szCs w:val="28"/>
          <w:lang w:val="vi-VN"/>
        </w:rPr>
        <w:br/>
        <w:t>Trong trường hợp suy hô hấp: Prednisolon (uống hoặc tĩnh mạch) : 40 mg x 2 lần/ngày x 5 ngày, sau đó 40 mg x 1 lần/ngày x 5 ngày, rồi 20 mg x 1 lần/ngày x 11 ngày.</w:t>
      </w:r>
    </w:p>
    <w:p w:rsidR="00E615CC" w:rsidRDefault="00E615CC" w:rsidP="00E615CC">
      <w:pPr>
        <w:shd w:val="clear" w:color="auto" w:fill="FFFFFF"/>
        <w:spacing w:before="120" w:after="120" w:line="240" w:lineRule="auto"/>
        <w:jc w:val="both"/>
        <w:rPr>
          <w:rFonts w:ascii="Times New Roman" w:eastAsia="Times New Roman" w:hAnsi="Times New Roman"/>
          <w:color w:val="333333"/>
          <w:sz w:val="28"/>
          <w:szCs w:val="28"/>
        </w:rPr>
      </w:pPr>
      <w:bookmarkStart w:id="5" w:name="page27"/>
      <w:bookmarkEnd w:id="5"/>
      <w:r w:rsidRPr="002B4FEE">
        <w:rPr>
          <w:rFonts w:ascii="Times New Roman" w:eastAsia="Times New Roman" w:hAnsi="Times New Roman"/>
          <w:color w:val="333333"/>
          <w:sz w:val="28"/>
          <w:szCs w:val="28"/>
          <w:lang w:val="vi-VN"/>
        </w:rPr>
        <w:t>- Do a-míp: Metronidazol 0,5 g x 3 lọ/ngày truyền tĩnh mạch chia 3 lần.</w:t>
      </w:r>
    </w:p>
    <w:p w:rsidR="00E615CC" w:rsidRDefault="00E615CC" w:rsidP="00E615CC">
      <w:pPr>
        <w:shd w:val="clear" w:color="auto" w:fill="FFFFFF"/>
        <w:spacing w:before="120" w:after="120" w:line="240" w:lineRule="auto"/>
        <w:jc w:val="both"/>
        <w:rPr>
          <w:rFonts w:ascii="Times New Roman" w:eastAsia="Times New Roman" w:hAnsi="Times New Roman"/>
          <w:b/>
          <w:bCs/>
          <w:color w:val="333333"/>
          <w:sz w:val="28"/>
          <w:szCs w:val="28"/>
        </w:rPr>
      </w:pPr>
      <w:r>
        <w:rPr>
          <w:rFonts w:ascii="Times New Roman" w:eastAsia="Times New Roman" w:hAnsi="Times New Roman"/>
          <w:b/>
          <w:bCs/>
          <w:color w:val="333333"/>
          <w:sz w:val="28"/>
          <w:szCs w:val="28"/>
        </w:rPr>
        <w:t>IV</w:t>
      </w:r>
      <w:r w:rsidRPr="002B4FEE">
        <w:rPr>
          <w:rFonts w:ascii="Times New Roman" w:eastAsia="Times New Roman" w:hAnsi="Times New Roman"/>
          <w:b/>
          <w:bCs/>
          <w:color w:val="333333"/>
          <w:sz w:val="28"/>
          <w:szCs w:val="28"/>
          <w:lang w:val="vi-VN"/>
        </w:rPr>
        <w:t>. Phòng bệnh:</w:t>
      </w:r>
    </w:p>
    <w:p w:rsidR="00E615CC" w:rsidRDefault="00E615CC" w:rsidP="00E615CC">
      <w:pPr>
        <w:shd w:val="clear" w:color="auto" w:fill="FFFFFF"/>
        <w:spacing w:before="120" w:after="120" w:line="24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lang w:val="vi-VN"/>
        </w:rPr>
        <w:t>-</w:t>
      </w: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Điều trị tốt các ổ nhiễm trùng tai mũi họng, răng hàm mặt.</w:t>
      </w:r>
    </w:p>
    <w:p w:rsidR="00E615CC" w:rsidRDefault="00E615CC" w:rsidP="00E615CC">
      <w:pPr>
        <w:shd w:val="clear" w:color="auto" w:fill="FFFFFF"/>
        <w:spacing w:before="120" w:after="120" w:line="24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lang w:val="vi-VN"/>
        </w:rPr>
        <w:t>-</w:t>
      </w:r>
      <w:r>
        <w:rPr>
          <w:rFonts w:ascii="Times New Roman" w:eastAsia="Times New Roman" w:hAnsi="Times New Roman"/>
          <w:color w:val="333333"/>
          <w:sz w:val="28"/>
          <w:szCs w:val="28"/>
        </w:rPr>
        <w:t xml:space="preserve"> </w:t>
      </w:r>
      <w:r w:rsidRPr="002B4FEE">
        <w:rPr>
          <w:rFonts w:ascii="Times New Roman" w:eastAsia="Times New Roman" w:hAnsi="Times New Roman"/>
          <w:color w:val="333333"/>
          <w:sz w:val="28"/>
          <w:szCs w:val="28"/>
          <w:lang w:val="vi-VN"/>
        </w:rPr>
        <w:t>Tiêm Vaccin phòng cúm mỗi năm 1 lần, phòng phế cầu 5 năm 1 lần cho những trường hợp có bệnh phổi mạn tính, suy tim, tuổi trên 65 hoặc đã cắt lách.</w:t>
      </w:r>
      <w:r w:rsidRPr="002B4FEE">
        <w:rPr>
          <w:rFonts w:ascii="Times New Roman" w:eastAsia="Times New Roman" w:hAnsi="Times New Roman"/>
          <w:color w:val="333333"/>
          <w:sz w:val="28"/>
          <w:szCs w:val="28"/>
          <w:lang w:val="vi-VN"/>
        </w:rPr>
        <w:br/>
        <w:t>- Loại bỏ những yếu tố kích thích độc hại: Thuốc lá, thuốc lào.</w:t>
      </w:r>
    </w:p>
    <w:p w:rsidR="00E615CC" w:rsidRPr="002B4FEE" w:rsidRDefault="00E615CC" w:rsidP="00E615CC">
      <w:pPr>
        <w:shd w:val="clear" w:color="auto" w:fill="FFFFFF"/>
        <w:spacing w:before="120" w:after="120" w:line="240" w:lineRule="auto"/>
        <w:jc w:val="both"/>
        <w:rPr>
          <w:rFonts w:ascii="Times New Roman" w:eastAsia="Times New Roman" w:hAnsi="Times New Roman"/>
          <w:color w:val="333333"/>
          <w:sz w:val="28"/>
          <w:szCs w:val="28"/>
          <w:lang w:val="vi-VN"/>
        </w:rPr>
      </w:pPr>
      <w:r w:rsidRPr="002B4FEE">
        <w:rPr>
          <w:rFonts w:ascii="Times New Roman" w:eastAsia="Times New Roman" w:hAnsi="Times New Roman"/>
          <w:color w:val="333333"/>
          <w:sz w:val="28"/>
          <w:szCs w:val="28"/>
          <w:lang w:val="vi-VN"/>
        </w:rPr>
        <w:t>- Giữ ấm cổ, ngực trong mùa lạnh.</w:t>
      </w:r>
    </w:p>
    <w:p w:rsidR="00E615CC" w:rsidRPr="002B4FEE" w:rsidRDefault="00E615CC" w:rsidP="00E615CC">
      <w:pPr>
        <w:spacing w:before="120" w:after="120" w:line="240" w:lineRule="auto"/>
        <w:jc w:val="both"/>
        <w:rPr>
          <w:rFonts w:ascii="Times New Roman" w:hAnsi="Times New Roman"/>
          <w:sz w:val="28"/>
          <w:szCs w:val="28"/>
        </w:rPr>
      </w:pPr>
    </w:p>
    <w:p w:rsidR="00E615CC" w:rsidRPr="002B4FEE" w:rsidRDefault="00E615CC" w:rsidP="00E615CC">
      <w:pPr>
        <w:pStyle w:val="Heading1"/>
        <w:shd w:val="clear" w:color="auto" w:fill="FFFFFF"/>
        <w:spacing w:before="120" w:beforeAutospacing="0" w:after="120" w:afterAutospacing="0"/>
        <w:jc w:val="both"/>
        <w:rPr>
          <w:sz w:val="28"/>
          <w:szCs w:val="28"/>
        </w:rPr>
      </w:pPr>
      <w:r w:rsidRPr="002B4FEE">
        <w:rPr>
          <w:sz w:val="28"/>
          <w:szCs w:val="28"/>
        </w:rPr>
        <w:t>TÀI LIỆU THAM KHẢO</w:t>
      </w:r>
    </w:p>
    <w:p w:rsidR="00E615CC" w:rsidRPr="002B4FEE" w:rsidRDefault="00E615CC" w:rsidP="00E615CC">
      <w:pPr>
        <w:shd w:val="clear" w:color="auto" w:fill="FFFFFF"/>
        <w:spacing w:before="120" w:after="120" w:line="240" w:lineRule="auto"/>
        <w:jc w:val="both"/>
        <w:rPr>
          <w:rFonts w:ascii="Times New Roman" w:hAnsi="Times New Roman"/>
          <w:color w:val="000000"/>
          <w:sz w:val="28"/>
          <w:szCs w:val="28"/>
        </w:rPr>
      </w:pPr>
      <w:r w:rsidRPr="002B4FEE">
        <w:rPr>
          <w:rFonts w:ascii="Times New Roman" w:hAnsi="Times New Roman"/>
          <w:color w:val="000000"/>
          <w:sz w:val="28"/>
          <w:szCs w:val="28"/>
        </w:rPr>
        <w:lastRenderedPageBreak/>
        <w:t xml:space="preserve">1. </w:t>
      </w:r>
      <w:proofErr w:type="spellStart"/>
      <w:r w:rsidRPr="002B4FEE">
        <w:rPr>
          <w:rFonts w:ascii="Times New Roman" w:hAnsi="Times New Roman"/>
          <w:color w:val="000000"/>
          <w:sz w:val="28"/>
          <w:szCs w:val="28"/>
        </w:rPr>
        <w:t>Antoni</w:t>
      </w:r>
      <w:proofErr w:type="spellEnd"/>
      <w:r w:rsidRPr="002B4FEE">
        <w:rPr>
          <w:rFonts w:ascii="Times New Roman" w:hAnsi="Times New Roman"/>
          <w:color w:val="000000"/>
          <w:sz w:val="28"/>
          <w:szCs w:val="28"/>
        </w:rPr>
        <w:t xml:space="preserve"> Torres, Rosario </w:t>
      </w:r>
      <w:proofErr w:type="spellStart"/>
      <w:r w:rsidRPr="002B4FEE">
        <w:rPr>
          <w:rFonts w:ascii="Times New Roman" w:hAnsi="Times New Roman"/>
          <w:color w:val="000000"/>
          <w:sz w:val="28"/>
          <w:szCs w:val="28"/>
        </w:rPr>
        <w:t>Menyndez</w:t>
      </w:r>
      <w:proofErr w:type="spellEnd"/>
      <w:r w:rsidRPr="002B4FEE">
        <w:rPr>
          <w:rFonts w:ascii="Times New Roman" w:hAnsi="Times New Roman"/>
          <w:color w:val="000000"/>
          <w:sz w:val="28"/>
          <w:szCs w:val="28"/>
        </w:rPr>
        <w:t xml:space="preserve">, Richard </w:t>
      </w:r>
      <w:proofErr w:type="spellStart"/>
      <w:r w:rsidRPr="002B4FEE">
        <w:rPr>
          <w:rFonts w:ascii="Times New Roman" w:hAnsi="Times New Roman"/>
          <w:color w:val="000000"/>
          <w:sz w:val="28"/>
          <w:szCs w:val="28"/>
        </w:rPr>
        <w:t>Wunderink</w:t>
      </w:r>
      <w:proofErr w:type="spellEnd"/>
      <w:r w:rsidRPr="002B4FEE">
        <w:rPr>
          <w:rFonts w:ascii="Times New Roman" w:hAnsi="Times New Roman"/>
          <w:color w:val="000000"/>
          <w:sz w:val="28"/>
          <w:szCs w:val="28"/>
        </w:rPr>
        <w:t xml:space="preserve"> (2010), “Pyogenic Bacterial Pneumonia and Lung </w:t>
      </w:r>
      <w:proofErr w:type="spellStart"/>
      <w:r w:rsidRPr="002B4FEE">
        <w:rPr>
          <w:rFonts w:ascii="Times New Roman" w:hAnsi="Times New Roman"/>
          <w:color w:val="000000"/>
          <w:sz w:val="28"/>
          <w:szCs w:val="28"/>
        </w:rPr>
        <w:t>Abcess</w:t>
      </w:r>
      <w:proofErr w:type="spellEnd"/>
      <w:r w:rsidRPr="002B4FEE">
        <w:rPr>
          <w:rFonts w:ascii="Times New Roman" w:hAnsi="Times New Roman"/>
          <w:color w:val="000000"/>
          <w:sz w:val="28"/>
          <w:szCs w:val="28"/>
        </w:rPr>
        <w:t xml:space="preserve">”, Murray and </w:t>
      </w:r>
      <w:proofErr w:type="spellStart"/>
      <w:r w:rsidRPr="002B4FEE">
        <w:rPr>
          <w:rFonts w:ascii="Times New Roman" w:hAnsi="Times New Roman"/>
          <w:color w:val="000000"/>
          <w:sz w:val="28"/>
          <w:szCs w:val="28"/>
        </w:rPr>
        <w:t>Nadel’s</w:t>
      </w:r>
      <w:proofErr w:type="spellEnd"/>
      <w:r w:rsidRPr="002B4FEE">
        <w:rPr>
          <w:rFonts w:ascii="Times New Roman" w:hAnsi="Times New Roman"/>
          <w:color w:val="000000"/>
          <w:sz w:val="28"/>
          <w:szCs w:val="28"/>
        </w:rPr>
        <w:t xml:space="preserve"> Textbook of Respiratory Medicine (5th </w:t>
      </w:r>
      <w:proofErr w:type="spellStart"/>
      <w:proofErr w:type="gramStart"/>
      <w:r w:rsidRPr="002B4FEE">
        <w:rPr>
          <w:rFonts w:ascii="Times New Roman" w:hAnsi="Times New Roman"/>
          <w:color w:val="000000"/>
          <w:sz w:val="28"/>
          <w:szCs w:val="28"/>
        </w:rPr>
        <w:t>ed</w:t>
      </w:r>
      <w:proofErr w:type="spellEnd"/>
      <w:proofErr w:type="gramEnd"/>
      <w:r w:rsidRPr="002B4FEE">
        <w:rPr>
          <w:rFonts w:ascii="Times New Roman" w:hAnsi="Times New Roman"/>
          <w:color w:val="000000"/>
          <w:sz w:val="28"/>
          <w:szCs w:val="28"/>
        </w:rPr>
        <w:t xml:space="preserve">), </w:t>
      </w:r>
      <w:proofErr w:type="spellStart"/>
      <w:r w:rsidRPr="002B4FEE">
        <w:rPr>
          <w:rFonts w:ascii="Times New Roman" w:hAnsi="Times New Roman"/>
          <w:color w:val="000000"/>
          <w:sz w:val="28"/>
          <w:szCs w:val="28"/>
        </w:rPr>
        <w:t>Saunder</w:t>
      </w:r>
      <w:proofErr w:type="spellEnd"/>
      <w:r w:rsidRPr="002B4FEE">
        <w:rPr>
          <w:rFonts w:ascii="Times New Roman" w:hAnsi="Times New Roman"/>
          <w:color w:val="000000"/>
          <w:sz w:val="28"/>
          <w:szCs w:val="28"/>
        </w:rPr>
        <w:t>.</w:t>
      </w:r>
    </w:p>
    <w:p w:rsidR="00E615CC" w:rsidRPr="002B4FEE" w:rsidRDefault="00E615CC" w:rsidP="00E615CC">
      <w:pPr>
        <w:shd w:val="clear" w:color="auto" w:fill="FFFFFF"/>
        <w:spacing w:before="120" w:after="120" w:line="240" w:lineRule="auto"/>
        <w:jc w:val="both"/>
        <w:rPr>
          <w:rFonts w:ascii="Times New Roman" w:hAnsi="Times New Roman"/>
          <w:color w:val="000000"/>
          <w:sz w:val="28"/>
          <w:szCs w:val="28"/>
        </w:rPr>
      </w:pPr>
      <w:r w:rsidRPr="002B4FEE">
        <w:rPr>
          <w:rFonts w:ascii="Times New Roman" w:hAnsi="Times New Roman"/>
          <w:color w:val="000000"/>
          <w:sz w:val="28"/>
          <w:szCs w:val="28"/>
        </w:rPr>
        <w:t xml:space="preserve">2. </w:t>
      </w:r>
      <w:proofErr w:type="spellStart"/>
      <w:r w:rsidRPr="002B4FEE">
        <w:rPr>
          <w:rFonts w:ascii="Times New Roman" w:hAnsi="Times New Roman"/>
          <w:color w:val="000000"/>
          <w:sz w:val="28"/>
          <w:szCs w:val="28"/>
        </w:rPr>
        <w:t>Armitage</w:t>
      </w:r>
      <w:proofErr w:type="spellEnd"/>
      <w:r w:rsidRPr="002B4FEE">
        <w:rPr>
          <w:rFonts w:ascii="Times New Roman" w:hAnsi="Times New Roman"/>
          <w:color w:val="000000"/>
          <w:sz w:val="28"/>
          <w:szCs w:val="28"/>
        </w:rPr>
        <w:t xml:space="preserve"> K, </w:t>
      </w:r>
      <w:proofErr w:type="spellStart"/>
      <w:r w:rsidRPr="002B4FEE">
        <w:rPr>
          <w:rFonts w:ascii="Times New Roman" w:hAnsi="Times New Roman"/>
          <w:color w:val="000000"/>
          <w:sz w:val="28"/>
          <w:szCs w:val="28"/>
        </w:rPr>
        <w:t>Woodhead</w:t>
      </w:r>
      <w:proofErr w:type="spellEnd"/>
      <w:r w:rsidRPr="002B4FEE">
        <w:rPr>
          <w:rFonts w:ascii="Times New Roman" w:hAnsi="Times New Roman"/>
          <w:color w:val="000000"/>
          <w:sz w:val="28"/>
          <w:szCs w:val="28"/>
        </w:rPr>
        <w:t xml:space="preserve"> M (2007), “New guidelines for the management of adult community-acquired pneumonia”, </w:t>
      </w:r>
      <w:proofErr w:type="spellStart"/>
      <w:r w:rsidRPr="002B4FEE">
        <w:rPr>
          <w:rFonts w:ascii="Times New Roman" w:hAnsi="Times New Roman"/>
          <w:color w:val="000000"/>
          <w:sz w:val="28"/>
          <w:szCs w:val="28"/>
        </w:rPr>
        <w:t>CurrOpin</w:t>
      </w:r>
      <w:proofErr w:type="spellEnd"/>
      <w:r w:rsidRPr="002B4FEE">
        <w:rPr>
          <w:rFonts w:ascii="Times New Roman" w:hAnsi="Times New Roman"/>
          <w:color w:val="000000"/>
          <w:sz w:val="28"/>
          <w:szCs w:val="28"/>
        </w:rPr>
        <w:t xml:space="preserve"> Infect Dis, 20 (2): 170-6.</w:t>
      </w:r>
    </w:p>
    <w:p w:rsidR="00E615CC" w:rsidRPr="002B4FEE" w:rsidRDefault="00E615CC" w:rsidP="00E615CC">
      <w:pPr>
        <w:shd w:val="clear" w:color="auto" w:fill="FFFFFF"/>
        <w:spacing w:before="120" w:after="120" w:line="240" w:lineRule="auto"/>
        <w:jc w:val="both"/>
        <w:rPr>
          <w:rFonts w:ascii="Times New Roman" w:hAnsi="Times New Roman"/>
          <w:color w:val="000000"/>
          <w:sz w:val="28"/>
          <w:szCs w:val="28"/>
        </w:rPr>
      </w:pPr>
      <w:r w:rsidRPr="002B4FEE">
        <w:rPr>
          <w:rFonts w:ascii="Times New Roman" w:hAnsi="Times New Roman"/>
          <w:color w:val="000000"/>
          <w:sz w:val="28"/>
          <w:szCs w:val="28"/>
        </w:rPr>
        <w:t xml:space="preserve">3. Cunha BA (2007), “Severe Community-acquired Pneumonia in the Critical Care Unit”, Infectious Disease in Critical Care Medicine 2nd Ed, New York: </w:t>
      </w:r>
      <w:proofErr w:type="spellStart"/>
      <w:r w:rsidRPr="002B4FEE">
        <w:rPr>
          <w:rFonts w:ascii="Times New Roman" w:hAnsi="Times New Roman"/>
          <w:color w:val="000000"/>
          <w:sz w:val="28"/>
          <w:szCs w:val="28"/>
        </w:rPr>
        <w:t>Informa</w:t>
      </w:r>
      <w:proofErr w:type="spellEnd"/>
      <w:r w:rsidRPr="002B4FEE">
        <w:rPr>
          <w:rFonts w:ascii="Times New Roman" w:hAnsi="Times New Roman"/>
          <w:color w:val="000000"/>
          <w:sz w:val="28"/>
          <w:szCs w:val="28"/>
        </w:rPr>
        <w:t xml:space="preserve"> Healthcare, 157-168.</w:t>
      </w:r>
    </w:p>
    <w:p w:rsidR="00E615CC" w:rsidRPr="002B4FEE" w:rsidRDefault="00E615CC" w:rsidP="00E615CC">
      <w:pPr>
        <w:shd w:val="clear" w:color="auto" w:fill="FFFFFF"/>
        <w:spacing w:before="120" w:after="120" w:line="240" w:lineRule="auto"/>
        <w:jc w:val="both"/>
        <w:rPr>
          <w:rFonts w:ascii="Times New Roman" w:hAnsi="Times New Roman"/>
          <w:color w:val="000000"/>
          <w:sz w:val="28"/>
          <w:szCs w:val="28"/>
        </w:rPr>
      </w:pPr>
      <w:r w:rsidRPr="002B4FEE">
        <w:rPr>
          <w:rFonts w:ascii="Times New Roman" w:hAnsi="Times New Roman"/>
          <w:color w:val="000000"/>
          <w:sz w:val="28"/>
          <w:szCs w:val="28"/>
        </w:rPr>
        <w:t>4. Cunha BA. Cunha BA (</w:t>
      </w:r>
      <w:proofErr w:type="spellStart"/>
      <w:proofErr w:type="gramStart"/>
      <w:r w:rsidRPr="002B4FEE">
        <w:rPr>
          <w:rFonts w:ascii="Times New Roman" w:hAnsi="Times New Roman"/>
          <w:color w:val="000000"/>
          <w:sz w:val="28"/>
          <w:szCs w:val="28"/>
        </w:rPr>
        <w:t>ed</w:t>
      </w:r>
      <w:proofErr w:type="spellEnd"/>
      <w:proofErr w:type="gramEnd"/>
      <w:r w:rsidRPr="002B4FEE">
        <w:rPr>
          <w:rFonts w:ascii="Times New Roman" w:hAnsi="Times New Roman"/>
          <w:color w:val="000000"/>
          <w:sz w:val="28"/>
          <w:szCs w:val="28"/>
        </w:rPr>
        <w:t>) (2008), Pneumonia Essentials 2nd Ed, Royal Oak, Ml: Physicians Press, 55-63.</w:t>
      </w:r>
    </w:p>
    <w:p w:rsidR="00E615CC" w:rsidRPr="002B4FEE" w:rsidRDefault="00E615CC" w:rsidP="00E615CC">
      <w:pPr>
        <w:shd w:val="clear" w:color="auto" w:fill="FFFFFF"/>
        <w:spacing w:before="120" w:after="120" w:line="240" w:lineRule="auto"/>
        <w:jc w:val="both"/>
        <w:rPr>
          <w:rFonts w:ascii="Times New Roman" w:hAnsi="Times New Roman"/>
          <w:color w:val="000000"/>
          <w:sz w:val="28"/>
          <w:szCs w:val="28"/>
        </w:rPr>
      </w:pPr>
      <w:r w:rsidRPr="002B4FEE">
        <w:rPr>
          <w:rFonts w:ascii="Times New Roman" w:hAnsi="Times New Roman"/>
          <w:color w:val="000000"/>
          <w:sz w:val="28"/>
          <w:szCs w:val="28"/>
        </w:rPr>
        <w:t xml:space="preserve">5. Thomas J. </w:t>
      </w:r>
      <w:proofErr w:type="spellStart"/>
      <w:r w:rsidRPr="002B4FEE">
        <w:rPr>
          <w:rFonts w:ascii="Times New Roman" w:hAnsi="Times New Roman"/>
          <w:color w:val="000000"/>
          <w:sz w:val="28"/>
          <w:szCs w:val="28"/>
        </w:rPr>
        <w:t>Marrie</w:t>
      </w:r>
      <w:proofErr w:type="spellEnd"/>
      <w:r w:rsidRPr="002B4FEE">
        <w:rPr>
          <w:rFonts w:ascii="Times New Roman" w:hAnsi="Times New Roman"/>
          <w:color w:val="000000"/>
          <w:sz w:val="28"/>
          <w:szCs w:val="28"/>
        </w:rPr>
        <w:t xml:space="preserve"> (2008), “Community-acquired pneumonia”, Fishman’s Pulmonary Diseases and Disorder (4th </w:t>
      </w:r>
      <w:proofErr w:type="spellStart"/>
      <w:proofErr w:type="gramStart"/>
      <w:r w:rsidRPr="002B4FEE">
        <w:rPr>
          <w:rFonts w:ascii="Times New Roman" w:hAnsi="Times New Roman"/>
          <w:color w:val="000000"/>
          <w:sz w:val="28"/>
          <w:szCs w:val="28"/>
        </w:rPr>
        <w:t>ed</w:t>
      </w:r>
      <w:proofErr w:type="spellEnd"/>
      <w:proofErr w:type="gramEnd"/>
      <w:r w:rsidRPr="002B4FEE">
        <w:rPr>
          <w:rFonts w:ascii="Times New Roman" w:hAnsi="Times New Roman"/>
          <w:color w:val="000000"/>
          <w:sz w:val="28"/>
          <w:szCs w:val="28"/>
        </w:rPr>
        <w:t>), McGraw-Hill, 2097-2115.</w:t>
      </w:r>
    </w:p>
    <w:p w:rsidR="00E615CC" w:rsidRPr="002B4FEE" w:rsidRDefault="00E615CC" w:rsidP="00E615CC">
      <w:pPr>
        <w:spacing w:before="120" w:after="120" w:line="240" w:lineRule="auto"/>
        <w:jc w:val="both"/>
        <w:rPr>
          <w:rFonts w:ascii="Times New Roman" w:hAnsi="Times New Roman"/>
          <w:sz w:val="28"/>
          <w:szCs w:val="28"/>
        </w:rPr>
      </w:pPr>
    </w:p>
    <w:p w:rsidR="00E615CC" w:rsidRPr="002B4FEE" w:rsidRDefault="00E615CC" w:rsidP="00E615CC">
      <w:pPr>
        <w:spacing w:before="120" w:after="120" w:line="240" w:lineRule="auto"/>
        <w:jc w:val="both"/>
        <w:rPr>
          <w:rFonts w:ascii="Times New Roman" w:hAnsi="Times New Roman"/>
          <w:sz w:val="28"/>
          <w:szCs w:val="28"/>
        </w:rPr>
      </w:pPr>
    </w:p>
    <w:p w:rsidR="00E615CC" w:rsidRPr="002B4FEE" w:rsidRDefault="00E615CC" w:rsidP="00E615CC">
      <w:pPr>
        <w:spacing w:before="120" w:after="120" w:line="240" w:lineRule="auto"/>
        <w:jc w:val="both"/>
        <w:rPr>
          <w:rFonts w:ascii="Times New Roman" w:hAnsi="Times New Roman"/>
          <w:sz w:val="28"/>
          <w:szCs w:val="28"/>
        </w:rPr>
      </w:pPr>
    </w:p>
    <w:p w:rsidR="00B44DA2" w:rsidRDefault="00B44DA2">
      <w:bookmarkStart w:id="6" w:name="_GoBack"/>
      <w:bookmarkEnd w:id="6"/>
    </w:p>
    <w:sectPr w:rsidR="00B44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CC"/>
    <w:rsid w:val="00B44DA2"/>
    <w:rsid w:val="00E6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CC"/>
    <w:rPr>
      <w:rFonts w:ascii="Calibri" w:eastAsia="Calibri" w:hAnsi="Calibri" w:cs="Times New Roman"/>
    </w:rPr>
  </w:style>
  <w:style w:type="paragraph" w:styleId="Heading1">
    <w:name w:val="heading 1"/>
    <w:basedOn w:val="Normal"/>
    <w:link w:val="Heading1Char"/>
    <w:uiPriority w:val="9"/>
    <w:qFormat/>
    <w:rsid w:val="00E615C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5CC"/>
    <w:rPr>
      <w:rFonts w:ascii="Times New Roman" w:eastAsia="Calibri"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CC"/>
    <w:rPr>
      <w:rFonts w:ascii="Calibri" w:eastAsia="Calibri" w:hAnsi="Calibri" w:cs="Times New Roman"/>
    </w:rPr>
  </w:style>
  <w:style w:type="paragraph" w:styleId="Heading1">
    <w:name w:val="heading 1"/>
    <w:basedOn w:val="Normal"/>
    <w:link w:val="Heading1Char"/>
    <w:uiPriority w:val="9"/>
    <w:qFormat/>
    <w:rsid w:val="00E615C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5CC"/>
    <w:rPr>
      <w:rFonts w:ascii="Times New Roman" w:eastAsia="Calibri"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2019-06-08T02:55:00Z</dcterms:created>
  <dcterms:modified xsi:type="dcterms:W3CDTF">2019-06-08T02:56:00Z</dcterms:modified>
</cp:coreProperties>
</file>