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F5B" w:rsidRPr="00797F5B" w:rsidRDefault="00797F5B" w:rsidP="00797F5B">
      <w:pPr>
        <w:widowControl w:val="0"/>
        <w:autoSpaceDE w:val="0"/>
        <w:autoSpaceDN w:val="0"/>
        <w:adjustRightInd w:val="0"/>
        <w:ind w:left="284" w:right="72"/>
        <w:jc w:val="both"/>
        <w:rPr>
          <w:rFonts w:ascii="Times New Roman" w:eastAsiaTheme="minorEastAsia" w:hAnsi="Times New Roman" w:cs="Times New Roman"/>
          <w:b/>
          <w:color w:val="000000" w:themeColor="text1"/>
          <w:sz w:val="28"/>
          <w:szCs w:val="28"/>
        </w:rPr>
      </w:pPr>
      <w:r>
        <w:rPr>
          <w:rFonts w:ascii="Times New Roman" w:eastAsiaTheme="minorEastAsia" w:hAnsi="Times New Roman" w:cs="Times New Roman"/>
          <w:b/>
          <w:color w:val="000000" w:themeColor="text1"/>
          <w:sz w:val="28"/>
          <w:szCs w:val="28"/>
        </w:rPr>
        <w:t>Dịch chiết cây muồng truổng có khả năng c</w:t>
      </w:r>
      <w:r w:rsidRPr="00797F5B">
        <w:rPr>
          <w:rFonts w:ascii="Times New Roman" w:eastAsiaTheme="minorEastAsia" w:hAnsi="Times New Roman" w:cs="Times New Roman"/>
          <w:b/>
          <w:color w:val="000000" w:themeColor="text1"/>
          <w:sz w:val="28"/>
          <w:szCs w:val="28"/>
        </w:rPr>
        <w:t>hống tế bào khối u</w:t>
      </w:r>
    </w:p>
    <w:p w:rsidR="00797F5B" w:rsidRPr="00CA1343" w:rsidRDefault="00797F5B" w:rsidP="00797F5B">
      <w:pPr>
        <w:widowControl w:val="0"/>
        <w:autoSpaceDE w:val="0"/>
        <w:autoSpaceDN w:val="0"/>
        <w:adjustRightInd w:val="0"/>
        <w:ind w:right="72" w:firstLine="720"/>
        <w:jc w:val="both"/>
        <w:rPr>
          <w:rFonts w:ascii="Times New Roman" w:eastAsiaTheme="minorEastAsia" w:hAnsi="Times New Roman" w:cs="Times New Roman"/>
          <w:color w:val="000000" w:themeColor="text1"/>
          <w:sz w:val="28"/>
          <w:szCs w:val="28"/>
        </w:rPr>
      </w:pPr>
      <w:r w:rsidRPr="00CA1343">
        <w:rPr>
          <w:rFonts w:ascii="Times New Roman" w:eastAsiaTheme="minorEastAsia" w:hAnsi="Times New Roman" w:cs="Times New Roman"/>
          <w:color w:val="000000" w:themeColor="text1"/>
          <w:sz w:val="28"/>
          <w:szCs w:val="28"/>
        </w:rPr>
        <w:t>Zhang DS và các cộng sự đã dùng phương pháp chưng cất hơi nước chiết xuất tinh dầu từ lá cây Muồng truổng ( Z.avicennae) sau đó mang đi phân tích xác định thành phần bằng GC/MS. Tinh dầu thu được thể hiện hoạt động chống ung thư mạnh mẽ chống lại các dòng tế bào khối u ở người K-562 với IC50 là 1,76microg/mL, tác dụng</w:t>
      </w:r>
      <w:r w:rsidRPr="00CA1343">
        <w:rPr>
          <w:rFonts w:ascii="Times New Roman" w:hAnsi="Times New Roman" w:cs="Times New Roman"/>
        </w:rPr>
        <w:t xml:space="preserve"> </w:t>
      </w:r>
      <w:r w:rsidRPr="00CA1343">
        <w:rPr>
          <w:rFonts w:ascii="Times New Roman" w:eastAsiaTheme="minorEastAsia" w:hAnsi="Times New Roman" w:cs="Times New Roman"/>
          <w:color w:val="000000" w:themeColor="text1"/>
          <w:sz w:val="28"/>
          <w:szCs w:val="28"/>
        </w:rPr>
        <w:t>ức chế sự sản sinh ra tế bào ung thư HA22T, ức chế sự tăng sinh, khả năng xâm lấn và ức chế các tín hiệu di căn của tế bào HA22T thông qua hoạt hóa protein PP2A</w:t>
      </w:r>
      <w:r w:rsidR="0037192C">
        <w:rPr>
          <w:rFonts w:ascii="Times New Roman" w:eastAsiaTheme="minorEastAsia" w:hAnsi="Times New Roman" w:cs="Times New Roman"/>
          <w:color w:val="000000" w:themeColor="text1"/>
          <w:sz w:val="28"/>
          <w:szCs w:val="28"/>
        </w:rPr>
        <w:t>. Nghiên cứu được tiến hành năm 2012.</w:t>
      </w:r>
      <w:r w:rsidR="00023717">
        <w:rPr>
          <w:rFonts w:ascii="Times New Roman" w:eastAsiaTheme="minorEastAsia" w:hAnsi="Times New Roman" w:cs="Times New Roman"/>
          <w:color w:val="000000" w:themeColor="text1"/>
          <w:sz w:val="28"/>
          <w:szCs w:val="28"/>
        </w:rPr>
        <w:t>[1]</w:t>
      </w:r>
    </w:p>
    <w:p w:rsidR="00797F5B" w:rsidRDefault="00B40198" w:rsidP="00797F5B">
      <w:pPr>
        <w:widowControl w:val="0"/>
        <w:autoSpaceDE w:val="0"/>
        <w:autoSpaceDN w:val="0"/>
        <w:adjustRightInd w:val="0"/>
        <w:ind w:right="72"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Cùng với đó,</w:t>
      </w:r>
      <w:r w:rsidR="00797F5B" w:rsidRPr="00CA1343">
        <w:rPr>
          <w:rFonts w:ascii="Times New Roman" w:eastAsia="Times New Roman" w:hAnsi="Times New Roman" w:cs="Times New Roman"/>
          <w:sz w:val="28"/>
          <w:szCs w:val="28"/>
        </w:rPr>
        <w:t xml:space="preserve"> nghiên cứu của Wu HC cùng các cộng sự, dịch chiết từ cây muồng truổng (</w:t>
      </w:r>
      <w:r w:rsidR="00797F5B" w:rsidRPr="00CA1343">
        <w:rPr>
          <w:rFonts w:ascii="Times New Roman" w:eastAsia="Times New Roman" w:hAnsi="Times New Roman" w:cs="Times New Roman"/>
          <w:i/>
          <w:sz w:val="28"/>
          <w:szCs w:val="28"/>
        </w:rPr>
        <w:t>Z.avicennae</w:t>
      </w:r>
      <w:r w:rsidR="00797F5B" w:rsidRPr="00CA1343">
        <w:rPr>
          <w:rFonts w:ascii="Times New Roman" w:eastAsia="Times New Roman" w:hAnsi="Times New Roman" w:cs="Times New Roman"/>
          <w:sz w:val="28"/>
          <w:szCs w:val="28"/>
        </w:rPr>
        <w:t xml:space="preserve">) giúp tăng cường GSK-3β để làm giảm-catenin thông qua phosphatase 2A để ngăn chặn tác động di căn của tế bào HA22T và </w:t>
      </w:r>
      <w:r w:rsidR="0037192C">
        <w:rPr>
          <w:rFonts w:ascii="Times New Roman" w:eastAsia="Times New Roman" w:hAnsi="Times New Roman" w:cs="Times New Roman"/>
          <w:sz w:val="28"/>
          <w:szCs w:val="28"/>
        </w:rPr>
        <w:t>ung thư biểu mô tế bào gan.</w:t>
      </w:r>
      <w:r w:rsidR="00023717">
        <w:rPr>
          <w:rFonts w:ascii="Times New Roman" w:eastAsia="Times New Roman" w:hAnsi="Times New Roman" w:cs="Times New Roman"/>
          <w:sz w:val="28"/>
          <w:szCs w:val="28"/>
        </w:rPr>
        <w:t>[2]</w:t>
      </w:r>
      <w:bookmarkStart w:id="0" w:name="_GoBack"/>
      <w:bookmarkEnd w:id="0"/>
    </w:p>
    <w:p w:rsidR="00023717" w:rsidRDefault="00023717" w:rsidP="00023717">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Zhang DS</w:t>
      </w:r>
      <w:r w:rsidRPr="00B24806">
        <w:rPr>
          <w:rFonts w:ascii="Times New Roman" w:hAnsi="Times New Roman" w:cs="Times New Roman"/>
          <w:sz w:val="28"/>
          <w:szCs w:val="28"/>
        </w:rPr>
        <w:t>, Zhong QX, So</w:t>
      </w:r>
      <w:r>
        <w:rPr>
          <w:rFonts w:ascii="Times New Roman" w:hAnsi="Times New Roman" w:cs="Times New Roman"/>
          <w:sz w:val="28"/>
          <w:szCs w:val="28"/>
        </w:rPr>
        <w:t xml:space="preserve">ng XM, Liu WJ, Wang J, Zhang QY (2012), </w:t>
      </w:r>
      <w:r w:rsidRPr="00B24806">
        <w:rPr>
          <w:rFonts w:ascii="Times New Roman" w:hAnsi="Times New Roman" w:cs="Times New Roman"/>
          <w:sz w:val="28"/>
          <w:szCs w:val="28"/>
        </w:rPr>
        <w:t>Study on the chemical components, antimicrobial and antitumor activities of the essential oil from the leaves of Zanthoxylum avicennae</w:t>
      </w:r>
      <w:r>
        <w:rPr>
          <w:rFonts w:ascii="Times New Roman" w:hAnsi="Times New Roman" w:cs="Times New Roman"/>
          <w:sz w:val="28"/>
          <w:szCs w:val="28"/>
        </w:rPr>
        <w:t>.</w:t>
      </w:r>
    </w:p>
    <w:p w:rsidR="00023717" w:rsidRDefault="00023717" w:rsidP="00023717">
      <w:pPr>
        <w:pStyle w:val="ListParagraph"/>
        <w:numPr>
          <w:ilvl w:val="0"/>
          <w:numId w:val="2"/>
        </w:numPr>
        <w:rPr>
          <w:rFonts w:ascii="Times New Roman" w:hAnsi="Times New Roman" w:cs="Times New Roman"/>
          <w:sz w:val="28"/>
          <w:szCs w:val="28"/>
        </w:rPr>
      </w:pPr>
      <w:r w:rsidRPr="006C4E30">
        <w:rPr>
          <w:rFonts w:ascii="Times New Roman" w:hAnsi="Times New Roman" w:cs="Times New Roman"/>
          <w:sz w:val="28"/>
          <w:szCs w:val="28"/>
        </w:rPr>
        <w:t>Wu HC, Lay IS, Shibu MA, Ho TJ, Cheng SM, Lin CH, Dung TD, Jeng LB, Viswanadha VP, Huang CY</w:t>
      </w:r>
      <w:r>
        <w:rPr>
          <w:rFonts w:ascii="Times New Roman" w:hAnsi="Times New Roman" w:cs="Times New Roman"/>
          <w:sz w:val="28"/>
          <w:szCs w:val="28"/>
        </w:rPr>
        <w:t xml:space="preserve"> (2017), </w:t>
      </w:r>
      <w:r w:rsidRPr="006C4E30">
        <w:rPr>
          <w:rFonts w:ascii="Times New Roman" w:hAnsi="Times New Roman" w:cs="Times New Roman"/>
          <w:sz w:val="28"/>
          <w:szCs w:val="28"/>
        </w:rPr>
        <w:t>Zanthoxylum avicennae extract enhances GSK-3β to attenuate β-catenin via phosphatase 2A to block metastatic effects of HA22T cells and hepatocellular carcinoma xenografted nude mice</w:t>
      </w:r>
      <w:r>
        <w:rPr>
          <w:rFonts w:ascii="Times New Roman" w:hAnsi="Times New Roman" w:cs="Times New Roman"/>
          <w:sz w:val="28"/>
          <w:szCs w:val="28"/>
        </w:rPr>
        <w:t>.</w:t>
      </w:r>
    </w:p>
    <w:p w:rsidR="00023717" w:rsidRPr="00CA1343" w:rsidRDefault="00023717" w:rsidP="00797F5B">
      <w:pPr>
        <w:widowControl w:val="0"/>
        <w:autoSpaceDE w:val="0"/>
        <w:autoSpaceDN w:val="0"/>
        <w:adjustRightInd w:val="0"/>
        <w:ind w:right="72" w:firstLine="720"/>
        <w:jc w:val="both"/>
        <w:rPr>
          <w:rFonts w:ascii="Times New Roman" w:eastAsia="Times New Roman" w:hAnsi="Times New Roman" w:cs="Times New Roman"/>
          <w:sz w:val="28"/>
          <w:szCs w:val="28"/>
          <w:highlight w:val="yellow"/>
        </w:rPr>
      </w:pPr>
    </w:p>
    <w:p w:rsidR="000F24B1" w:rsidRPr="00797F5B" w:rsidRDefault="000F24B1" w:rsidP="00797F5B"/>
    <w:sectPr w:rsidR="000F24B1" w:rsidRPr="00797F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16C90"/>
    <w:multiLevelType w:val="multilevel"/>
    <w:tmpl w:val="04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5D4B4DCC"/>
    <w:multiLevelType w:val="hybridMultilevel"/>
    <w:tmpl w:val="7D546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7D6"/>
    <w:rsid w:val="00023717"/>
    <w:rsid w:val="000F24B1"/>
    <w:rsid w:val="0037192C"/>
    <w:rsid w:val="007147D6"/>
    <w:rsid w:val="00797F5B"/>
    <w:rsid w:val="00B40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F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7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F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7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198</Words>
  <Characters>1133</Characters>
  <Application>Microsoft Office Word</Application>
  <DocSecurity>0</DocSecurity>
  <Lines>9</Lines>
  <Paragraphs>2</Paragraphs>
  <ScaleCrop>false</ScaleCrop>
  <Company>Microsoft</Company>
  <LinksUpToDate>false</LinksUpToDate>
  <CharactersWithSpaces>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dcterms:created xsi:type="dcterms:W3CDTF">2019-05-15T08:05:00Z</dcterms:created>
  <dcterms:modified xsi:type="dcterms:W3CDTF">2019-05-15T08:23:00Z</dcterms:modified>
</cp:coreProperties>
</file>