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 xml:space="preserve">Trả lời các câu </w:t>
      </w:r>
      <w:r w:rsidR="00862AB6">
        <w:rPr>
          <w:rFonts w:ascii="Times New Roman" w:hAnsi="Times New Roman"/>
          <w:b/>
          <w:sz w:val="28"/>
          <w:szCs w:val="28"/>
        </w:rPr>
        <w:t>hỏ</w:t>
      </w:r>
      <w:r w:rsidR="001362C0">
        <w:rPr>
          <w:rFonts w:ascii="Times New Roman" w:hAnsi="Times New Roman"/>
          <w:b/>
          <w:sz w:val="28"/>
          <w:szCs w:val="28"/>
        </w:rPr>
        <w:t xml:space="preserve">i sau về </w:t>
      </w:r>
      <w:r w:rsidR="00D7145C">
        <w:rPr>
          <w:rFonts w:ascii="Times New Roman" w:hAnsi="Times New Roman"/>
          <w:b/>
          <w:sz w:val="28"/>
          <w:szCs w:val="28"/>
        </w:rPr>
        <w:t xml:space="preserve">thuốc điều trị </w:t>
      </w:r>
      <w:r w:rsidR="00DB43E0">
        <w:rPr>
          <w:rFonts w:ascii="Times New Roman" w:hAnsi="Times New Roman"/>
          <w:b/>
          <w:sz w:val="28"/>
          <w:szCs w:val="28"/>
        </w:rPr>
        <w:t>kí sinh trùng</w:t>
      </w:r>
      <w:r w:rsidR="00862AB6">
        <w:rPr>
          <w:rFonts w:ascii="Times New Roman" w:hAnsi="Times New Roman"/>
          <w:b/>
          <w:sz w:val="28"/>
          <w:szCs w:val="28"/>
        </w:rPr>
        <w:t>:</w:t>
      </w:r>
    </w:p>
    <w:p w:rsidR="00567628" w:rsidRDefault="00567628"/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21.11. Primaquin phosphat ở dạng bột màu……...A….…, vị đắng. Dễ tan trong nước; tan ít trong ……B……, cloroform.</w:t>
      </w:r>
    </w:p>
    <w:p w:rsidR="00DB43E0" w:rsidRDefault="00DB43E0" w:rsidP="00DB43E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118110</wp:posOffset>
            </wp:positionV>
            <wp:extent cx="2028825" cy="1038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21.12. Hoàn thiện công thức primaquin phosphat bằng nhóm thế R và X:</w:t>
      </w:r>
      <w:bookmarkStart w:id="0" w:name="_GoBack"/>
      <w:bookmarkEnd w:id="0"/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 = 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</w:p>
    <w:p w:rsidR="00DB43E0" w:rsidRDefault="00DB43E0" w:rsidP="00DB43E0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21.13. Bột diethylcarbamazin citrat dư</w:t>
      </w:r>
      <w:r>
        <w:rPr>
          <w:rFonts w:ascii="Times New Roman" w:hAnsi="Times New Roman"/>
          <w:sz w:val="26"/>
        </w:rPr>
        <w:t>ợc dụng</w:t>
      </w:r>
      <w:r>
        <w:rPr>
          <w:rFonts w:ascii="Times New Roman" w:hAnsi="Times New Roman"/>
          <w:sz w:val="26"/>
          <w:szCs w:val="26"/>
        </w:rPr>
        <w:t xml:space="preserve"> màu…...…A……….; không tan trong nhiều……….B……..; dễ tan trong nư</w:t>
      </w:r>
      <w:r>
        <w:rPr>
          <w:rFonts w:ascii="Times New Roman" w:hAnsi="Times New Roman"/>
          <w:sz w:val="26"/>
        </w:rPr>
        <w:t>ớc.</w:t>
      </w:r>
    </w:p>
    <w:p w:rsidR="00DB43E0" w:rsidRDefault="00DB43E0" w:rsidP="00DB43E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21.14. Thuốc trị giun được chia ra các loại:</w:t>
      </w:r>
    </w:p>
    <w:p w:rsidR="00DB43E0" w:rsidRDefault="00DB43E0" w:rsidP="00DB43E0">
      <w:pPr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Thuốc tẩy giun ký sinh lòng ruột:…….A……. , </w:t>
      </w:r>
      <w:r>
        <w:rPr>
          <w:rFonts w:ascii="Times New Roman" w:hAnsi="Times New Roman"/>
          <w:sz w:val="26"/>
        </w:rPr>
        <w:t>piperazin.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Thuốc trị giun di trú tổ chức: Diethylcarbamazin.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Thuốc trị giun phổ rộng: </w:t>
      </w:r>
    </w:p>
    <w:p w:rsidR="00DB43E0" w:rsidRDefault="00DB43E0" w:rsidP="00DB43E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>a. D</w:t>
      </w:r>
      <w:r>
        <w:rPr>
          <w:rFonts w:ascii="Times New Roman" w:hAnsi="Times New Roman"/>
          <w:i/>
          <w:sz w:val="26"/>
        </w:rPr>
        <w:t>ẫn chất benzimidazol:</w:t>
      </w:r>
      <w:r>
        <w:rPr>
          <w:rFonts w:ascii="Times New Roman" w:hAnsi="Times New Roman"/>
          <w:sz w:val="26"/>
          <w:szCs w:val="26"/>
        </w:rPr>
        <w:t xml:space="preserve"> Mebendazol,…….B……., flubendazol.</w:t>
      </w:r>
    </w:p>
    <w:p w:rsidR="00DB43E0" w:rsidRDefault="00DB43E0" w:rsidP="00DB43E0">
      <w:pPr>
        <w:ind w:firstLine="720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>b. Kháng sinh:</w:t>
      </w:r>
      <w:r>
        <w:rPr>
          <w:rFonts w:ascii="Times New Roman" w:hAnsi="Times New Roman"/>
          <w:sz w:val="26"/>
          <w:szCs w:val="26"/>
        </w:rPr>
        <w:t xml:space="preserve"> Iv</w:t>
      </w:r>
      <w:r>
        <w:rPr>
          <w:rFonts w:ascii="Times New Roman" w:hAnsi="Times New Roman"/>
          <w:sz w:val="26"/>
        </w:rPr>
        <w:t>ermectin.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B =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156845</wp:posOffset>
            </wp:positionV>
            <wp:extent cx="14478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21.15. Hoàn thiện công thức mebendazol bằng nhóm thế R: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DB43E0" w:rsidRDefault="00DB43E0" w:rsidP="00DB43E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DB43E0" w:rsidRDefault="00DB43E0" w:rsidP="00DB43E0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21.16. U</w:t>
      </w:r>
      <w:r>
        <w:rPr>
          <w:rFonts w:ascii="Times New Roman" w:hAnsi="Times New Roman"/>
          <w:sz w:val="26"/>
        </w:rPr>
        <w:t>ống mebendazol có thể tẩy được các loại giun:</w:t>
      </w: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A. Giun đũa, giun kim ký sinh ở ruột</w:t>
      </w: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B………….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C…………</w:t>
      </w: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21.17. </w:t>
      </w:r>
      <w:r>
        <w:rPr>
          <w:rFonts w:ascii="Times New Roman" w:hAnsi="Times New Roman"/>
          <w:sz w:val="26"/>
        </w:rPr>
        <w:t>Mebendazol là thuốc dẫn chất</w:t>
      </w:r>
      <w:r>
        <w:rPr>
          <w:rFonts w:ascii="Times New Roman" w:hAnsi="Times New Roman"/>
          <w:sz w:val="26"/>
          <w:szCs w:val="26"/>
        </w:rPr>
        <w:t xml:space="preserve">………A…......cản trở giun hấp thu glucose trong </w:t>
      </w:r>
      <w:r>
        <w:rPr>
          <w:rFonts w:ascii="Times New Roman" w:hAnsi="Times New Roman"/>
          <w:sz w:val="26"/>
        </w:rPr>
        <w:t>ruột non</w:t>
      </w:r>
      <w:r>
        <w:rPr>
          <w:rFonts w:ascii="Times New Roman" w:hAnsi="Times New Roman"/>
          <w:sz w:val="26"/>
          <w:szCs w:val="26"/>
        </w:rPr>
        <w:t>, tăng…….B……. glycogen, làm suy kiệt giun, d</w:t>
      </w:r>
      <w:r>
        <w:rPr>
          <w:rFonts w:ascii="Times New Roman" w:hAnsi="Times New Roman"/>
          <w:sz w:val="26"/>
        </w:rPr>
        <w:t>ễ tống ra ngoài</w:t>
      </w:r>
      <w:r>
        <w:rPr>
          <w:rFonts w:ascii="Times New Roman" w:hAnsi="Times New Roman"/>
          <w:sz w:val="26"/>
          <w:szCs w:val="26"/>
        </w:rPr>
        <w:t>.</w:t>
      </w:r>
    </w:p>
    <w:p w:rsidR="00DB43E0" w:rsidRDefault="00DB43E0" w:rsidP="00DB43E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21.18. Hoàn thiện công thức diethylcarbamazin citrat bằng các nhóm thế R: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21590</wp:posOffset>
            </wp:positionV>
            <wp:extent cx="1943100" cy="604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DB43E0" w:rsidRDefault="00DB43E0" w:rsidP="00DB43E0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21.19. Ivermectin có thành phần gồm……..A……..ch</w:t>
      </w:r>
      <w:r>
        <w:rPr>
          <w:rFonts w:ascii="Times New Roman" w:hAnsi="Times New Roman"/>
          <w:sz w:val="26"/>
        </w:rPr>
        <w:t>ất</w:t>
      </w:r>
      <w:r>
        <w:rPr>
          <w:rFonts w:ascii="Times New Roman" w:hAnsi="Times New Roman"/>
          <w:sz w:val="26"/>
          <w:szCs w:val="26"/>
        </w:rPr>
        <w:t xml:space="preserve"> BTH từ  avermectin 1a. Bột màu trắng-vàng nhạt. Khó  tan trong….…..B..…..; tan trong ethanol.</w:t>
      </w:r>
    </w:p>
    <w:p w:rsidR="00DB43E0" w:rsidRDefault="00DB43E0" w:rsidP="00DB43E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 =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21.20. Các phương pháp có th</w:t>
      </w:r>
      <w:r>
        <w:rPr>
          <w:rFonts w:ascii="Times New Roman" w:hAnsi="Times New Roman"/>
          <w:sz w:val="26"/>
        </w:rPr>
        <w:t>ể áp dụng định lượng mebendazol:</w:t>
      </w: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A. Acid-base/ acid acetic khan; HClO</w:t>
      </w:r>
      <w:r>
        <w:rPr>
          <w:rFonts w:ascii="Times New Roman" w:hAnsi="Times New Roman"/>
          <w:sz w:val="26"/>
          <w:vertAlign w:val="subscript"/>
        </w:rPr>
        <w:t>4</w:t>
      </w:r>
      <w:r>
        <w:rPr>
          <w:rFonts w:ascii="Times New Roman" w:hAnsi="Times New Roman"/>
          <w:sz w:val="26"/>
        </w:rPr>
        <w:t xml:space="preserve"> 0,1 M; đo điện thế.</w:t>
      </w:r>
    </w:p>
    <w:p w:rsidR="00DB43E0" w:rsidRDefault="00DB43E0" w:rsidP="00DB43E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B………….</w:t>
      </w:r>
    </w:p>
    <w:p w:rsidR="00DB43E0" w:rsidRDefault="00DB43E0" w:rsidP="00DB43E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C………….</w:t>
      </w:r>
    </w:p>
    <w:p w:rsidR="00567628" w:rsidRDefault="00567628" w:rsidP="00DB43E0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096219"/>
    <w:rsid w:val="00127DBF"/>
    <w:rsid w:val="001362C0"/>
    <w:rsid w:val="0030028B"/>
    <w:rsid w:val="00567628"/>
    <w:rsid w:val="00862AB6"/>
    <w:rsid w:val="00B26F38"/>
    <w:rsid w:val="00CB5604"/>
    <w:rsid w:val="00D7145C"/>
    <w:rsid w:val="00DB43E0"/>
    <w:rsid w:val="00EA76ED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dcterms:created xsi:type="dcterms:W3CDTF">2018-07-10T09:22:00Z</dcterms:created>
  <dcterms:modified xsi:type="dcterms:W3CDTF">2019-06-18T09:39:00Z</dcterms:modified>
</cp:coreProperties>
</file>