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BC" w:rsidRPr="00993B3A" w:rsidRDefault="00564C22" w:rsidP="00564C22">
      <w:pPr>
        <w:jc w:val="center"/>
        <w:rPr>
          <w:rFonts w:ascii="Times New Roman" w:hAnsi="Times New Roman" w:cs="Times New Roman"/>
          <w:sz w:val="26"/>
          <w:szCs w:val="26"/>
        </w:rPr>
      </w:pPr>
      <w:r>
        <w:rPr>
          <w:rFonts w:ascii="Times New Roman" w:hAnsi="Times New Roman" w:cs="Times New Roman"/>
          <w:sz w:val="26"/>
          <w:szCs w:val="26"/>
        </w:rPr>
        <w:t>MỘT SỐ ĐẶC ĐIỀM VỀ DƯỢC LỰC HỌC VÀ ỨNG DỤNG LÂM SÀNG CỦA HYDRALAZINE</w:t>
      </w:r>
    </w:p>
    <w:p w:rsidR="00564C22" w:rsidRDefault="00993B3A">
      <w:pPr>
        <w:rPr>
          <w:rFonts w:ascii="Times New Roman" w:hAnsi="Times New Roman" w:cs="Times New Roman"/>
          <w:sz w:val="26"/>
          <w:szCs w:val="26"/>
        </w:rPr>
      </w:pPr>
      <w:r w:rsidRPr="00993B3A">
        <w:rPr>
          <w:rFonts w:ascii="Times New Roman" w:hAnsi="Times New Roman" w:cs="Times New Roman"/>
          <w:sz w:val="26"/>
          <w:szCs w:val="26"/>
        </w:rPr>
        <w:t>Hydralazine chủ yếu tác động trên động mạch và tiểu động mạch, làm giảm huyế</w:t>
      </w:r>
      <w:r w:rsidR="00F44ADE">
        <w:rPr>
          <w:rFonts w:ascii="Times New Roman" w:hAnsi="Times New Roman" w:cs="Times New Roman"/>
          <w:sz w:val="26"/>
          <w:szCs w:val="26"/>
        </w:rPr>
        <w:t>t áp kèm</w:t>
      </w:r>
      <w:r w:rsidRPr="00993B3A">
        <w:rPr>
          <w:rFonts w:ascii="Times New Roman" w:hAnsi="Times New Roman" w:cs="Times New Roman"/>
          <w:sz w:val="26"/>
          <w:szCs w:val="26"/>
        </w:rPr>
        <w:t xml:space="preserve"> tăng nhịp </w:t>
      </w:r>
      <w:proofErr w:type="gramStart"/>
      <w:r w:rsidRPr="00993B3A">
        <w:rPr>
          <w:rFonts w:ascii="Times New Roman" w:hAnsi="Times New Roman" w:cs="Times New Roman"/>
          <w:sz w:val="26"/>
          <w:szCs w:val="26"/>
        </w:rPr>
        <w:t>tim</w:t>
      </w:r>
      <w:proofErr w:type="gramEnd"/>
      <w:r w:rsidRPr="00993B3A">
        <w:rPr>
          <w:rFonts w:ascii="Times New Roman" w:hAnsi="Times New Roman" w:cs="Times New Roman"/>
          <w:sz w:val="26"/>
          <w:szCs w:val="26"/>
        </w:rPr>
        <w:t xml:space="preserve"> phản xạ (con đường feedback thầ</w:t>
      </w:r>
      <w:r w:rsidR="00F44ADE">
        <w:rPr>
          <w:rFonts w:ascii="Times New Roman" w:hAnsi="Times New Roman" w:cs="Times New Roman"/>
          <w:sz w:val="26"/>
          <w:szCs w:val="26"/>
        </w:rPr>
        <w:t xml:space="preserve">n kinh), </w:t>
      </w:r>
      <w:bookmarkStart w:id="0" w:name="_GoBack"/>
      <w:bookmarkEnd w:id="0"/>
      <w:r w:rsidRPr="00993B3A">
        <w:rPr>
          <w:rFonts w:ascii="Times New Roman" w:hAnsi="Times New Roman" w:cs="Times New Roman"/>
          <w:sz w:val="26"/>
          <w:szCs w:val="26"/>
        </w:rPr>
        <w:t>tăng cung lượng tim. Thuốc can thiệp vào sự tác động của isonitol triphosphate lên sự phóng thích Ca</w:t>
      </w:r>
      <w:r w:rsidRPr="00993B3A">
        <w:rPr>
          <w:rFonts w:ascii="Times New Roman" w:hAnsi="Times New Roman" w:cs="Times New Roman"/>
          <w:sz w:val="26"/>
          <w:szCs w:val="26"/>
          <w:vertAlign w:val="superscript"/>
        </w:rPr>
        <w:t>2+</w:t>
      </w:r>
      <w:r w:rsidRPr="00993B3A">
        <w:rPr>
          <w:rFonts w:ascii="Times New Roman" w:hAnsi="Times New Roman" w:cs="Times New Roman"/>
          <w:sz w:val="26"/>
          <w:szCs w:val="26"/>
        </w:rPr>
        <w:t xml:space="preserve"> từ lưới cơ tương. Thuốc được sử dụng trong các trường hợp tăng huyết áp và điều trị ngắn hạn trong tăng huyết áp nặng ở phụ nữ có </w:t>
      </w:r>
      <w:proofErr w:type="gramStart"/>
      <w:r w:rsidRPr="00993B3A">
        <w:rPr>
          <w:rFonts w:ascii="Times New Roman" w:hAnsi="Times New Roman" w:cs="Times New Roman"/>
          <w:sz w:val="26"/>
          <w:szCs w:val="26"/>
        </w:rPr>
        <w:t>thai</w:t>
      </w:r>
      <w:proofErr w:type="gramEnd"/>
      <w:r w:rsidRPr="00993B3A">
        <w:rPr>
          <w:rFonts w:ascii="Times New Roman" w:hAnsi="Times New Roman" w:cs="Times New Roman"/>
          <w:sz w:val="26"/>
          <w:szCs w:val="26"/>
        </w:rPr>
        <w:t>. Tác dụng phụ của thuốc: gây một số bệnh miễn dịch tương tự như lopus ban đỏ hệ thống, do đó thuốc không được sử dụng trong chiến lược điều trị dài hạn bệnh tăng huyế</w:t>
      </w:r>
      <w:r w:rsidR="00564C22">
        <w:rPr>
          <w:rFonts w:ascii="Times New Roman" w:hAnsi="Times New Roman" w:cs="Times New Roman"/>
          <w:sz w:val="26"/>
          <w:szCs w:val="26"/>
        </w:rPr>
        <w:t>t áp. Hydralazine kêt hợp</w:t>
      </w:r>
      <w:r w:rsidRPr="00993B3A">
        <w:rPr>
          <w:rFonts w:ascii="Times New Roman" w:hAnsi="Times New Roman" w:cs="Times New Roman"/>
          <w:sz w:val="26"/>
          <w:szCs w:val="26"/>
        </w:rPr>
        <w:t xml:space="preserve"> vớ</w:t>
      </w:r>
      <w:r w:rsidR="00564C22">
        <w:rPr>
          <w:rFonts w:ascii="Times New Roman" w:hAnsi="Times New Roman" w:cs="Times New Roman"/>
          <w:sz w:val="26"/>
          <w:szCs w:val="26"/>
        </w:rPr>
        <w:t xml:space="preserve">i </w:t>
      </w:r>
      <w:r w:rsidRPr="00993B3A">
        <w:rPr>
          <w:rFonts w:ascii="Times New Roman" w:hAnsi="Times New Roman" w:cs="Times New Roman"/>
          <w:sz w:val="26"/>
          <w:szCs w:val="26"/>
        </w:rPr>
        <w:t xml:space="preserve">huốc giãn mạch nhóm nitrate có thời gian tác dụng dài (ví dụ: isosorbide mononitrate) còn được sử dụng để điều trị suy </w:t>
      </w:r>
      <w:proofErr w:type="gramStart"/>
      <w:r w:rsidRPr="00993B3A">
        <w:rPr>
          <w:rFonts w:ascii="Times New Roman" w:hAnsi="Times New Roman" w:cs="Times New Roman"/>
          <w:sz w:val="26"/>
          <w:szCs w:val="26"/>
        </w:rPr>
        <w:t>tim</w:t>
      </w:r>
      <w:proofErr w:type="gramEnd"/>
      <w:r w:rsidRPr="00993B3A">
        <w:rPr>
          <w:rFonts w:ascii="Times New Roman" w:hAnsi="Times New Roman" w:cs="Times New Roman"/>
          <w:sz w:val="26"/>
          <w:szCs w:val="26"/>
        </w:rPr>
        <w:t xml:space="preserve"> ở bệ</w:t>
      </w:r>
      <w:r w:rsidR="00564C22">
        <w:rPr>
          <w:rFonts w:ascii="Times New Roman" w:hAnsi="Times New Roman" w:cs="Times New Roman"/>
          <w:sz w:val="26"/>
          <w:szCs w:val="26"/>
        </w:rPr>
        <w:t>nh nhân châu Phi: nitrate hữu cơ làm giảm tiền gánh, hydralazine làm giảm hậu gánh, khi sử dụng kết hợp kết hợp sẽ kéo dài sự sống cho bệnh nhân.</w:t>
      </w:r>
    </w:p>
    <w:p w:rsidR="00564C22" w:rsidRDefault="00564C22" w:rsidP="00564C22">
      <w:pPr>
        <w:jc w:val="center"/>
        <w:rPr>
          <w:rFonts w:ascii="Times New Roman" w:hAnsi="Times New Roman" w:cs="Times New Roman"/>
          <w:sz w:val="26"/>
          <w:szCs w:val="26"/>
        </w:rPr>
      </w:pPr>
      <w:r>
        <w:rPr>
          <w:rFonts w:ascii="Times New Roman" w:hAnsi="Times New Roman" w:cs="Times New Roman"/>
          <w:sz w:val="26"/>
          <w:szCs w:val="26"/>
        </w:rPr>
        <w:t>Cấu tạo của hydralazine</w:t>
      </w:r>
    </w:p>
    <w:p w:rsidR="00564C22" w:rsidRDefault="00564C22" w:rsidP="00564C22">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643743" cy="1423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ông thức hydralaz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4782" cy="1432731"/>
                    </a:xfrm>
                    <a:prstGeom prst="rect">
                      <a:avLst/>
                    </a:prstGeom>
                  </pic:spPr>
                </pic:pic>
              </a:graphicData>
            </a:graphic>
          </wp:inline>
        </w:drawing>
      </w:r>
    </w:p>
    <w:p w:rsidR="00564C22" w:rsidRDefault="00564C22">
      <w:pPr>
        <w:rPr>
          <w:rFonts w:ascii="Times New Roman" w:hAnsi="Times New Roman" w:cs="Times New Roman"/>
          <w:sz w:val="26"/>
          <w:szCs w:val="26"/>
        </w:rPr>
      </w:pPr>
    </w:p>
    <w:p w:rsidR="00564C22" w:rsidRPr="00993B3A" w:rsidRDefault="00164648">
      <w:pPr>
        <w:rPr>
          <w:rFonts w:ascii="Times New Roman" w:hAnsi="Times New Roman" w:cs="Times New Roman"/>
          <w:sz w:val="26"/>
          <w:szCs w:val="26"/>
        </w:rPr>
      </w:pPr>
      <w:r>
        <w:rPr>
          <w:rFonts w:ascii="Times New Roman" w:hAnsi="Times New Roman" w:cs="Times New Roman"/>
          <w:sz w:val="26"/>
          <w:szCs w:val="26"/>
        </w:rPr>
        <w:t>Nguồn: Rang and Dale’s Pharmacology 8</w:t>
      </w:r>
      <w:r w:rsidRPr="00164648">
        <w:rPr>
          <w:rFonts w:ascii="Times New Roman" w:hAnsi="Times New Roman" w:cs="Times New Roman"/>
          <w:sz w:val="26"/>
          <w:szCs w:val="26"/>
          <w:vertAlign w:val="superscript"/>
        </w:rPr>
        <w:t>th</w:t>
      </w:r>
      <w:r>
        <w:rPr>
          <w:rFonts w:ascii="Times New Roman" w:hAnsi="Times New Roman" w:cs="Times New Roman"/>
          <w:sz w:val="26"/>
          <w:szCs w:val="26"/>
        </w:rPr>
        <w:t xml:space="preserve"> </w:t>
      </w:r>
    </w:p>
    <w:sectPr w:rsidR="00564C22" w:rsidRPr="00993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96"/>
    <w:rsid w:val="00164648"/>
    <w:rsid w:val="005473BC"/>
    <w:rsid w:val="00564C22"/>
    <w:rsid w:val="00625C96"/>
    <w:rsid w:val="00993B3A"/>
    <w:rsid w:val="00F4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354D3-8C09-4DB6-AC53-BE3C3B7E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namcuong</dc:creator>
  <cp:keywords/>
  <dc:description/>
  <cp:lastModifiedBy>namcuong</cp:lastModifiedBy>
  <cp:revision>4</cp:revision>
  <dcterms:created xsi:type="dcterms:W3CDTF">2018-09-24T04:10:00Z</dcterms:created>
  <dcterms:modified xsi:type="dcterms:W3CDTF">2018-09-24T05:09:00Z</dcterms:modified>
</cp:coreProperties>
</file>