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82542" w14:textId="11353138" w:rsidR="005F4C5B" w:rsidRDefault="00E17CCB" w:rsidP="00DF5061">
      <w:pPr>
        <w:jc w:val="center"/>
      </w:pPr>
      <w:r>
        <w:rPr>
          <w:rFonts w:ascii="Segoe UI Symbol" w:hAnsi="Segoe UI Symbol" w:cs="Segoe UI Symbol"/>
        </w:rPr>
        <w:t xml:space="preserve">CÁCH </w:t>
      </w:r>
      <w:r w:rsidR="005F4C5B">
        <w:t>PHÂN BIỆT CORTICOID VÀ NSAID</w:t>
      </w:r>
    </w:p>
    <w:p w14:paraId="5CBA2825" w14:textId="77777777" w:rsidR="005F4C5B" w:rsidRDefault="005F4C5B" w:rsidP="005F4C5B"/>
    <w:p w14:paraId="6CA3051B" w14:textId="77777777" w:rsidR="005F4C5B" w:rsidRDefault="005F4C5B" w:rsidP="005F4C5B">
      <w:proofErr w:type="spellStart"/>
      <w:r>
        <w:t>Giống</w:t>
      </w:r>
      <w:proofErr w:type="spellEnd"/>
      <w:r>
        <w:t xml:space="preserve"> nhau : </w:t>
      </w:r>
      <w:proofErr w:type="spellStart"/>
      <w:r>
        <w:t>Cả</w:t>
      </w:r>
      <w:proofErr w:type="spellEnd"/>
      <w:r>
        <w:t xml:space="preserve"> 2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viêm. </w:t>
      </w:r>
    </w:p>
    <w:p w14:paraId="4507CBB4" w14:textId="77777777" w:rsidR="005F4C5B" w:rsidRDefault="005F4C5B" w:rsidP="005F4C5B">
      <w:proofErr w:type="spellStart"/>
      <w:r>
        <w:t>Khác</w:t>
      </w:r>
      <w:proofErr w:type="spellEnd"/>
      <w:r>
        <w:t xml:space="preserve"> nhau :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viêm nhân </w:t>
      </w:r>
      <w:proofErr w:type="spellStart"/>
      <w:r>
        <w:t>steroid</w:t>
      </w:r>
      <w:proofErr w:type="spellEnd"/>
      <w:r>
        <w:t xml:space="preserve"> ( </w:t>
      </w:r>
      <w:proofErr w:type="spellStart"/>
      <w:r>
        <w:t>Corticoid</w:t>
      </w:r>
      <w:proofErr w:type="spellEnd"/>
      <w:r>
        <w:t xml:space="preserve"> ),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non-</w:t>
      </w:r>
      <w:proofErr w:type="spellStart"/>
      <w:r>
        <w:t>steroid</w:t>
      </w:r>
      <w:proofErr w:type="spellEnd"/>
      <w:r>
        <w:t xml:space="preserve"> ( NSAID ). </w:t>
      </w:r>
    </w:p>
    <w:p w14:paraId="32B56565" w14:textId="54F7AAC6" w:rsidR="005F4C5B" w:rsidRDefault="005F4C5B" w:rsidP="005F4C5B">
      <w:proofErr w:type="spellStart"/>
      <w:r>
        <w:t>Khác</w:t>
      </w:r>
      <w:proofErr w:type="spellEnd"/>
      <w:r>
        <w:t xml:space="preserve"> nhau </w:t>
      </w:r>
      <w:proofErr w:type="spellStart"/>
      <w:r>
        <w:t>về</w:t>
      </w:r>
      <w:proofErr w:type="spellEnd"/>
      <w:r>
        <w:t xml:space="preserve"> cơ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-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- ADR.. </w:t>
      </w:r>
      <w:proofErr w:type="spellStart"/>
      <w:r>
        <w:t>v.v</w:t>
      </w:r>
      <w:proofErr w:type="spellEnd"/>
    </w:p>
    <w:p w14:paraId="3224326B" w14:textId="19C3181D" w:rsidR="005F4C5B" w:rsidRDefault="005F4C5B" w:rsidP="006743D8">
      <w:pPr>
        <w:ind w:left="720"/>
      </w:pPr>
      <w:r>
        <w:t xml:space="preserve">NSAID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đau, </w:t>
      </w:r>
      <w:proofErr w:type="spellStart"/>
      <w:r>
        <w:t>kháng</w:t>
      </w:r>
      <w:proofErr w:type="spellEnd"/>
      <w:r>
        <w:t xml:space="preserve"> viêm, </w:t>
      </w:r>
      <w:proofErr w:type="spellStart"/>
      <w:r>
        <w:t>hạ</w:t>
      </w:r>
      <w:proofErr w:type="spellEnd"/>
      <w:r>
        <w:t xml:space="preserve"> </w:t>
      </w:r>
      <w:proofErr w:type="spellStart"/>
      <w:r>
        <w:t>sốt</w:t>
      </w:r>
      <w:proofErr w:type="spellEnd"/>
      <w:r>
        <w:t xml:space="preserve">. </w:t>
      </w:r>
    </w:p>
    <w:p w14:paraId="31AEF017" w14:textId="77777777" w:rsidR="005F4C5B" w:rsidRDefault="005F4C5B" w:rsidP="005F4C5B">
      <w:proofErr w:type="spellStart"/>
      <w:r>
        <w:t>Nhóm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chia </w:t>
      </w:r>
      <w:proofErr w:type="spellStart"/>
      <w:r>
        <w:t>làm</w:t>
      </w:r>
      <w:proofErr w:type="spellEnd"/>
      <w:r>
        <w:t xml:space="preserve"> 2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</w:p>
    <w:p w14:paraId="1F3D6532" w14:textId="77777777" w:rsidR="005F4C5B" w:rsidRDefault="005F4C5B" w:rsidP="00E12220">
      <w:pPr>
        <w:ind w:firstLine="720"/>
      </w:pPr>
      <w:r>
        <w:t xml:space="preserve">+ Không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lọc</w:t>
      </w:r>
      <w:proofErr w:type="spellEnd"/>
      <w:r>
        <w:t xml:space="preserve"> </w:t>
      </w:r>
      <w:proofErr w:type="spellStart"/>
      <w:r>
        <w:t>ức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cox</w:t>
      </w:r>
      <w:proofErr w:type="spellEnd"/>
      <w:r>
        <w:t xml:space="preserve"> 1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cox</w:t>
      </w:r>
      <w:proofErr w:type="spellEnd"/>
      <w:r>
        <w:t xml:space="preserve"> 2 :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trong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gây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lên </w:t>
      </w:r>
      <w:proofErr w:type="spellStart"/>
      <w:r>
        <w:t>đường</w:t>
      </w:r>
      <w:proofErr w:type="spellEnd"/>
      <w:r>
        <w:t xml:space="preserve"> tiêu </w:t>
      </w:r>
      <w:proofErr w:type="spellStart"/>
      <w:r>
        <w:t>hóa</w:t>
      </w:r>
      <w:proofErr w:type="spellEnd"/>
      <w:r>
        <w:t xml:space="preserve"> ,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máu</w:t>
      </w:r>
      <w:proofErr w:type="spellEnd"/>
      <w:r>
        <w:t xml:space="preserve">, </w:t>
      </w:r>
      <w:proofErr w:type="spellStart"/>
      <w:r>
        <w:t>thận</w:t>
      </w:r>
      <w:proofErr w:type="spellEnd"/>
      <w:r>
        <w:t>.</w:t>
      </w:r>
    </w:p>
    <w:p w14:paraId="26A8FDB3" w14:textId="79EC941C" w:rsidR="005F4C5B" w:rsidRDefault="005F4C5B" w:rsidP="005F4C5B">
      <w:proofErr w:type="spellStart"/>
      <w:r>
        <w:t>Hoạt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: </w:t>
      </w:r>
      <w:proofErr w:type="spellStart"/>
      <w:r>
        <w:t>Aspinrin</w:t>
      </w:r>
      <w:proofErr w:type="spellEnd"/>
      <w:r>
        <w:t xml:space="preserve">,  </w:t>
      </w:r>
      <w:proofErr w:type="spellStart"/>
      <w:r>
        <w:t>Ibuprofen</w:t>
      </w:r>
      <w:proofErr w:type="spellEnd"/>
      <w:r>
        <w:t xml:space="preserve">, </w:t>
      </w:r>
      <w:proofErr w:type="spellStart"/>
      <w:r>
        <w:t>Diclofenac</w:t>
      </w:r>
      <w:proofErr w:type="spellEnd"/>
      <w:r>
        <w:t xml:space="preserve">, </w:t>
      </w:r>
      <w:proofErr w:type="spellStart"/>
      <w:r>
        <w:t>Indomethacin</w:t>
      </w:r>
      <w:proofErr w:type="spellEnd"/>
      <w:r>
        <w:t xml:space="preserve">, </w:t>
      </w:r>
      <w:proofErr w:type="spellStart"/>
      <w:r>
        <w:t>Piroxicam</w:t>
      </w:r>
      <w:proofErr w:type="spellEnd"/>
      <w:r>
        <w:t xml:space="preserve"> , </w:t>
      </w:r>
      <w:proofErr w:type="spellStart"/>
      <w:r>
        <w:t>Ketoprofen</w:t>
      </w:r>
      <w:proofErr w:type="spellEnd"/>
      <w:r>
        <w:t>..</w:t>
      </w:r>
    </w:p>
    <w:p w14:paraId="3C198A54" w14:textId="77777777" w:rsidR="005F4C5B" w:rsidRDefault="005F4C5B" w:rsidP="00001646">
      <w:pPr>
        <w:ind w:firstLine="720"/>
      </w:pPr>
      <w:r>
        <w:t xml:space="preserve">+ </w:t>
      </w:r>
      <w:proofErr w:type="spellStart"/>
      <w:r>
        <w:t>Ức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chuyên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cox</w:t>
      </w:r>
      <w:proofErr w:type="spellEnd"/>
      <w:r>
        <w:t xml:space="preserve"> 2: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trong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lên </w:t>
      </w:r>
      <w:proofErr w:type="spellStart"/>
      <w:r>
        <w:t>đường</w:t>
      </w:r>
      <w:proofErr w:type="spellEnd"/>
      <w:r>
        <w:t xml:space="preserve"> tiêu </w:t>
      </w:r>
      <w:proofErr w:type="spellStart"/>
      <w:r>
        <w:t>hóa</w:t>
      </w:r>
      <w:proofErr w:type="spellEnd"/>
      <w:r>
        <w:t xml:space="preserve">, tuy nhiên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ADR trên tim </w:t>
      </w:r>
      <w:proofErr w:type="spellStart"/>
      <w:r>
        <w:t>mạch</w:t>
      </w:r>
      <w:proofErr w:type="spellEnd"/>
      <w:r>
        <w:t>.</w:t>
      </w:r>
    </w:p>
    <w:p w14:paraId="39D66B04" w14:textId="7D127203" w:rsidR="005F4C5B" w:rsidRDefault="005F4C5B" w:rsidP="005F4C5B">
      <w:proofErr w:type="spellStart"/>
      <w:r>
        <w:t>Hoạt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: </w:t>
      </w:r>
      <w:proofErr w:type="spellStart"/>
      <w:r>
        <w:t>Celecoxib</w:t>
      </w:r>
      <w:proofErr w:type="spellEnd"/>
      <w:r>
        <w:t xml:space="preserve">, </w:t>
      </w:r>
      <w:proofErr w:type="spellStart"/>
      <w:r>
        <w:t>Meloxicam</w:t>
      </w:r>
      <w:proofErr w:type="spellEnd"/>
      <w:r>
        <w:t xml:space="preserve">, </w:t>
      </w:r>
      <w:proofErr w:type="spellStart"/>
      <w:r>
        <w:t>Nimesulide</w:t>
      </w:r>
      <w:proofErr w:type="spellEnd"/>
      <w:r>
        <w:t xml:space="preserve">, </w:t>
      </w:r>
      <w:proofErr w:type="spellStart"/>
      <w:r>
        <w:t>Etoricoxib</w:t>
      </w:r>
      <w:proofErr w:type="spellEnd"/>
      <w:r>
        <w:t xml:space="preserve">. </w:t>
      </w:r>
    </w:p>
    <w:p w14:paraId="71D459B5" w14:textId="77777777" w:rsidR="005F4C5B" w:rsidRDefault="005F4C5B" w:rsidP="005F4C5B">
      <w:r>
        <w:t xml:space="preserve">=&gt; Thông </w:t>
      </w:r>
      <w:proofErr w:type="spellStart"/>
      <w:r>
        <w:t>thường</w:t>
      </w:r>
      <w:proofErr w:type="spellEnd"/>
      <w:r>
        <w:t xml:space="preserve"> khi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hen, tim </w:t>
      </w:r>
      <w:proofErr w:type="spellStart"/>
      <w:r>
        <w:t>mạch</w:t>
      </w:r>
      <w:proofErr w:type="spellEnd"/>
      <w:r>
        <w:t xml:space="preserve">, </w:t>
      </w:r>
      <w:proofErr w:type="spellStart"/>
      <w:r>
        <w:t>dạ</w:t>
      </w:r>
      <w:proofErr w:type="spellEnd"/>
      <w:r>
        <w:t xml:space="preserve"> </w:t>
      </w:r>
      <w:proofErr w:type="spellStart"/>
      <w:r>
        <w:t>dày</w:t>
      </w:r>
      <w:proofErr w:type="spellEnd"/>
      <w:r>
        <w:t xml:space="preserve">, suy </w:t>
      </w:r>
      <w:proofErr w:type="spellStart"/>
      <w:r>
        <w:t>thận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đi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lý</w:t>
      </w:r>
      <w:proofErr w:type="spellEnd"/>
      <w:r>
        <w:t>.</w:t>
      </w:r>
    </w:p>
    <w:p w14:paraId="787A7C02" w14:textId="70E9C621" w:rsidR="005F4C5B" w:rsidRDefault="005F4C5B" w:rsidP="005F4C5B">
      <w:proofErr w:type="spellStart"/>
      <w:r>
        <w:t>Các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trong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cơ xương </w:t>
      </w:r>
      <w:proofErr w:type="spellStart"/>
      <w:r>
        <w:t>khớp</w:t>
      </w:r>
      <w:proofErr w:type="spellEnd"/>
      <w:r>
        <w:t xml:space="preserve">, </w:t>
      </w:r>
      <w:proofErr w:type="spellStart"/>
      <w:r>
        <w:t>ít</w:t>
      </w:r>
      <w:proofErr w:type="spellEnd"/>
      <w:r>
        <w:t xml:space="preserve"> khi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trong </w:t>
      </w:r>
      <w:proofErr w:type="spellStart"/>
      <w:r>
        <w:t>các</w:t>
      </w:r>
      <w:proofErr w:type="spellEnd"/>
      <w:r>
        <w:t xml:space="preserve"> toa hô </w:t>
      </w:r>
      <w:proofErr w:type="spellStart"/>
      <w:r>
        <w:t>hấp</w:t>
      </w:r>
      <w:proofErr w:type="spellEnd"/>
      <w:r>
        <w:t xml:space="preserve"> hay mô </w:t>
      </w:r>
      <w:proofErr w:type="spellStart"/>
      <w:r>
        <w:t>mềm</w:t>
      </w:r>
      <w:proofErr w:type="spellEnd"/>
      <w:r>
        <w:t>.</w:t>
      </w:r>
    </w:p>
    <w:p w14:paraId="71243E4B" w14:textId="316F2745" w:rsidR="005F4C5B" w:rsidRDefault="005F4C5B" w:rsidP="00001646">
      <w:pPr>
        <w:ind w:left="720"/>
      </w:pPr>
      <w:r>
        <w:t xml:space="preserve">CORTICOID: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viêm,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dị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, </w:t>
      </w:r>
      <w:proofErr w:type="spellStart"/>
      <w:r>
        <w:t>ức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( </w:t>
      </w:r>
      <w:proofErr w:type="spellStart"/>
      <w:r>
        <w:t>liều</w:t>
      </w:r>
      <w:proofErr w:type="spellEnd"/>
      <w:r>
        <w:t xml:space="preserve"> cao).</w:t>
      </w:r>
    </w:p>
    <w:p w14:paraId="1676B225" w14:textId="77777777" w:rsidR="005F4C5B" w:rsidRDefault="005F4C5B" w:rsidP="005F4C5B"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trong </w:t>
      </w:r>
      <w:proofErr w:type="spellStart"/>
      <w:r>
        <w:t>nhóm</w:t>
      </w:r>
      <w:proofErr w:type="spellEnd"/>
      <w:r>
        <w:t xml:space="preserve">: </w:t>
      </w:r>
      <w:proofErr w:type="spellStart"/>
      <w:r>
        <w:t>Prednisolon</w:t>
      </w:r>
      <w:proofErr w:type="spellEnd"/>
      <w:r>
        <w:t xml:space="preserve">, </w:t>
      </w:r>
      <w:proofErr w:type="spellStart"/>
      <w:r>
        <w:t>prednison</w:t>
      </w:r>
      <w:proofErr w:type="spellEnd"/>
      <w:r>
        <w:t xml:space="preserve">, </w:t>
      </w:r>
      <w:proofErr w:type="spellStart"/>
      <w:r>
        <w:t>methylprednisolon</w:t>
      </w:r>
      <w:proofErr w:type="spellEnd"/>
      <w:r>
        <w:t xml:space="preserve">, </w:t>
      </w:r>
      <w:proofErr w:type="spellStart"/>
      <w:r>
        <w:t>hydrocortison</w:t>
      </w:r>
      <w:proofErr w:type="spellEnd"/>
      <w:r>
        <w:t xml:space="preserve">, </w:t>
      </w:r>
      <w:proofErr w:type="spellStart"/>
      <w:r>
        <w:t>dexamethason</w:t>
      </w:r>
      <w:proofErr w:type="spellEnd"/>
      <w:r>
        <w:t xml:space="preserve">, </w:t>
      </w:r>
      <w:proofErr w:type="spellStart"/>
      <w:r>
        <w:t>betamethason</w:t>
      </w:r>
      <w:proofErr w:type="spellEnd"/>
      <w:r>
        <w:t xml:space="preserve">, </w:t>
      </w:r>
      <w:proofErr w:type="spellStart"/>
      <w:r>
        <w:t>Triamcinolon</w:t>
      </w:r>
      <w:proofErr w:type="spellEnd"/>
      <w:r>
        <w:t xml:space="preserve">. </w:t>
      </w:r>
    </w:p>
    <w:p w14:paraId="37A35C6D" w14:textId="4DA8516B" w:rsidR="005F4C5B" w:rsidRDefault="005F4C5B" w:rsidP="005F4C5B"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xịt</w:t>
      </w:r>
      <w:proofErr w:type="spellEnd"/>
      <w:r>
        <w:t xml:space="preserve"> </w:t>
      </w:r>
      <w:proofErr w:type="spellStart"/>
      <w:r>
        <w:t>mũi</w:t>
      </w:r>
      <w:proofErr w:type="spellEnd"/>
      <w:r>
        <w:t xml:space="preserve"> , </w:t>
      </w:r>
      <w:proofErr w:type="spellStart"/>
      <w:r>
        <w:t>họng</w:t>
      </w:r>
      <w:proofErr w:type="spellEnd"/>
      <w:r>
        <w:t xml:space="preserve"> : </w:t>
      </w:r>
      <w:proofErr w:type="spellStart"/>
      <w:r>
        <w:t>Budesonid</w:t>
      </w:r>
      <w:proofErr w:type="spellEnd"/>
      <w:r>
        <w:t xml:space="preserve"> , </w:t>
      </w:r>
      <w:proofErr w:type="spellStart"/>
      <w:r>
        <w:t>Fluticason</w:t>
      </w:r>
      <w:proofErr w:type="spellEnd"/>
      <w:r>
        <w:t>.</w:t>
      </w:r>
    </w:p>
    <w:p w14:paraId="111D8603" w14:textId="77777777" w:rsidR="005F4C5B" w:rsidRDefault="005F4C5B" w:rsidP="005F4C5B">
      <w:proofErr w:type="spellStart"/>
      <w:r>
        <w:t>Về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trong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:</w:t>
      </w:r>
    </w:p>
    <w:p w14:paraId="34AACE59" w14:textId="1AE3F363" w:rsidR="005F4C5B" w:rsidRDefault="005F4C5B" w:rsidP="00056978">
      <w:pPr>
        <w:pStyle w:val="oancuaDanhsach"/>
        <w:numPr>
          <w:ilvl w:val="0"/>
          <w:numId w:val="2"/>
        </w:numPr>
      </w:pPr>
      <w:proofErr w:type="spellStart"/>
      <w:r>
        <w:t>Corticoid</w:t>
      </w:r>
      <w:proofErr w:type="spellEnd"/>
      <w:r>
        <w:t xml:space="preserve"> tham gia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viêm,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dị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, hen </w:t>
      </w:r>
      <w:proofErr w:type="spellStart"/>
      <w:r>
        <w:t>phế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 </w:t>
      </w:r>
      <w:proofErr w:type="spellStart"/>
      <w:r>
        <w:t>trùng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da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mắt</w:t>
      </w:r>
      <w:proofErr w:type="spellEnd"/>
      <w:r>
        <w:t>.</w:t>
      </w:r>
    </w:p>
    <w:p w14:paraId="17BAFB16" w14:textId="77777777" w:rsidR="005F4C5B" w:rsidRDefault="005F4C5B" w:rsidP="005F4C5B">
      <w:r>
        <w:t xml:space="preserve">Ghi </w:t>
      </w:r>
      <w:proofErr w:type="spellStart"/>
      <w:r>
        <w:t>chú</w:t>
      </w:r>
      <w:proofErr w:type="spellEnd"/>
      <w:r>
        <w:t xml:space="preserve"> :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viêm </w:t>
      </w:r>
      <w:proofErr w:type="spellStart"/>
      <w:r>
        <w:t>mạnh</w:t>
      </w:r>
      <w:proofErr w:type="spellEnd"/>
      <w:r>
        <w:t xml:space="preserve"> tuy nhiên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.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ngắn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, không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khi ngưng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liều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ngưng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, theo </w:t>
      </w:r>
      <w:proofErr w:type="spellStart"/>
      <w:r>
        <w:t>dõi</w:t>
      </w:r>
      <w:proofErr w:type="spellEnd"/>
      <w:r>
        <w:t>.</w:t>
      </w:r>
    </w:p>
    <w:p w14:paraId="7B3F2ACB" w14:textId="1CE3D806" w:rsidR="005F4C5B" w:rsidRDefault="005F4C5B" w:rsidP="00056978">
      <w:pPr>
        <w:pStyle w:val="oancuaDanhsach"/>
        <w:numPr>
          <w:ilvl w:val="0"/>
          <w:numId w:val="2"/>
        </w:numPr>
      </w:pPr>
      <w:proofErr w:type="spellStart"/>
      <w:r>
        <w:t>Hầu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corticoid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>.</w:t>
      </w:r>
    </w:p>
    <w:p w14:paraId="4CBD9E1B" w14:textId="29044873" w:rsidR="00D26024" w:rsidRDefault="005F4C5B" w:rsidP="00D26024">
      <w:pPr>
        <w:pStyle w:val="oancuaDanhsach"/>
        <w:numPr>
          <w:ilvl w:val="0"/>
          <w:numId w:val="2"/>
        </w:numPr>
      </w:pP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hay </w:t>
      </w:r>
      <w:proofErr w:type="spellStart"/>
      <w:r>
        <w:t>gặp</w:t>
      </w:r>
      <w:proofErr w:type="spellEnd"/>
      <w:r>
        <w:t xml:space="preserve"> : </w:t>
      </w:r>
      <w:proofErr w:type="spellStart"/>
      <w:r>
        <w:t>Loét</w:t>
      </w:r>
      <w:proofErr w:type="spellEnd"/>
      <w:r>
        <w:t xml:space="preserve"> </w:t>
      </w:r>
      <w:proofErr w:type="spellStart"/>
      <w:r>
        <w:t>dạ</w:t>
      </w:r>
      <w:proofErr w:type="spellEnd"/>
      <w:r>
        <w:t xml:space="preserve"> </w:t>
      </w:r>
      <w:proofErr w:type="spellStart"/>
      <w:r>
        <w:t>dày</w:t>
      </w:r>
      <w:proofErr w:type="spellEnd"/>
      <w:r>
        <w:t xml:space="preserve">,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cushing</w:t>
      </w:r>
      <w:proofErr w:type="spellEnd"/>
      <w:r>
        <w:t xml:space="preserve">, suy </w:t>
      </w:r>
      <w:proofErr w:type="spellStart"/>
      <w:r>
        <w:t>thận</w:t>
      </w:r>
      <w:proofErr w:type="spellEnd"/>
      <w:r>
        <w:t>..</w:t>
      </w:r>
      <w:bookmarkStart w:id="0" w:name="_GoBack"/>
      <w:bookmarkEnd w:id="0"/>
    </w:p>
    <w:p w14:paraId="1F18B77B" w14:textId="0AC8973D" w:rsidR="005F4C5B" w:rsidRDefault="00760890" w:rsidP="005F4C5B">
      <w:proofErr w:type="spellStart"/>
      <w:r>
        <w:t>V</w:t>
      </w:r>
      <w:r w:rsidR="005F4C5B">
        <w:t>ậy</w:t>
      </w:r>
      <w:proofErr w:type="spellEnd"/>
      <w:r w:rsidR="005F4C5B">
        <w:t xml:space="preserve"> </w:t>
      </w:r>
      <w:proofErr w:type="spellStart"/>
      <w:r w:rsidR="005F4C5B">
        <w:t>thì</w:t>
      </w:r>
      <w:proofErr w:type="spellEnd"/>
      <w:r w:rsidR="005F4C5B">
        <w:t xml:space="preserve"> khi nên </w:t>
      </w:r>
      <w:proofErr w:type="spellStart"/>
      <w:r w:rsidR="005F4C5B">
        <w:t>thì</w:t>
      </w:r>
      <w:proofErr w:type="spellEnd"/>
      <w:r w:rsidR="005F4C5B">
        <w:t xml:space="preserve"> nên </w:t>
      </w:r>
      <w:proofErr w:type="spellStart"/>
      <w:r w:rsidR="005F4C5B">
        <w:t>dùng</w:t>
      </w:r>
      <w:proofErr w:type="spellEnd"/>
      <w:r w:rsidR="005F4C5B">
        <w:t xml:space="preserve"> </w:t>
      </w:r>
      <w:proofErr w:type="spellStart"/>
      <w:r>
        <w:t>NSAIDs</w:t>
      </w:r>
      <w:proofErr w:type="spellEnd"/>
      <w:r>
        <w:t xml:space="preserve"> </w:t>
      </w:r>
      <w:r w:rsidR="005F4C5B">
        <w:t xml:space="preserve">khi </w:t>
      </w:r>
      <w:proofErr w:type="spellStart"/>
      <w:r w:rsidR="005F4C5B">
        <w:t>nào</w:t>
      </w:r>
      <w:proofErr w:type="spellEnd"/>
      <w:r w:rsidR="005F4C5B">
        <w:t xml:space="preserve"> </w:t>
      </w:r>
      <w:proofErr w:type="spellStart"/>
      <w:r w:rsidR="005F4C5B">
        <w:t>thì</w:t>
      </w:r>
      <w:proofErr w:type="spellEnd"/>
      <w:r w:rsidR="005F4C5B">
        <w:t xml:space="preserve"> nên </w:t>
      </w:r>
      <w:proofErr w:type="spellStart"/>
      <w:r w:rsidR="005F4C5B">
        <w:t>dùng</w:t>
      </w:r>
      <w:proofErr w:type="spellEnd"/>
      <w:r w:rsidR="005F4C5B">
        <w:t xml:space="preserve"> </w:t>
      </w:r>
      <w:proofErr w:type="spellStart"/>
      <w:r>
        <w:t>C</w:t>
      </w:r>
      <w:r w:rsidR="005F4C5B">
        <w:t>orticoid</w:t>
      </w:r>
      <w:proofErr w:type="spellEnd"/>
      <w:r w:rsidR="005F4C5B">
        <w:t>️</w:t>
      </w:r>
      <w:r w:rsidR="005F4C5B">
        <w:rPr>
          <w:rFonts w:ascii="Segoe UI Symbol" w:hAnsi="Segoe UI Symbol" w:cs="Segoe UI Symbol"/>
        </w:rPr>
        <w:t>⁉</w:t>
      </w:r>
      <w:r w:rsidR="005F4C5B">
        <w:t xml:space="preserve"> </w:t>
      </w:r>
    </w:p>
    <w:p w14:paraId="12439BE3" w14:textId="5E9BC717" w:rsidR="005F4C5B" w:rsidRDefault="006743D8" w:rsidP="005F4C5B">
      <w:proofErr w:type="spellStart"/>
      <w:r>
        <w:t>D</w:t>
      </w:r>
      <w:r w:rsidR="005F4C5B">
        <w:t>ùng</w:t>
      </w:r>
      <w:proofErr w:type="spellEnd"/>
      <w:r w:rsidR="005F4C5B">
        <w:t xml:space="preserve"> NSAID khi : ( Đa </w:t>
      </w:r>
      <w:proofErr w:type="spellStart"/>
      <w:r w:rsidR="005F4C5B">
        <w:t>phần</w:t>
      </w:r>
      <w:proofErr w:type="spellEnd"/>
      <w:r w:rsidR="005F4C5B">
        <w:t xml:space="preserve"> </w:t>
      </w:r>
      <w:proofErr w:type="spellStart"/>
      <w:r w:rsidR="005F4C5B">
        <w:t>dùng</w:t>
      </w:r>
      <w:proofErr w:type="spellEnd"/>
      <w:r w:rsidR="005F4C5B">
        <w:t xml:space="preserve"> trong cơ xương </w:t>
      </w:r>
      <w:proofErr w:type="spellStart"/>
      <w:r w:rsidR="005F4C5B">
        <w:t>khớp</w:t>
      </w:r>
      <w:proofErr w:type="spellEnd"/>
      <w:r w:rsidR="005F4C5B">
        <w:t xml:space="preserve"> )</w:t>
      </w:r>
    </w:p>
    <w:p w14:paraId="53DC2EEC" w14:textId="077DEA3B" w:rsidR="005F4C5B" w:rsidRDefault="005F4C5B" w:rsidP="005F4C5B"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viêm </w:t>
      </w:r>
      <w:proofErr w:type="spellStart"/>
      <w:r w:rsidR="006657FB">
        <w:t>NSAIDs</w:t>
      </w:r>
      <w:proofErr w:type="spellEnd"/>
      <w:r w:rsidR="006657FB">
        <w:t xml:space="preserve"> </w:t>
      </w:r>
      <w:r>
        <w:t xml:space="preserve">khi </w:t>
      </w:r>
      <w:proofErr w:type="spellStart"/>
      <w:r>
        <w:t>bệnh</w:t>
      </w:r>
      <w:proofErr w:type="spellEnd"/>
      <w:r>
        <w:t xml:space="preserve"> nhân </w:t>
      </w:r>
      <w:proofErr w:type="spellStart"/>
      <w:r>
        <w:t>bị</w:t>
      </w:r>
      <w:proofErr w:type="spellEnd"/>
      <w:r>
        <w:t xml:space="preserve"> viêm </w:t>
      </w:r>
      <w:proofErr w:type="spellStart"/>
      <w:r>
        <w:t>khớp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đau </w:t>
      </w:r>
      <w:proofErr w:type="spellStart"/>
      <w:r>
        <w:t>dạ</w:t>
      </w:r>
      <w:proofErr w:type="spellEnd"/>
      <w:r>
        <w:t xml:space="preserve"> </w:t>
      </w:r>
      <w:proofErr w:type="spellStart"/>
      <w:r>
        <w:t>dày</w:t>
      </w:r>
      <w:proofErr w:type="spellEnd"/>
      <w:r>
        <w:t xml:space="preserve">, </w:t>
      </w:r>
      <w:proofErr w:type="spellStart"/>
      <w:r>
        <w:t>cần</w:t>
      </w:r>
      <w:proofErr w:type="spellEnd"/>
      <w:r>
        <w:t xml:space="preserve"> cân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ức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cox</w:t>
      </w:r>
      <w:proofErr w:type="spellEnd"/>
      <w:r>
        <w:t xml:space="preserve"> 2. Tuy nhiên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thêm </w:t>
      </w:r>
      <w:proofErr w:type="spellStart"/>
      <w:r>
        <w:t>các</w:t>
      </w:r>
      <w:proofErr w:type="spellEnd"/>
      <w:r>
        <w:t xml:space="preserve"> PPI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không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dạ</w:t>
      </w:r>
      <w:proofErr w:type="spellEnd"/>
      <w:r>
        <w:t xml:space="preserve"> </w:t>
      </w:r>
      <w:proofErr w:type="spellStart"/>
      <w:r>
        <w:t>dày</w:t>
      </w:r>
      <w:proofErr w:type="spellEnd"/>
      <w:r>
        <w:t xml:space="preserve">.  </w:t>
      </w:r>
    </w:p>
    <w:p w14:paraId="5EB4CEE5" w14:textId="561E5BA1" w:rsidR="005F4C5B" w:rsidRDefault="005F4C5B" w:rsidP="005F4C5B">
      <w:r>
        <w:lastRenderedPageBreak/>
        <w:t xml:space="preserve">( Lưu ý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dường</w:t>
      </w:r>
      <w:proofErr w:type="spellEnd"/>
      <w:r>
        <w:t xml:space="preserve"> như NSAID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trong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cơ xương </w:t>
      </w:r>
      <w:proofErr w:type="spellStart"/>
      <w:r>
        <w:t>khớp</w:t>
      </w:r>
      <w:proofErr w:type="spellEnd"/>
      <w:r>
        <w:t xml:space="preserve">. </w:t>
      </w:r>
      <w:proofErr w:type="spellStart"/>
      <w:r>
        <w:t>Ít</w:t>
      </w:r>
      <w:proofErr w:type="spellEnd"/>
      <w:r>
        <w:t xml:space="preserve"> khi </w:t>
      </w:r>
      <w:proofErr w:type="spellStart"/>
      <w:r>
        <w:t>dùng</w:t>
      </w:r>
      <w:proofErr w:type="spellEnd"/>
      <w:r>
        <w:t xml:space="preserve"> trong da mô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hô </w:t>
      </w:r>
      <w:proofErr w:type="spellStart"/>
      <w:r>
        <w:t>hấp</w:t>
      </w:r>
      <w:proofErr w:type="spellEnd"/>
      <w:r>
        <w:t xml:space="preserve"> )</w:t>
      </w:r>
    </w:p>
    <w:p w14:paraId="59721E8D" w14:textId="44D2254C" w:rsidR="005F4C5B" w:rsidRDefault="006743D8" w:rsidP="005F4C5B">
      <w:proofErr w:type="spellStart"/>
      <w:r>
        <w:rPr>
          <w:rFonts w:ascii="Segoe UI Symbol" w:hAnsi="Segoe UI Symbol" w:cs="Segoe UI Symbol"/>
        </w:rPr>
        <w:t>D</w:t>
      </w:r>
      <w:r w:rsidR="005F4C5B">
        <w:t>ùng</w:t>
      </w:r>
      <w:proofErr w:type="spellEnd"/>
      <w:r w:rsidR="005F4C5B">
        <w:t xml:space="preserve"> CORTICOID khi</w:t>
      </w:r>
      <w:r>
        <w:t>:</w:t>
      </w:r>
    </w:p>
    <w:p w14:paraId="0A0AEEA1" w14:textId="3009008D" w:rsidR="005F4C5B" w:rsidRDefault="005F4C5B" w:rsidP="0063201A">
      <w:pPr>
        <w:pStyle w:val="oancuaDanhsach"/>
        <w:numPr>
          <w:ilvl w:val="0"/>
          <w:numId w:val="1"/>
        </w:numPr>
      </w:pPr>
      <w:proofErr w:type="spellStart"/>
      <w:r>
        <w:t>Bệnh</w:t>
      </w:r>
      <w:proofErr w:type="spellEnd"/>
      <w:r>
        <w:t xml:space="preserve"> nhân </w:t>
      </w:r>
      <w:proofErr w:type="spellStart"/>
      <w:r>
        <w:t>dị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nsaid</w:t>
      </w:r>
      <w:proofErr w:type="spellEnd"/>
      <w:r>
        <w:t xml:space="preserve">, </w:t>
      </w:r>
      <w:proofErr w:type="spellStart"/>
      <w:r>
        <w:t>bệnh</w:t>
      </w:r>
      <w:proofErr w:type="spellEnd"/>
      <w:r>
        <w:t xml:space="preserve"> nhân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hen </w:t>
      </w:r>
      <w:proofErr w:type="spellStart"/>
      <w:r>
        <w:t>phế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( NSAID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cho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)</w:t>
      </w:r>
    </w:p>
    <w:p w14:paraId="7340F0A5" w14:textId="1D5E3D13" w:rsidR="005F4C5B" w:rsidRDefault="005F4C5B" w:rsidP="005F4C5B">
      <w:pPr>
        <w:pStyle w:val="oancuaDanhsach"/>
        <w:numPr>
          <w:ilvl w:val="0"/>
          <w:numId w:val="1"/>
        </w:numPr>
      </w:pP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viêm </w:t>
      </w:r>
      <w:proofErr w:type="spellStart"/>
      <w:r>
        <w:t>về</w:t>
      </w:r>
      <w:proofErr w:type="spellEnd"/>
      <w:r>
        <w:t xml:space="preserve"> hô </w:t>
      </w:r>
      <w:proofErr w:type="spellStart"/>
      <w:r>
        <w:t>hấp</w:t>
      </w:r>
      <w:proofErr w:type="spellEnd"/>
      <w:r>
        <w:t xml:space="preserve">, da </w:t>
      </w:r>
      <w:proofErr w:type="spellStart"/>
      <w:r>
        <w:t>mắt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dị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. </w:t>
      </w:r>
      <w:proofErr w:type="spellStart"/>
      <w:r>
        <w:t>Corticoid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dung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cơn hen </w:t>
      </w:r>
      <w:proofErr w:type="spellStart"/>
      <w:r>
        <w:t>phế</w:t>
      </w:r>
      <w:proofErr w:type="spellEnd"/>
      <w:r>
        <w:t xml:space="preserve"> </w:t>
      </w:r>
      <w:proofErr w:type="spellStart"/>
      <w:r>
        <w:t>quản</w:t>
      </w:r>
      <w:proofErr w:type="spellEnd"/>
      <w:r>
        <w:t>.</w:t>
      </w:r>
    </w:p>
    <w:p w14:paraId="0D7BC2A0" w14:textId="093B8340" w:rsidR="005F4C5B" w:rsidRDefault="005F4C5B" w:rsidP="005F4C5B"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dược</w:t>
      </w:r>
      <w:proofErr w:type="spellEnd"/>
      <w:r>
        <w:t xml:space="preserve"> thông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thuốc</w:t>
      </w:r>
      <w:proofErr w:type="spellEnd"/>
    </w:p>
    <w:p w14:paraId="1F0248A8" w14:textId="578BF333" w:rsidR="005F4C5B" w:rsidRDefault="005F4C5B" w:rsidP="005F4C5B">
      <w:r>
        <w:rPr>
          <w:rFonts w:ascii="Segoe UI Symbol" w:hAnsi="Segoe UI Symbol" w:cs="Segoe UI Symbol"/>
        </w:rPr>
        <w:t>☑</w:t>
      </w:r>
      <w:r>
        <w:t xml:space="preserve"> </w:t>
      </w:r>
      <w:proofErr w:type="spellStart"/>
      <w:r>
        <w:t>Nhóm</w:t>
      </w:r>
      <w:proofErr w:type="spellEnd"/>
      <w:r>
        <w:t xml:space="preserve"> NSAID: </w:t>
      </w:r>
    </w:p>
    <w:p w14:paraId="35AA2701" w14:textId="77777777" w:rsidR="005F4C5B" w:rsidRDefault="005F4C5B" w:rsidP="003D402A">
      <w:pPr>
        <w:pStyle w:val="oancuaDanhsach"/>
        <w:numPr>
          <w:ilvl w:val="0"/>
          <w:numId w:val="5"/>
        </w:numPr>
      </w:pPr>
      <w:proofErr w:type="spellStart"/>
      <w:r>
        <w:t>Diclofenac</w:t>
      </w:r>
      <w:proofErr w:type="spellEnd"/>
      <w:r>
        <w:t xml:space="preserve">: </w:t>
      </w:r>
      <w:proofErr w:type="spellStart"/>
      <w:r>
        <w:t>Voltaren</w:t>
      </w:r>
      <w:proofErr w:type="spellEnd"/>
      <w:r>
        <w:t xml:space="preserve">,  </w:t>
      </w:r>
      <w:proofErr w:type="spellStart"/>
      <w:r>
        <w:t>Cataflam</w:t>
      </w:r>
      <w:proofErr w:type="spellEnd"/>
      <w:r>
        <w:t xml:space="preserve">. </w:t>
      </w:r>
    </w:p>
    <w:p w14:paraId="5BA72043" w14:textId="77777777" w:rsidR="005F4C5B" w:rsidRDefault="005F4C5B" w:rsidP="003D402A">
      <w:pPr>
        <w:pStyle w:val="oancuaDanhsach"/>
        <w:numPr>
          <w:ilvl w:val="0"/>
          <w:numId w:val="5"/>
        </w:numPr>
      </w:pPr>
      <w:proofErr w:type="spellStart"/>
      <w:r>
        <w:t>Celecoxib</w:t>
      </w:r>
      <w:proofErr w:type="spellEnd"/>
      <w:r>
        <w:t xml:space="preserve">: </w:t>
      </w:r>
      <w:proofErr w:type="spellStart"/>
      <w:r>
        <w:t>Celebrex</w:t>
      </w:r>
      <w:proofErr w:type="spellEnd"/>
      <w:r>
        <w:t xml:space="preserve">, </w:t>
      </w:r>
      <w:proofErr w:type="spellStart"/>
      <w:r>
        <w:t>Sagacoxib</w:t>
      </w:r>
      <w:proofErr w:type="spellEnd"/>
      <w:r>
        <w:t xml:space="preserve">, </w:t>
      </w:r>
      <w:proofErr w:type="spellStart"/>
      <w:r>
        <w:t>Cenoxib</w:t>
      </w:r>
      <w:proofErr w:type="spellEnd"/>
      <w:r>
        <w:t>.</w:t>
      </w:r>
    </w:p>
    <w:p w14:paraId="358D8E72" w14:textId="77777777" w:rsidR="005F4C5B" w:rsidRDefault="005F4C5B" w:rsidP="003D402A">
      <w:pPr>
        <w:pStyle w:val="oancuaDanhsach"/>
        <w:numPr>
          <w:ilvl w:val="0"/>
          <w:numId w:val="5"/>
        </w:numPr>
      </w:pPr>
      <w:proofErr w:type="spellStart"/>
      <w:r>
        <w:t>Meloxicam</w:t>
      </w:r>
      <w:proofErr w:type="spellEnd"/>
      <w:r>
        <w:t xml:space="preserve">: </w:t>
      </w:r>
      <w:proofErr w:type="spellStart"/>
      <w:r>
        <w:t>Mobic</w:t>
      </w:r>
      <w:proofErr w:type="spellEnd"/>
      <w:r>
        <w:t xml:space="preserve">, </w:t>
      </w:r>
      <w:proofErr w:type="spellStart"/>
      <w:r>
        <w:t>Melosafe</w:t>
      </w:r>
      <w:proofErr w:type="spellEnd"/>
    </w:p>
    <w:p w14:paraId="129E78AB" w14:textId="77777777" w:rsidR="005F4C5B" w:rsidRDefault="005F4C5B" w:rsidP="003D402A">
      <w:pPr>
        <w:pStyle w:val="oancuaDanhsach"/>
        <w:numPr>
          <w:ilvl w:val="0"/>
          <w:numId w:val="5"/>
        </w:numPr>
      </w:pPr>
      <w:proofErr w:type="spellStart"/>
      <w:r>
        <w:t>Piroxicam</w:t>
      </w:r>
      <w:proofErr w:type="spellEnd"/>
      <w:r>
        <w:t xml:space="preserve">: </w:t>
      </w:r>
      <w:proofErr w:type="spellStart"/>
      <w:r>
        <w:t>Brexin</w:t>
      </w:r>
      <w:proofErr w:type="spellEnd"/>
      <w:r>
        <w:t xml:space="preserve"> , </w:t>
      </w:r>
      <w:proofErr w:type="spellStart"/>
      <w:r>
        <w:t>APOpiroxicam</w:t>
      </w:r>
      <w:proofErr w:type="spellEnd"/>
    </w:p>
    <w:p w14:paraId="6487F603" w14:textId="77777777" w:rsidR="005F4C5B" w:rsidRDefault="005F4C5B" w:rsidP="003D402A">
      <w:pPr>
        <w:pStyle w:val="oancuaDanhsach"/>
        <w:numPr>
          <w:ilvl w:val="0"/>
          <w:numId w:val="5"/>
        </w:numPr>
      </w:pPr>
      <w:proofErr w:type="spellStart"/>
      <w:r>
        <w:t>Etoricoxib</w:t>
      </w:r>
      <w:proofErr w:type="spellEnd"/>
      <w:r>
        <w:t xml:space="preserve">: </w:t>
      </w:r>
      <w:proofErr w:type="spellStart"/>
      <w:r>
        <w:t>Arcoxia</w:t>
      </w:r>
      <w:proofErr w:type="spellEnd"/>
      <w:r>
        <w:t xml:space="preserve">, </w:t>
      </w:r>
      <w:proofErr w:type="spellStart"/>
      <w:r>
        <w:t>Etotab</w:t>
      </w:r>
      <w:proofErr w:type="spellEnd"/>
      <w:r>
        <w:t>.</w:t>
      </w:r>
    </w:p>
    <w:p w14:paraId="4EF5AC47" w14:textId="77777777" w:rsidR="005F4C5B" w:rsidRDefault="005F4C5B" w:rsidP="003D402A">
      <w:pPr>
        <w:pStyle w:val="oancuaDanhsach"/>
        <w:numPr>
          <w:ilvl w:val="0"/>
          <w:numId w:val="5"/>
        </w:numPr>
      </w:pPr>
      <w:proofErr w:type="spellStart"/>
      <w:r>
        <w:t>Ibuprofen</w:t>
      </w:r>
      <w:proofErr w:type="spellEnd"/>
    </w:p>
    <w:p w14:paraId="41DEFBCE" w14:textId="77777777" w:rsidR="005F4C5B" w:rsidRDefault="005F4C5B" w:rsidP="003D402A">
      <w:pPr>
        <w:pStyle w:val="oancuaDanhsach"/>
        <w:numPr>
          <w:ilvl w:val="0"/>
          <w:numId w:val="5"/>
        </w:numPr>
      </w:pPr>
      <w:proofErr w:type="spellStart"/>
      <w:r>
        <w:t>Indomethacin</w:t>
      </w:r>
      <w:proofErr w:type="spellEnd"/>
    </w:p>
    <w:p w14:paraId="226EE9C6" w14:textId="77777777" w:rsidR="005F4C5B" w:rsidRDefault="005F4C5B" w:rsidP="003D402A">
      <w:pPr>
        <w:pStyle w:val="oancuaDanhsach"/>
        <w:numPr>
          <w:ilvl w:val="0"/>
          <w:numId w:val="5"/>
        </w:numPr>
      </w:pPr>
      <w:proofErr w:type="spellStart"/>
      <w:r>
        <w:t>Nimesulide</w:t>
      </w:r>
      <w:proofErr w:type="spellEnd"/>
    </w:p>
    <w:p w14:paraId="140B25E7" w14:textId="77777777" w:rsidR="005F4C5B" w:rsidRDefault="005F4C5B" w:rsidP="003D402A">
      <w:pPr>
        <w:pStyle w:val="oancuaDanhsach"/>
        <w:numPr>
          <w:ilvl w:val="0"/>
          <w:numId w:val="5"/>
        </w:numPr>
      </w:pPr>
      <w:proofErr w:type="spellStart"/>
      <w:r>
        <w:t>Tenoxicam</w:t>
      </w:r>
      <w:proofErr w:type="spellEnd"/>
    </w:p>
    <w:p w14:paraId="1346AFA9" w14:textId="7DC25395" w:rsidR="005F4C5B" w:rsidRDefault="005F4C5B" w:rsidP="005F4C5B">
      <w:pPr>
        <w:pStyle w:val="oancuaDanhsach"/>
        <w:numPr>
          <w:ilvl w:val="0"/>
          <w:numId w:val="5"/>
        </w:numPr>
      </w:pPr>
      <w:proofErr w:type="spellStart"/>
      <w:r>
        <w:t>Lornoxicam</w:t>
      </w:r>
      <w:proofErr w:type="spellEnd"/>
      <w:r>
        <w:t xml:space="preserve"> : </w:t>
      </w:r>
      <w:proofErr w:type="spellStart"/>
      <w:r>
        <w:t>vocfor</w:t>
      </w:r>
      <w:proofErr w:type="spellEnd"/>
    </w:p>
    <w:p w14:paraId="7FF0CD8B" w14:textId="16863E29" w:rsidR="005F4C5B" w:rsidRDefault="005F4C5B" w:rsidP="005F4C5B">
      <w:r>
        <w:rPr>
          <w:rFonts w:ascii="Segoe UI Symbol" w:hAnsi="Segoe UI Symbol" w:cs="Segoe UI Symbol"/>
        </w:rPr>
        <w:t>☑</w:t>
      </w:r>
      <w:r>
        <w:t xml:space="preserve"> CORTICOID</w:t>
      </w:r>
    </w:p>
    <w:p w14:paraId="540A3C77" w14:textId="77777777" w:rsidR="005F4C5B" w:rsidRDefault="005F4C5B" w:rsidP="003D402A">
      <w:pPr>
        <w:pStyle w:val="oancuaDanhsach"/>
        <w:numPr>
          <w:ilvl w:val="0"/>
          <w:numId w:val="6"/>
        </w:numPr>
      </w:pPr>
      <w:proofErr w:type="spellStart"/>
      <w:r>
        <w:t>Prednisolon</w:t>
      </w:r>
      <w:proofErr w:type="spellEnd"/>
      <w:r>
        <w:t xml:space="preserve"> : </w:t>
      </w:r>
      <w:proofErr w:type="spellStart"/>
      <w:r>
        <w:t>Solupred</w:t>
      </w:r>
      <w:proofErr w:type="spellEnd"/>
      <w:r>
        <w:t xml:space="preserve">, </w:t>
      </w:r>
      <w:proofErr w:type="spellStart"/>
      <w:r>
        <w:t>Sunapred</w:t>
      </w:r>
      <w:proofErr w:type="spellEnd"/>
      <w:r>
        <w:t>.</w:t>
      </w:r>
    </w:p>
    <w:p w14:paraId="27BE7B85" w14:textId="77777777" w:rsidR="005F4C5B" w:rsidRDefault="005F4C5B" w:rsidP="003D402A">
      <w:pPr>
        <w:pStyle w:val="oancuaDanhsach"/>
        <w:numPr>
          <w:ilvl w:val="0"/>
          <w:numId w:val="6"/>
        </w:numPr>
      </w:pPr>
      <w:proofErr w:type="spellStart"/>
      <w:r>
        <w:t>Methylprednisolon</w:t>
      </w:r>
      <w:proofErr w:type="spellEnd"/>
      <w:r>
        <w:t xml:space="preserve"> : </w:t>
      </w:r>
      <w:proofErr w:type="spellStart"/>
      <w:r>
        <w:t>Medrol</w:t>
      </w:r>
      <w:proofErr w:type="spellEnd"/>
      <w:r>
        <w:t xml:space="preserve">, </w:t>
      </w:r>
      <w:proofErr w:type="spellStart"/>
      <w:r>
        <w:t>Menison</w:t>
      </w:r>
      <w:proofErr w:type="spellEnd"/>
    </w:p>
    <w:p w14:paraId="5195726F" w14:textId="77777777" w:rsidR="005F4C5B" w:rsidRDefault="005F4C5B" w:rsidP="003D402A">
      <w:pPr>
        <w:pStyle w:val="oancuaDanhsach"/>
        <w:numPr>
          <w:ilvl w:val="0"/>
          <w:numId w:val="6"/>
        </w:numPr>
      </w:pPr>
      <w:proofErr w:type="spellStart"/>
      <w:r>
        <w:t>Betamethason</w:t>
      </w:r>
      <w:proofErr w:type="spellEnd"/>
    </w:p>
    <w:p w14:paraId="6D53F359" w14:textId="77777777" w:rsidR="005F4C5B" w:rsidRDefault="005F4C5B" w:rsidP="003D402A">
      <w:pPr>
        <w:pStyle w:val="oancuaDanhsach"/>
        <w:numPr>
          <w:ilvl w:val="0"/>
          <w:numId w:val="6"/>
        </w:numPr>
      </w:pPr>
      <w:proofErr w:type="spellStart"/>
      <w:r>
        <w:t>Dexamethason</w:t>
      </w:r>
      <w:proofErr w:type="spellEnd"/>
    </w:p>
    <w:p w14:paraId="48AB942B" w14:textId="77777777" w:rsidR="005F4C5B" w:rsidRDefault="005F4C5B" w:rsidP="003D402A">
      <w:pPr>
        <w:pStyle w:val="oancuaDanhsach"/>
        <w:numPr>
          <w:ilvl w:val="0"/>
          <w:numId w:val="6"/>
        </w:numPr>
      </w:pPr>
      <w:proofErr w:type="spellStart"/>
      <w:r>
        <w:t>Triamcinolon</w:t>
      </w:r>
      <w:proofErr w:type="spellEnd"/>
    </w:p>
    <w:p w14:paraId="75BC6DD9" w14:textId="2428F608" w:rsidR="005F4C5B" w:rsidRDefault="005F4C5B" w:rsidP="005F4C5B">
      <w:pPr>
        <w:pStyle w:val="oancuaDanhsach"/>
        <w:numPr>
          <w:ilvl w:val="0"/>
          <w:numId w:val="6"/>
        </w:numPr>
      </w:pPr>
      <w:proofErr w:type="spellStart"/>
      <w:r>
        <w:t>Hydrocortison</w:t>
      </w:r>
      <w:proofErr w:type="spellEnd"/>
    </w:p>
    <w:p w14:paraId="5B317081" w14:textId="07DA995B" w:rsidR="005F4C5B" w:rsidRDefault="005F4C5B"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bôi,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xịt</w:t>
      </w:r>
      <w:proofErr w:type="spellEnd"/>
      <w:r>
        <w:t xml:space="preserve"> </w:t>
      </w:r>
      <w:proofErr w:type="spellStart"/>
      <w:r>
        <w:t>mũi-họng</w:t>
      </w:r>
      <w:proofErr w:type="spellEnd"/>
      <w:r>
        <w:t xml:space="preserve">. </w:t>
      </w:r>
    </w:p>
    <w:sectPr w:rsidR="005F4C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38BE"/>
    <w:multiLevelType w:val="hybridMultilevel"/>
    <w:tmpl w:val="1CBCADDC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127F"/>
    <w:multiLevelType w:val="hybridMultilevel"/>
    <w:tmpl w:val="7384267C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E306A"/>
    <w:multiLevelType w:val="hybridMultilevel"/>
    <w:tmpl w:val="23FE3CA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C3EE0"/>
    <w:multiLevelType w:val="hybridMultilevel"/>
    <w:tmpl w:val="A33E1A92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467D9"/>
    <w:multiLevelType w:val="hybridMultilevel"/>
    <w:tmpl w:val="9B325BC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A64CA"/>
    <w:multiLevelType w:val="hybridMultilevel"/>
    <w:tmpl w:val="AF48DE84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5B"/>
    <w:rsid w:val="00001646"/>
    <w:rsid w:val="00033BB1"/>
    <w:rsid w:val="00056978"/>
    <w:rsid w:val="002329D5"/>
    <w:rsid w:val="003D402A"/>
    <w:rsid w:val="005F4C5B"/>
    <w:rsid w:val="0063201A"/>
    <w:rsid w:val="006657FB"/>
    <w:rsid w:val="006743D8"/>
    <w:rsid w:val="00760890"/>
    <w:rsid w:val="008274CA"/>
    <w:rsid w:val="00897A55"/>
    <w:rsid w:val="00B935B6"/>
    <w:rsid w:val="00D26024"/>
    <w:rsid w:val="00DF5061"/>
    <w:rsid w:val="00E12220"/>
    <w:rsid w:val="00E17CCB"/>
    <w:rsid w:val="00FE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EC13036"/>
  <w15:chartTrackingRefBased/>
  <w15:docId w15:val="{E7B219BD-391D-9444-BD18-F715EFCE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632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Tài Thiều</dc:creator>
  <cp:keywords/>
  <dc:description/>
  <cp:lastModifiedBy>Anh Tài Thiều</cp:lastModifiedBy>
  <cp:revision>19</cp:revision>
  <dcterms:created xsi:type="dcterms:W3CDTF">2019-10-17T13:26:00Z</dcterms:created>
  <dcterms:modified xsi:type="dcterms:W3CDTF">2019-10-17T13:39:00Z</dcterms:modified>
</cp:coreProperties>
</file>