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5" w:rsidRDefault="00A62F4D">
      <w:r>
        <w:tab/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gramStart"/>
      <w:r>
        <w:t>( glucocorticoid</w:t>
      </w:r>
      <w:proofErr w:type="gramEnd"/>
      <w:r>
        <w:t>).</w:t>
      </w:r>
    </w:p>
    <w:p w:rsidR="00A62F4D" w:rsidRDefault="00A62F4D"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:rsidR="00A62F4D" w:rsidRDefault="00A62F4D" w:rsidP="00A62F4D">
      <w:pPr>
        <w:pStyle w:val="ListParagraph"/>
        <w:spacing w:before="0" w:after="0" w:line="240" w:lineRule="auto"/>
        <w:ind w:leftChars="567" w:left="1247"/>
        <w:rPr>
          <w:rFonts w:cs="Times New Roman"/>
          <w:b/>
          <w:color w:val="000000" w:themeColor="text1"/>
          <w:szCs w:val="26"/>
          <w:u w:val="single"/>
        </w:rPr>
      </w:pPr>
      <w:r>
        <w:rPr>
          <w:rFonts w:cs="Times New Roman"/>
          <w:b/>
          <w:color w:val="000000" w:themeColor="text1"/>
          <w:szCs w:val="26"/>
          <w:u w:val="single"/>
        </w:rPr>
        <w:t xml:space="preserve">1.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Cơ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chế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tác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dụng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>: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Tan </w:t>
      </w: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lipid, </w:t>
      </w:r>
      <w:proofErr w:type="spellStart"/>
      <w:r>
        <w:rPr>
          <w:rFonts w:cs="Times New Roman"/>
          <w:szCs w:val="26"/>
        </w:rPr>
        <w:t>phân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tử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nhỏ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Xâm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nhập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xuyên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màng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Gắn</w:t>
      </w:r>
      <w:proofErr w:type="spellEnd"/>
      <w:r>
        <w:rPr>
          <w:rFonts w:cs="Times New Roman"/>
          <w:szCs w:val="26"/>
        </w:rPr>
        <w:t xml:space="preserve"> receptor ở </w:t>
      </w:r>
      <w:proofErr w:type="spellStart"/>
      <w:r>
        <w:rPr>
          <w:rFonts w:cs="Times New Roman"/>
          <w:szCs w:val="26"/>
        </w:rPr>
        <w:t>bào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tương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Phức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hợp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hormon</w:t>
      </w:r>
      <w:proofErr w:type="spellEnd"/>
      <w:r>
        <w:rPr>
          <w:rFonts w:cs="Times New Roman"/>
          <w:szCs w:val="26"/>
        </w:rPr>
        <w:t xml:space="preserve"> – receptor  </w:t>
      </w:r>
      <w:proofErr w:type="spellStart"/>
      <w:r>
        <w:rPr>
          <w:rFonts w:cs="Times New Roman"/>
          <w:szCs w:val="26"/>
        </w:rPr>
        <w:t>gắn</w:t>
      </w:r>
      <w:proofErr w:type="spellEnd"/>
      <w:r>
        <w:rPr>
          <w:rFonts w:cs="Times New Roman"/>
          <w:szCs w:val="26"/>
        </w:rPr>
        <w:t xml:space="preserve"> ADN 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Hoạt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hóa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các</w:t>
      </w:r>
      <w:proofErr w:type="spellEnd"/>
      <w:r>
        <w:rPr>
          <w:rFonts w:cs="Times New Roman"/>
          <w:szCs w:val="26"/>
        </w:rPr>
        <w:t xml:space="preserve"> gen </w:t>
      </w:r>
      <w:proofErr w:type="spellStart"/>
      <w:r>
        <w:rPr>
          <w:rFonts w:cs="Times New Roman"/>
          <w:szCs w:val="26"/>
        </w:rPr>
        <w:t>chuyên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biệt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1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ARN </w:t>
      </w:r>
      <w:proofErr w:type="spellStart"/>
      <w:r>
        <w:rPr>
          <w:rFonts w:cs="Times New Roman"/>
          <w:szCs w:val="26"/>
        </w:rPr>
        <w:t>thông</w:t>
      </w:r>
      <w:proofErr w:type="spellEnd"/>
      <w:r>
        <w:rPr>
          <w:rFonts w:cs="Times New Roman"/>
          <w:szCs w:val="26"/>
        </w:rPr>
        <w:t xml:space="preserve"> tin </w:t>
      </w:r>
      <w:proofErr w:type="spellStart"/>
      <w:r>
        <w:rPr>
          <w:rFonts w:cs="Times New Roman"/>
          <w:szCs w:val="26"/>
        </w:rPr>
        <w:t>được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hình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thành</w:t>
      </w:r>
      <w:proofErr w:type="spellEnd"/>
      <w:r>
        <w:rPr>
          <w:rFonts w:cs="Times New Roman"/>
          <w:szCs w:val="26"/>
        </w:rPr>
        <w:t xml:space="preserve"> ----</w:t>
      </w:r>
      <w:proofErr w:type="spellStart"/>
      <w:r>
        <w:rPr>
          <w:rFonts w:cs="Times New Roman"/>
          <w:szCs w:val="26"/>
        </w:rPr>
        <w:t>Sản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xuất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enzym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spacing w:before="0" w:after="0" w:line="240" w:lineRule="auto"/>
        <w:ind w:leftChars="567" w:left="1247"/>
        <w:rPr>
          <w:rFonts w:cs="Times New Roman"/>
          <w:b/>
          <w:color w:val="000000" w:themeColor="text1"/>
          <w:szCs w:val="26"/>
          <w:u w:val="single"/>
        </w:rPr>
      </w:pPr>
      <w:r>
        <w:rPr>
          <w:rFonts w:cs="Times New Roman"/>
          <w:b/>
          <w:color w:val="000000" w:themeColor="text1"/>
          <w:szCs w:val="26"/>
          <w:u w:val="single"/>
        </w:rPr>
        <w:t xml:space="preserve">2.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Chỉ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6"/>
          <w:u w:val="single"/>
        </w:rPr>
        <w:t>định</w:t>
      </w:r>
      <w:proofErr w:type="spellEnd"/>
      <w:r>
        <w:rPr>
          <w:rFonts w:cs="Times New Roman"/>
          <w:b/>
          <w:color w:val="000000" w:themeColor="text1"/>
          <w:szCs w:val="26"/>
          <w:u w:val="single"/>
        </w:rPr>
        <w:t>: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Điều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thiếu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hụt</w:t>
      </w:r>
      <w:proofErr w:type="spellEnd"/>
      <w:r>
        <w:rPr>
          <w:rFonts w:cs="Times New Roman"/>
          <w:szCs w:val="26"/>
        </w:rPr>
        <w:t xml:space="preserve"> GC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Bệnh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tự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miễn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Viêm</w:t>
      </w:r>
      <w:proofErr w:type="spellEnd"/>
      <w:r>
        <w:rPr>
          <w:rFonts w:cs="Times New Roman"/>
          <w:szCs w:val="26"/>
        </w:rPr>
        <w:t xml:space="preserve">: </w:t>
      </w:r>
      <w:r>
        <w:rPr>
          <w:rFonts w:cs="Times New Roman"/>
          <w:color w:val="000000"/>
          <w:szCs w:val="26"/>
          <w:shd w:val="clear" w:color="auto" w:fill="FFFFFF"/>
        </w:rPr>
        <w:t xml:space="preserve">lupus ban </w:t>
      </w:r>
      <w:proofErr w:type="spellStart"/>
      <w:r>
        <w:rPr>
          <w:rFonts w:cs="Times New Roman"/>
          <w:color w:val="000000"/>
          <w:szCs w:val="26"/>
          <w:shd w:val="clear" w:color="auto" w:fill="FFFFFF"/>
        </w:rPr>
        <w:t>đỏ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dị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ứng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sốc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phản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vệ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Chẩn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đoán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hội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chứng</w:t>
      </w:r>
      <w:proofErr w:type="spellEnd"/>
      <w:r>
        <w:rPr>
          <w:rFonts w:cs="Times New Roman"/>
          <w:szCs w:val="26"/>
        </w:rPr>
        <w:t xml:space="preserve"> Cushing 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bCs/>
          <w:szCs w:val="26"/>
        </w:rPr>
      </w:pPr>
      <w:proofErr w:type="spellStart"/>
      <w:r>
        <w:rPr>
          <w:rFonts w:cs="Times New Roman"/>
          <w:bCs/>
          <w:szCs w:val="26"/>
        </w:rPr>
        <w:t>Suy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thượng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thận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cấp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và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mạn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tính</w:t>
      </w:r>
      <w:proofErr w:type="spellEnd"/>
      <w:r>
        <w:rPr>
          <w:rFonts w:cs="Times New Roman"/>
          <w:bCs/>
          <w:szCs w:val="26"/>
        </w:rPr>
        <w:t xml:space="preserve"> - </w:t>
      </w:r>
      <w:proofErr w:type="spellStart"/>
      <w:r>
        <w:rPr>
          <w:rFonts w:cs="Times New Roman"/>
          <w:bCs/>
          <w:szCs w:val="26"/>
        </w:rPr>
        <w:t>Bệnh</w:t>
      </w:r>
      <w:proofErr w:type="spellEnd"/>
      <w:r>
        <w:rPr>
          <w:rFonts w:cs="Times New Roman"/>
          <w:bCs/>
          <w:szCs w:val="26"/>
        </w:rPr>
        <w:t xml:space="preserve"> Addison</w:t>
      </w:r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bCs/>
          <w:szCs w:val="26"/>
        </w:rPr>
      </w:pPr>
      <w:proofErr w:type="spellStart"/>
      <w:r>
        <w:rPr>
          <w:rFonts w:cs="Times New Roman"/>
          <w:bCs/>
          <w:szCs w:val="26"/>
        </w:rPr>
        <w:t>Tăng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sản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thượng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thận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bẩm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sinh</w:t>
      </w:r>
      <w:proofErr w:type="spellEnd"/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Hen </w:t>
      </w:r>
      <w:proofErr w:type="spellStart"/>
      <w:r>
        <w:rPr>
          <w:rFonts w:cs="Times New Roman"/>
          <w:bCs/>
          <w:szCs w:val="26"/>
        </w:rPr>
        <w:t>suyễn</w:t>
      </w:r>
      <w:proofErr w:type="spellEnd"/>
    </w:p>
    <w:p w:rsidR="00A62F4D" w:rsidRDefault="00A62F4D" w:rsidP="00A62F4D">
      <w:pPr>
        <w:pStyle w:val="ListParagraph"/>
        <w:numPr>
          <w:ilvl w:val="0"/>
          <w:numId w:val="2"/>
        </w:numPr>
        <w:spacing w:before="0" w:after="0" w:line="240" w:lineRule="auto"/>
        <w:ind w:left="2058" w:hanging="357"/>
        <w:rPr>
          <w:rFonts w:cs="Times New Roman"/>
          <w:bCs/>
          <w:szCs w:val="26"/>
        </w:rPr>
      </w:pPr>
      <w:proofErr w:type="spellStart"/>
      <w:r>
        <w:rPr>
          <w:rFonts w:cs="Times New Roman"/>
          <w:bCs/>
          <w:szCs w:val="26"/>
        </w:rPr>
        <w:t>Viêm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khớp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dạng</w:t>
      </w:r>
      <w:proofErr w:type="spellEnd"/>
      <w:r>
        <w:rPr>
          <w:rFonts w:cs="Times New Roman"/>
          <w:bCs/>
          <w:szCs w:val="26"/>
        </w:rPr>
        <w:t xml:space="preserve"> </w:t>
      </w:r>
      <w:proofErr w:type="spellStart"/>
      <w:r>
        <w:rPr>
          <w:rFonts w:cs="Times New Roman"/>
          <w:bCs/>
          <w:szCs w:val="26"/>
        </w:rPr>
        <w:t>thấp</w:t>
      </w:r>
      <w:proofErr w:type="spellEnd"/>
    </w:p>
    <w:p w:rsidR="00A62F4D" w:rsidRDefault="00A62F4D" w:rsidP="00A62F4D">
      <w:pPr>
        <w:pStyle w:val="ListParagraph"/>
        <w:spacing w:before="0" w:after="0" w:line="240" w:lineRule="auto"/>
        <w:ind w:leftChars="567" w:left="1247"/>
        <w:rPr>
          <w:rFonts w:cs="Times New Roman"/>
          <w:b/>
          <w:szCs w:val="26"/>
          <w:u w:val="single"/>
        </w:rPr>
      </w:pPr>
      <w:r>
        <w:rPr>
          <w:rFonts w:cs="Times New Roman"/>
          <w:b/>
          <w:szCs w:val="26"/>
          <w:u w:val="single"/>
        </w:rPr>
        <w:t xml:space="preserve">3. </w:t>
      </w:r>
      <w:proofErr w:type="spellStart"/>
      <w:r>
        <w:rPr>
          <w:rFonts w:cs="Times New Roman"/>
          <w:b/>
          <w:szCs w:val="26"/>
          <w:u w:val="single"/>
        </w:rPr>
        <w:t>Chống</w:t>
      </w:r>
      <w:proofErr w:type="spellEnd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chỉ</w:t>
      </w:r>
      <w:proofErr w:type="spellEnd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định</w:t>
      </w:r>
      <w:proofErr w:type="spellEnd"/>
    </w:p>
    <w:p w:rsidR="00A62F4D" w:rsidRDefault="00A62F4D" w:rsidP="00A62F4D">
      <w:pPr>
        <w:pStyle w:val="ListParagraph"/>
        <w:numPr>
          <w:ilvl w:val="0"/>
          <w:numId w:val="3"/>
        </w:numPr>
        <w:spacing w:before="0" w:after="0" w:line="240" w:lineRule="auto"/>
        <w:ind w:left="2268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Loét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dày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tá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tràng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3"/>
        </w:numPr>
        <w:spacing w:before="0" w:after="0" w:line="240" w:lineRule="auto"/>
        <w:ind w:left="2268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Mẫn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cảm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với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thuốc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3"/>
        </w:numPr>
        <w:spacing w:before="0" w:after="0" w:line="240" w:lineRule="auto"/>
        <w:ind w:left="2268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Nhiễm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nấm</w:t>
      </w:r>
      <w:proofErr w:type="spellEnd"/>
      <w:r>
        <w:rPr>
          <w:rFonts w:cs="Times New Roman"/>
          <w:szCs w:val="26"/>
        </w:rPr>
        <w:t xml:space="preserve">, virus </w:t>
      </w:r>
    </w:p>
    <w:p w:rsidR="00A62F4D" w:rsidRDefault="00A62F4D" w:rsidP="00A62F4D">
      <w:pPr>
        <w:pStyle w:val="ListParagraph"/>
        <w:spacing w:before="0" w:after="0" w:line="240" w:lineRule="auto"/>
        <w:ind w:left="2268"/>
        <w:rPr>
          <w:rFonts w:cs="Times New Roman"/>
          <w:b/>
          <w:i/>
          <w:szCs w:val="26"/>
        </w:rPr>
      </w:pPr>
      <w:r>
        <w:rPr>
          <w:rFonts w:cs="Times New Roman"/>
          <w:b/>
          <w:i/>
          <w:szCs w:val="26"/>
        </w:rPr>
        <w:t>***</w:t>
      </w:r>
      <w:proofErr w:type="spellStart"/>
      <w:proofErr w:type="gramStart"/>
      <w:r>
        <w:rPr>
          <w:rFonts w:cs="Times New Roman"/>
          <w:b/>
          <w:i/>
          <w:szCs w:val="26"/>
        </w:rPr>
        <w:t>Thận</w:t>
      </w:r>
      <w:proofErr w:type="spellEnd"/>
      <w:r>
        <w:rPr>
          <w:rFonts w:cs="Times New Roman"/>
          <w:b/>
          <w:i/>
          <w:szCs w:val="26"/>
        </w:rPr>
        <w:t xml:space="preserve">  </w:t>
      </w:r>
      <w:proofErr w:type="spellStart"/>
      <w:r>
        <w:rPr>
          <w:rFonts w:cs="Times New Roman"/>
          <w:b/>
          <w:i/>
          <w:szCs w:val="26"/>
        </w:rPr>
        <w:t>trọng</w:t>
      </w:r>
      <w:proofErr w:type="spellEnd"/>
      <w:proofErr w:type="gramEnd"/>
      <w:r>
        <w:rPr>
          <w:rFonts w:cs="Times New Roman"/>
          <w:b/>
          <w:i/>
          <w:szCs w:val="26"/>
        </w:rPr>
        <w:t>:</w:t>
      </w:r>
    </w:p>
    <w:p w:rsidR="00A62F4D" w:rsidRDefault="00A62F4D" w:rsidP="00A62F4D">
      <w:pPr>
        <w:pStyle w:val="ListParagraph"/>
        <w:numPr>
          <w:ilvl w:val="0"/>
          <w:numId w:val="4"/>
        </w:numPr>
        <w:spacing w:before="0" w:after="0" w:line="240" w:lineRule="auto"/>
        <w:ind w:left="2268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Đái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đường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4"/>
        </w:numPr>
        <w:spacing w:before="0" w:after="0" w:line="240" w:lineRule="auto"/>
        <w:ind w:left="226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Cao </w:t>
      </w:r>
      <w:proofErr w:type="spellStart"/>
      <w:r>
        <w:rPr>
          <w:rFonts w:cs="Times New Roman"/>
          <w:szCs w:val="26"/>
        </w:rPr>
        <w:t>huyết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áp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numPr>
          <w:ilvl w:val="0"/>
          <w:numId w:val="4"/>
        </w:numPr>
        <w:spacing w:before="0" w:after="0" w:line="240" w:lineRule="auto"/>
        <w:ind w:left="2268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Phù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loãng</w:t>
      </w:r>
      <w:proofErr w:type="spellEnd"/>
      <w:r>
        <w:rPr>
          <w:rFonts w:cs="Times New Roman"/>
          <w:szCs w:val="26"/>
        </w:rPr>
        <w:t xml:space="preserve">  </w:t>
      </w:r>
      <w:proofErr w:type="spellStart"/>
      <w:r>
        <w:rPr>
          <w:rFonts w:cs="Times New Roman"/>
          <w:szCs w:val="26"/>
        </w:rPr>
        <w:t>xương</w:t>
      </w:r>
      <w:proofErr w:type="spellEnd"/>
      <w:r>
        <w:rPr>
          <w:rFonts w:cs="Times New Roman"/>
          <w:szCs w:val="26"/>
        </w:rPr>
        <w:t xml:space="preserve"> </w:t>
      </w:r>
    </w:p>
    <w:p w:rsidR="00A62F4D" w:rsidRDefault="00A62F4D" w:rsidP="00A62F4D">
      <w:pPr>
        <w:pStyle w:val="ListParagraph"/>
        <w:spacing w:before="0" w:after="0" w:line="240" w:lineRule="auto"/>
        <w:ind w:leftChars="567" w:left="1247"/>
        <w:rPr>
          <w:rFonts w:cs="Times New Roman"/>
          <w:b/>
          <w:szCs w:val="26"/>
          <w:u w:val="single"/>
        </w:rPr>
      </w:pPr>
      <w:r>
        <w:rPr>
          <w:rFonts w:cs="Times New Roman"/>
          <w:b/>
          <w:szCs w:val="26"/>
          <w:u w:val="single"/>
        </w:rPr>
        <w:t xml:space="preserve">4. </w:t>
      </w:r>
      <w:proofErr w:type="spellStart"/>
      <w:r>
        <w:rPr>
          <w:rFonts w:cs="Times New Roman"/>
          <w:b/>
          <w:szCs w:val="26"/>
          <w:u w:val="single"/>
        </w:rPr>
        <w:t>Tác</w:t>
      </w:r>
      <w:proofErr w:type="spellEnd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dụng</w:t>
      </w:r>
      <w:proofErr w:type="spellEnd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phụ</w:t>
      </w:r>
      <w:proofErr w:type="spellEnd"/>
      <w:r>
        <w:rPr>
          <w:rFonts w:cs="Times New Roman"/>
          <w:b/>
          <w:szCs w:val="26"/>
          <w:u w:val="single"/>
        </w:rPr>
        <w:t>: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hệ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cơ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xương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khớp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loãng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xương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bệnh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cơ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hoại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tử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vô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khuẩn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đầu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xương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hệ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- </w:t>
      </w:r>
      <w:proofErr w:type="spellStart"/>
      <w:r>
        <w:rPr>
          <w:rFonts w:eastAsia="Times New Roman" w:cs="Times New Roman"/>
          <w:color w:val="111111"/>
          <w:szCs w:val="26"/>
        </w:rPr>
        <w:t>mạch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tăng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huyết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áp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huyết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khối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nặng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thêm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bệnh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tim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rối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loạn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lipid </w:t>
      </w:r>
      <w:proofErr w:type="spellStart"/>
      <w:r>
        <w:rPr>
          <w:rFonts w:eastAsia="Times New Roman" w:cs="Times New Roman"/>
          <w:color w:val="111111"/>
          <w:szCs w:val="26"/>
        </w:rPr>
        <w:t>máu</w:t>
      </w:r>
      <w:proofErr w:type="spellEnd"/>
      <w:proofErr w:type="gramStart"/>
      <w:r>
        <w:rPr>
          <w:rFonts w:eastAsia="Times New Roman" w:cs="Times New Roman"/>
          <w:color w:val="111111"/>
          <w:szCs w:val="26"/>
        </w:rPr>
        <w:t xml:space="preserve">,  </w:t>
      </w:r>
      <w:proofErr w:type="spellStart"/>
      <w:r>
        <w:rPr>
          <w:rFonts w:eastAsia="Times New Roman" w:cs="Times New Roman"/>
          <w:color w:val="111111"/>
          <w:szCs w:val="26"/>
        </w:rPr>
        <w:t>tăng</w:t>
      </w:r>
      <w:proofErr w:type="spellEnd"/>
      <w:proofErr w:type="gram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xơ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vữa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động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mạch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hệ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nội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tiết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đái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tháo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đường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hội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chứng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Cushing, </w:t>
      </w:r>
      <w:proofErr w:type="spellStart"/>
      <w:r>
        <w:rPr>
          <w:rFonts w:eastAsia="Times New Roman" w:cs="Times New Roman"/>
          <w:color w:val="111111"/>
          <w:szCs w:val="26"/>
        </w:rPr>
        <w:t>suy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thượng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thận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cấp</w:t>
      </w:r>
      <w:proofErr w:type="spellEnd"/>
      <w:r>
        <w:rPr>
          <w:rFonts w:eastAsia="Times New Roman" w:cs="Times New Roman"/>
          <w:color w:val="111111"/>
          <w:szCs w:val="26"/>
        </w:rPr>
        <w:t>/</w:t>
      </w:r>
      <w:proofErr w:type="spellStart"/>
      <w:r>
        <w:rPr>
          <w:rFonts w:eastAsia="Times New Roman" w:cs="Times New Roman"/>
          <w:color w:val="111111"/>
          <w:szCs w:val="26"/>
        </w:rPr>
        <w:t>mạn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Ức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chế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phát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triển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ở </w:t>
      </w:r>
      <w:proofErr w:type="spellStart"/>
      <w:r>
        <w:rPr>
          <w:rFonts w:eastAsia="Times New Roman" w:cs="Times New Roman"/>
          <w:color w:val="111111"/>
          <w:szCs w:val="26"/>
        </w:rPr>
        <w:t>trẻ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em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Tăng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khả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năng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nhiễm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trùng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proofErr w:type="gramStart"/>
      <w:r>
        <w:rPr>
          <w:rFonts w:eastAsia="Times New Roman" w:cs="Times New Roman"/>
          <w:color w:val="111111"/>
          <w:szCs w:val="26"/>
        </w:rPr>
        <w:t>lao</w:t>
      </w:r>
      <w:proofErr w:type="spellEnd"/>
      <w:proofErr w:type="gramEnd"/>
      <w:r>
        <w:rPr>
          <w:rFonts w:eastAsia="Times New Roman" w:cs="Times New Roman"/>
          <w:color w:val="111111"/>
          <w:szCs w:val="26"/>
        </w:rPr>
        <w:t xml:space="preserve">, herpes, </w:t>
      </w:r>
      <w:proofErr w:type="spellStart"/>
      <w:r>
        <w:rPr>
          <w:rFonts w:eastAsia="Times New Roman" w:cs="Times New Roman"/>
          <w:color w:val="111111"/>
          <w:szCs w:val="26"/>
        </w:rPr>
        <w:t>zona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nhiễm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nấm</w:t>
      </w:r>
      <w:proofErr w:type="spellEnd"/>
      <w:r>
        <w:rPr>
          <w:rFonts w:eastAsia="Times New Roman" w:cs="Times New Roman"/>
          <w:color w:val="111111"/>
          <w:szCs w:val="26"/>
        </w:rPr>
        <w:t>...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Mắt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tăng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nhãn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áp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đục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thủy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tinh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thể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hệ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tiêu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hóa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loét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dạ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dày</w:t>
      </w:r>
      <w:proofErr w:type="spellEnd"/>
      <w:r>
        <w:rPr>
          <w:rFonts w:eastAsia="Times New Roman" w:cs="Times New Roman"/>
          <w:color w:val="111111"/>
          <w:szCs w:val="26"/>
        </w:rPr>
        <w:t xml:space="preserve"> - </w:t>
      </w:r>
      <w:proofErr w:type="spellStart"/>
      <w:r>
        <w:rPr>
          <w:rFonts w:eastAsia="Times New Roman" w:cs="Times New Roman"/>
          <w:color w:val="111111"/>
          <w:szCs w:val="26"/>
        </w:rPr>
        <w:t>thực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quản</w:t>
      </w:r>
      <w:proofErr w:type="spellEnd"/>
      <w:r>
        <w:rPr>
          <w:rFonts w:eastAsia="Times New Roman" w:cs="Times New Roman"/>
          <w:color w:val="111111"/>
          <w:szCs w:val="26"/>
        </w:rPr>
        <w:t>...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da: </w:t>
      </w:r>
      <w:proofErr w:type="spellStart"/>
      <w:r>
        <w:rPr>
          <w:rFonts w:eastAsia="Times New Roman" w:cs="Times New Roman"/>
          <w:color w:val="111111"/>
          <w:szCs w:val="26"/>
        </w:rPr>
        <w:t>rối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loạn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tạo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sẹo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mỏng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 </w:t>
      </w:r>
      <w:proofErr w:type="spellStart"/>
      <w:r>
        <w:rPr>
          <w:rFonts w:eastAsia="Times New Roman" w:cs="Times New Roman"/>
          <w:color w:val="111111"/>
          <w:szCs w:val="26"/>
        </w:rPr>
        <w:t>và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giảm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sức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bền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của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da, </w:t>
      </w:r>
      <w:proofErr w:type="spellStart"/>
      <w:r>
        <w:rPr>
          <w:rFonts w:eastAsia="Times New Roman" w:cs="Times New Roman"/>
          <w:color w:val="111111"/>
          <w:szCs w:val="26"/>
        </w:rPr>
        <w:t>xuất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huyết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dưới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da, </w:t>
      </w:r>
      <w:proofErr w:type="spellStart"/>
      <w:r>
        <w:rPr>
          <w:rFonts w:eastAsia="Times New Roman" w:cs="Times New Roman"/>
          <w:color w:val="111111"/>
          <w:szCs w:val="26"/>
        </w:rPr>
        <w:t>rạn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Trên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hệ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thần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kinh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- </w:t>
      </w:r>
      <w:proofErr w:type="spellStart"/>
      <w:r>
        <w:rPr>
          <w:rFonts w:eastAsia="Times New Roman" w:cs="Times New Roman"/>
          <w:color w:val="111111"/>
          <w:szCs w:val="26"/>
        </w:rPr>
        <w:t>tâm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thần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kích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thích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thần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kinh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co </w:t>
      </w:r>
      <w:proofErr w:type="spellStart"/>
      <w:r>
        <w:rPr>
          <w:rFonts w:eastAsia="Times New Roman" w:cs="Times New Roman"/>
          <w:color w:val="111111"/>
          <w:szCs w:val="26"/>
        </w:rPr>
        <w:t>giật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nhức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đầu</w:t>
      </w:r>
      <w:proofErr w:type="spellEnd"/>
      <w:r>
        <w:rPr>
          <w:rFonts w:eastAsia="Times New Roman" w:cs="Times New Roman"/>
          <w:color w:val="111111"/>
          <w:szCs w:val="26"/>
        </w:rPr>
        <w:t>...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eastAsia="Times New Roman" w:cs="Times New Roman"/>
          <w:color w:val="111111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lastRenderedPageBreak/>
        <w:t>Phù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rối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loạn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điện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giải</w:t>
      </w:r>
      <w:proofErr w:type="spellEnd"/>
      <w:r>
        <w:rPr>
          <w:rFonts w:eastAsia="Times New Roman" w:cs="Times New Roman"/>
          <w:color w:val="111111"/>
          <w:szCs w:val="26"/>
        </w:rPr>
        <w:t>.</w:t>
      </w:r>
    </w:p>
    <w:p w:rsidR="00A62F4D" w:rsidRDefault="00A62F4D" w:rsidP="00A62F4D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  <w:ind w:leftChars="567" w:left="1607"/>
        <w:rPr>
          <w:rFonts w:cs="Times New Roman"/>
          <w:szCs w:val="26"/>
        </w:rPr>
      </w:pPr>
      <w:proofErr w:type="spellStart"/>
      <w:r>
        <w:rPr>
          <w:rFonts w:eastAsia="Times New Roman" w:cs="Times New Roman"/>
          <w:color w:val="111111"/>
          <w:szCs w:val="26"/>
        </w:rPr>
        <w:t>Tác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dụng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phụ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do </w:t>
      </w:r>
      <w:proofErr w:type="spellStart"/>
      <w:r>
        <w:rPr>
          <w:rFonts w:eastAsia="Times New Roman" w:cs="Times New Roman"/>
          <w:color w:val="111111"/>
          <w:szCs w:val="26"/>
        </w:rPr>
        <w:t>dùng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GC </w:t>
      </w:r>
      <w:proofErr w:type="spellStart"/>
      <w:r>
        <w:rPr>
          <w:rFonts w:eastAsia="Times New Roman" w:cs="Times New Roman"/>
          <w:color w:val="111111"/>
          <w:szCs w:val="26"/>
        </w:rPr>
        <w:t>tại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chỗ</w:t>
      </w:r>
      <w:proofErr w:type="spellEnd"/>
      <w:r>
        <w:rPr>
          <w:rFonts w:eastAsia="Times New Roman" w:cs="Times New Roman"/>
          <w:color w:val="111111"/>
          <w:szCs w:val="26"/>
        </w:rPr>
        <w:t xml:space="preserve">: </w:t>
      </w:r>
      <w:proofErr w:type="spellStart"/>
      <w:r>
        <w:rPr>
          <w:rFonts w:eastAsia="Times New Roman" w:cs="Times New Roman"/>
          <w:color w:val="111111"/>
          <w:szCs w:val="26"/>
        </w:rPr>
        <w:t>nhiễm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trùng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, </w:t>
      </w:r>
      <w:proofErr w:type="spellStart"/>
      <w:r>
        <w:rPr>
          <w:rFonts w:eastAsia="Times New Roman" w:cs="Times New Roman"/>
          <w:color w:val="111111"/>
          <w:szCs w:val="26"/>
        </w:rPr>
        <w:t>rối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loạn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sắc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tố</w:t>
      </w:r>
      <w:proofErr w:type="spellEnd"/>
      <w:r>
        <w:rPr>
          <w:rFonts w:eastAsia="Times New Roman" w:cs="Times New Roman"/>
          <w:color w:val="111111"/>
          <w:szCs w:val="26"/>
        </w:rPr>
        <w:t xml:space="preserve"> da </w:t>
      </w:r>
      <w:proofErr w:type="spellStart"/>
      <w:r>
        <w:rPr>
          <w:rFonts w:eastAsia="Times New Roman" w:cs="Times New Roman"/>
          <w:color w:val="111111"/>
          <w:szCs w:val="26"/>
        </w:rPr>
        <w:t>vùng</w:t>
      </w:r>
      <w:proofErr w:type="spellEnd"/>
      <w:r>
        <w:rPr>
          <w:rFonts w:eastAsia="Times New Roman" w:cs="Times New Roman"/>
          <w:color w:val="111111"/>
          <w:szCs w:val="26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6"/>
        </w:rPr>
        <w:t>tiêm</w:t>
      </w:r>
      <w:proofErr w:type="spellEnd"/>
      <w:r>
        <w:rPr>
          <w:rFonts w:eastAsia="Times New Roman" w:cs="Times New Roman"/>
          <w:color w:val="111111"/>
          <w:szCs w:val="26"/>
        </w:rPr>
        <w:t>...</w:t>
      </w:r>
    </w:p>
    <w:p w:rsidR="00A62F4D" w:rsidRDefault="00A62F4D" w:rsidP="00A62F4D">
      <w:pPr>
        <w:pStyle w:val="ListParagraph"/>
        <w:shd w:val="clear" w:color="auto" w:fill="FFFFFF"/>
        <w:spacing w:before="0" w:after="0" w:line="240" w:lineRule="auto"/>
        <w:ind w:left="1607"/>
        <w:rPr>
          <w:rFonts w:cs="Times New Roman"/>
          <w:szCs w:val="26"/>
        </w:rPr>
      </w:pPr>
      <w:r>
        <w:rPr>
          <w:rFonts w:cs="Times New Roman"/>
          <w:b/>
          <w:szCs w:val="26"/>
        </w:rPr>
        <w:sym w:font="Wingdings 3" w:char="F070"/>
      </w:r>
      <w:r>
        <w:rPr>
          <w:rFonts w:cs="Times New Roman"/>
          <w:b/>
          <w:szCs w:val="26"/>
        </w:rPr>
        <w:t xml:space="preserve"> </w:t>
      </w:r>
      <w:bookmarkStart w:id="0" w:name="_GoBack"/>
      <w:bookmarkEnd w:id="0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ví</w:t>
      </w:r>
      <w:proofErr w:type="spellEnd"/>
      <w:r>
        <w:rPr>
          <w:rFonts w:cs="Times New Roman"/>
          <w:b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szCs w:val="26"/>
          <w:u w:val="single"/>
        </w:rPr>
        <w:t>dụ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6"/>
        </w:rPr>
        <w:t>Prednison</w:t>
      </w:r>
      <w:proofErr w:type="spellEnd"/>
      <w:r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6"/>
        </w:rPr>
        <w:t>Methylprednisolon</w:t>
      </w:r>
      <w:proofErr w:type="spellEnd"/>
      <w:r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6"/>
        </w:rPr>
        <w:t>Dexamethason</w:t>
      </w:r>
      <w:proofErr w:type="spellEnd"/>
    </w:p>
    <w:p w:rsidR="00A62F4D" w:rsidRDefault="00A62F4D"/>
    <w:sectPr w:rsidR="00A6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5E8"/>
    <w:multiLevelType w:val="hybridMultilevel"/>
    <w:tmpl w:val="0E8EC300"/>
    <w:lvl w:ilvl="0" w:tplc="A5B2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C9C"/>
    <w:multiLevelType w:val="hybridMultilevel"/>
    <w:tmpl w:val="D05CD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C4D5D"/>
    <w:multiLevelType w:val="hybridMultilevel"/>
    <w:tmpl w:val="77404D1E"/>
    <w:lvl w:ilvl="0" w:tplc="06486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C62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A81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50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B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A62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641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C03F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6610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533B1"/>
    <w:multiLevelType w:val="hybridMultilevel"/>
    <w:tmpl w:val="94F27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12FF0"/>
    <w:multiLevelType w:val="hybridMultilevel"/>
    <w:tmpl w:val="77009C6C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4D"/>
    <w:rsid w:val="00A62F4D"/>
    <w:rsid w:val="00B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D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D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2019-05-13T06:12:00Z</dcterms:created>
  <dcterms:modified xsi:type="dcterms:W3CDTF">2019-05-13T06:14:00Z</dcterms:modified>
</cp:coreProperties>
</file>