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40" w:rsidRDefault="00430EFF" w:rsidP="00AA2B0B">
      <w:pPr>
        <w:spacing w:after="0" w:line="300" w:lineRule="auto"/>
        <w:jc w:val="center"/>
        <w:rPr>
          <w:rFonts w:ascii="Times New Roman" w:hAnsi="Times New Roman" w:cs="Times New Roman"/>
          <w:b/>
          <w:sz w:val="26"/>
          <w:szCs w:val="26"/>
        </w:rPr>
      </w:pPr>
      <w:r w:rsidRPr="00923F05">
        <w:rPr>
          <w:rFonts w:ascii="Times New Roman" w:hAnsi="Times New Roman" w:cs="Times New Roman"/>
          <w:b/>
          <w:sz w:val="26"/>
          <w:szCs w:val="26"/>
        </w:rPr>
        <w:t>Chẩ</w:t>
      </w:r>
      <w:r w:rsidR="00493931">
        <w:rPr>
          <w:rFonts w:ascii="Times New Roman" w:hAnsi="Times New Roman" w:cs="Times New Roman"/>
          <w:b/>
          <w:sz w:val="26"/>
          <w:szCs w:val="26"/>
        </w:rPr>
        <w:t xml:space="preserve">n đoán </w:t>
      </w:r>
      <w:r w:rsidRPr="00923F05">
        <w:rPr>
          <w:rFonts w:ascii="Times New Roman" w:hAnsi="Times New Roman" w:cs="Times New Roman"/>
          <w:b/>
          <w:sz w:val="26"/>
          <w:szCs w:val="26"/>
        </w:rPr>
        <w:t>viêm phổi ở trẻ em</w:t>
      </w:r>
    </w:p>
    <w:p w:rsidR="00493931" w:rsidRPr="00493931" w:rsidRDefault="00493931" w:rsidP="00493931">
      <w:pPr>
        <w:spacing w:after="0" w:line="300" w:lineRule="auto"/>
        <w:jc w:val="center"/>
        <w:rPr>
          <w:rFonts w:ascii="Times New Roman" w:eastAsia="Times New Roman" w:hAnsi="Times New Roman" w:cs="Times New Roman"/>
          <w:b/>
          <w:i/>
          <w:sz w:val="26"/>
          <w:szCs w:val="26"/>
        </w:rPr>
      </w:pPr>
      <w:r w:rsidRPr="00493931">
        <w:rPr>
          <w:rFonts w:ascii="Times New Roman" w:hAnsi="Times New Roman" w:cs="Times New Roman"/>
          <w:b/>
          <w:i/>
          <w:sz w:val="26"/>
          <w:szCs w:val="26"/>
        </w:rPr>
        <w:t>Diagnosis and treatment of pneumonia in children</w:t>
      </w:r>
    </w:p>
    <w:p w:rsidR="00067A40" w:rsidRPr="00923F05" w:rsidRDefault="00493931" w:rsidP="00430EFF">
      <w:pPr>
        <w:spacing w:after="0" w:line="30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Tóm tắt</w:t>
      </w:r>
    </w:p>
    <w:p w:rsidR="00067A40" w:rsidRPr="00923F05" w:rsidRDefault="00923F05" w:rsidP="00430EFF">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Chẩn đoán sớm và điều trị hợp lý bệnh viêm phổi ở trẻ </w:t>
      </w:r>
      <w:r w:rsidR="001232AC" w:rsidRPr="00923F05">
        <w:rPr>
          <w:rFonts w:ascii="Times New Roman" w:eastAsia="Times New Roman" w:hAnsi="Times New Roman" w:cs="Times New Roman"/>
          <w:sz w:val="26"/>
          <w:szCs w:val="26"/>
        </w:rPr>
        <w:t xml:space="preserve">em là một nhiệm vụ cấp bách trong </w:t>
      </w:r>
      <w:r w:rsidR="00067A40" w:rsidRPr="00923F05">
        <w:rPr>
          <w:rFonts w:ascii="Times New Roman" w:eastAsia="Times New Roman" w:hAnsi="Times New Roman" w:cs="Times New Roman"/>
          <w:sz w:val="26"/>
          <w:szCs w:val="26"/>
        </w:rPr>
        <w:t xml:space="preserve">nhi khoa. Để chẩn đoán nhiễm khuẩn, đặc biệt là nhiễm khuẩn nặng, việc đánh giá </w:t>
      </w:r>
      <w:r w:rsidR="00067A40" w:rsidRPr="00923F05">
        <w:rPr>
          <w:rFonts w:ascii="Times New Roman" w:eastAsia="Times New Roman" w:hAnsi="Times New Roman" w:cs="Times New Roman"/>
          <w:bCs/>
          <w:sz w:val="26"/>
          <w:szCs w:val="26"/>
        </w:rPr>
        <w:t>vẻ ngoài và hành vi của trẻ quan trọng hơn nhiều so với việc đọc nhiệt kế</w:t>
      </w:r>
      <w:r w:rsidR="00067A40" w:rsidRPr="00923F05">
        <w:rPr>
          <w:rFonts w:ascii="Times New Roman" w:eastAsia="Times New Roman" w:hAnsi="Times New Roman" w:cs="Times New Roman"/>
          <w:sz w:val="26"/>
          <w:szCs w:val="26"/>
        </w:rPr>
        <w:t>.</w:t>
      </w:r>
      <w:r w:rsidR="00493931">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Các dấu hiệu cho phép đánh giá mức độ nghiêm trọng của tình trạng nhiễm độc, thường gặp trong nhiễm khuẩn, bao gồm: </w:t>
      </w:r>
      <w:r w:rsidR="00067A40" w:rsidRPr="00923F05">
        <w:rPr>
          <w:rFonts w:ascii="Times New Roman" w:eastAsia="Times New Roman" w:hAnsi="Times New Roman" w:cs="Times New Roman"/>
          <w:bCs/>
          <w:sz w:val="26"/>
          <w:szCs w:val="26"/>
        </w:rPr>
        <w:t>suy giảm nhanh chóng tình trạng chung, giảm hoạt động của trẻ; dễ kích thích (la hét khi chạm vào), hôn mê, buồn ngủ (ngủ lâu hơn), thiếu giao tiếp bằng mắt của trẻ trong khi khám, trẻ bỏ ăn, bỏ uống.</w:t>
      </w:r>
      <w:r w:rsidR="00493931">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Mức độ nghiêm trọng của bệnh được xác định bởi: </w:t>
      </w:r>
      <w:r w:rsidR="00067A40" w:rsidRPr="00923F05">
        <w:rPr>
          <w:rFonts w:ascii="Times New Roman" w:eastAsia="Times New Roman" w:hAnsi="Times New Roman" w:cs="Times New Roman"/>
          <w:bCs/>
          <w:sz w:val="26"/>
          <w:szCs w:val="26"/>
        </w:rPr>
        <w:t>mức độ nặng của nhịp tim nhanh, tiếng tim mờ, giảm hoặc tăng thông khí, ho, khó thở, âm vang phế quản (bronchophony) và ran khu trú, rối loạn vi tuần hoàn, tím tái ngoại biên, nôn không dứt.</w:t>
      </w:r>
    </w:p>
    <w:p w:rsidR="00067A40" w:rsidRPr="00923F05" w:rsidRDefault="00493931" w:rsidP="00430EFF">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       </w:t>
      </w:r>
      <w:r w:rsidR="00067A40" w:rsidRPr="00923F05">
        <w:rPr>
          <w:rFonts w:ascii="Times New Roman" w:eastAsia="Times New Roman" w:hAnsi="Times New Roman" w:cs="Times New Roman"/>
          <w:bCs/>
          <w:sz w:val="26"/>
          <w:szCs w:val="26"/>
        </w:rPr>
        <w:t>Amoxicillin</w:t>
      </w:r>
      <w:r w:rsidR="00067A40" w:rsidRPr="00923F05">
        <w:rPr>
          <w:rFonts w:ascii="Times New Roman" w:eastAsia="Times New Roman" w:hAnsi="Times New Roman" w:cs="Times New Roman"/>
          <w:sz w:val="26"/>
          <w:szCs w:val="26"/>
        </w:rPr>
        <w:t xml:space="preserve"> có hiệu quả chống lại hầu hết các tác nhân gây viêm phổi mắc phải cộng đồng. Bệnh nhân có bệnh lý nền hoặc đã dùng kháng sinh trong 3 tháng trước đó được kê đơn </w:t>
      </w:r>
      <w:r w:rsidR="00067A40" w:rsidRPr="00923F05">
        <w:rPr>
          <w:rFonts w:ascii="Times New Roman" w:eastAsia="Times New Roman" w:hAnsi="Times New Roman" w:cs="Times New Roman"/>
          <w:bCs/>
          <w:sz w:val="26"/>
          <w:szCs w:val="26"/>
        </w:rPr>
        <w:t>amoxicillin/clavulanate</w:t>
      </w:r>
      <w:r w:rsidR="00067A40" w:rsidRPr="00923F05">
        <w:rPr>
          <w:rFonts w:ascii="Times New Roman" w:eastAsia="Times New Roman" w:hAnsi="Times New Roman" w:cs="Times New Roman"/>
          <w:sz w:val="26"/>
          <w:szCs w:val="26"/>
        </w:rPr>
        <w:t xml:space="preserve"> dùng đơn trị liệu hoặc kết hợp với </w:t>
      </w:r>
      <w:r w:rsidR="00067A40" w:rsidRPr="00923F05">
        <w:rPr>
          <w:rFonts w:ascii="Times New Roman" w:eastAsia="Times New Roman" w:hAnsi="Times New Roman" w:cs="Times New Roman"/>
          <w:bCs/>
          <w:sz w:val="26"/>
          <w:szCs w:val="26"/>
        </w:rPr>
        <w:t>macrolide</w:t>
      </w:r>
      <w:r w:rsidR="00067A40" w:rsidRPr="00923F05">
        <w:rPr>
          <w:rFonts w:ascii="Times New Roman" w:eastAsia="Times New Roman" w:hAnsi="Times New Roman" w:cs="Times New Roman"/>
          <w:sz w:val="26"/>
          <w:szCs w:val="26"/>
        </w:rPr>
        <w:t xml:space="preserve"> (azithromycin, clarithromycin). Macrolide cũng nên được sử dụng khi nghi ngờ viêm phổi do </w:t>
      </w:r>
      <w:r w:rsidR="00067A40" w:rsidRPr="00923F05">
        <w:rPr>
          <w:rFonts w:ascii="Times New Roman" w:eastAsia="Times New Roman" w:hAnsi="Times New Roman" w:cs="Times New Roman"/>
          <w:i/>
          <w:iCs/>
          <w:sz w:val="26"/>
          <w:szCs w:val="26"/>
        </w:rPr>
        <w:t>mycoplasma</w:t>
      </w:r>
      <w:r w:rsidR="00067A40" w:rsidRPr="00923F05">
        <w:rPr>
          <w:rFonts w:ascii="Times New Roman" w:eastAsia="Times New Roman" w:hAnsi="Times New Roman" w:cs="Times New Roman"/>
          <w:sz w:val="26"/>
          <w:szCs w:val="26"/>
        </w:rPr>
        <w:t xml:space="preserve"> hoặc </w:t>
      </w:r>
      <w:r w:rsidR="00067A40" w:rsidRPr="00923F05">
        <w:rPr>
          <w:rFonts w:ascii="Times New Roman" w:eastAsia="Times New Roman" w:hAnsi="Times New Roman" w:cs="Times New Roman"/>
          <w:i/>
          <w:iCs/>
          <w:sz w:val="26"/>
          <w:szCs w:val="26"/>
        </w:rPr>
        <w:t>chlamydia</w:t>
      </w:r>
      <w:r w:rsidR="00067A40" w:rsidRPr="00923F05">
        <w:rPr>
          <w:rFonts w:ascii="Times New Roman" w:eastAsia="Times New Roman" w:hAnsi="Times New Roman" w:cs="Times New Roman"/>
          <w:sz w:val="26"/>
          <w:szCs w:val="26"/>
        </w:rPr>
        <w:t>.</w:t>
      </w:r>
    </w:p>
    <w:p w:rsidR="00067A40" w:rsidRPr="00923F05" w:rsidRDefault="00493931" w:rsidP="00430EFF">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        </w:t>
      </w:r>
      <w:r w:rsidR="00067A40" w:rsidRPr="00923F05">
        <w:rPr>
          <w:rFonts w:ascii="Times New Roman" w:eastAsia="Times New Roman" w:hAnsi="Times New Roman" w:cs="Times New Roman"/>
          <w:bCs/>
          <w:sz w:val="26"/>
          <w:szCs w:val="26"/>
        </w:rPr>
        <w:t>Từ khóa:</w:t>
      </w:r>
      <w:r w:rsidR="00067A40" w:rsidRPr="00923F05">
        <w:rPr>
          <w:rFonts w:ascii="Times New Roman" w:eastAsia="Times New Roman" w:hAnsi="Times New Roman" w:cs="Times New Roman"/>
          <w:sz w:val="26"/>
          <w:szCs w:val="26"/>
        </w:rPr>
        <w:t xml:space="preserve"> viêm phổi mắc phải cộng đồng; vi khuẩn; vi rút; thuốc kháng khuẩn; amoxicillin; macrolide</w:t>
      </w:r>
    </w:p>
    <w:p w:rsidR="00067A40" w:rsidRPr="00493931" w:rsidRDefault="00067A40" w:rsidP="00430EFF">
      <w:pPr>
        <w:spacing w:after="0" w:line="300" w:lineRule="auto"/>
        <w:jc w:val="both"/>
        <w:outlineLvl w:val="1"/>
        <w:rPr>
          <w:rFonts w:ascii="Times New Roman" w:eastAsia="Times New Roman" w:hAnsi="Times New Roman" w:cs="Times New Roman"/>
          <w:b/>
          <w:bCs/>
          <w:sz w:val="26"/>
          <w:szCs w:val="26"/>
        </w:rPr>
      </w:pPr>
      <w:r w:rsidRPr="00493931">
        <w:rPr>
          <w:rFonts w:ascii="Times New Roman" w:eastAsia="Times New Roman" w:hAnsi="Times New Roman" w:cs="Times New Roman"/>
          <w:b/>
          <w:bCs/>
          <w:sz w:val="26"/>
          <w:szCs w:val="26"/>
        </w:rPr>
        <w:t>Giới thiệu</w:t>
      </w:r>
    </w:p>
    <w:p w:rsidR="00067A40" w:rsidRPr="00923F05" w:rsidRDefault="00493931" w:rsidP="00430EFF">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Chẩn đoán và điều trị viêm phổi mắc phải cộng đồng (CAP) ở trẻ em là vấn đề thời sự trong nhi khoa do tỷ lệ mắc bệnh và</w:t>
      </w:r>
      <w:r w:rsidR="00F1336A" w:rsidRPr="00923F05">
        <w:rPr>
          <w:rFonts w:ascii="Times New Roman" w:eastAsia="Times New Roman" w:hAnsi="Times New Roman" w:cs="Times New Roman"/>
          <w:sz w:val="26"/>
          <w:szCs w:val="26"/>
        </w:rPr>
        <w:t xml:space="preserve"> tử vong tương đối cao</w:t>
      </w:r>
      <w:r w:rsidR="00067A40" w:rsidRPr="00923F05">
        <w:rPr>
          <w:rFonts w:ascii="Times New Roman" w:eastAsia="Times New Roman" w:hAnsi="Times New Roman" w:cs="Times New Roman"/>
          <w:sz w:val="26"/>
          <w:szCs w:val="26"/>
        </w:rPr>
        <w:t>. Phần lớn các trường hợp viêm phổi (77–83%) có căn nguyên do vi khuẩn, mặc dù trong một số trường hợp chúng phát triển trên nền các bệnh nhiễm vi rút hô hấp cấp tính (ARVI), đóng vai trò là yếu tố góp phần.</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bCs/>
          <w:sz w:val="26"/>
          <w:szCs w:val="26"/>
        </w:rPr>
        <w:t>CAP</w:t>
      </w:r>
      <w:r w:rsidR="00067A40" w:rsidRPr="00923F05">
        <w:rPr>
          <w:rFonts w:ascii="Times New Roman" w:eastAsia="Times New Roman" w:hAnsi="Times New Roman" w:cs="Times New Roman"/>
          <w:sz w:val="26"/>
          <w:szCs w:val="26"/>
        </w:rPr>
        <w:t xml:space="preserve"> (đồng nghĩa là "tại nhà", "ngoại trú") – là một bệnh nhiễm trùng cấp tính ở phổi với nhiều căn nguyên khác nhau, phát triển bên ngoài bệnh viện hoặc trong vòng 48–72 giờ đầu nhập viện, kèm theo sốt và các triệu chứng tổn thương đường hô hấp dưới (khó thở, ho và các dấu hiệu thực thể), nếu có các thay đổi thâm nhiễm trên phim X-quang. Phần lớn các trường hợp viêm phổi (77–83%) đáp ứng định nghĩa này có căn nguyên do vi khuẩn, mặc dù trong một số trường hợp chúng phát triển trên nền các bệnh nhiễm vi rút hô hấp cấp tính (ARVI), đóng vai trò là yếu tố góp phần. Cách tiếp cận này giúp loại trừ các tổn thương đường hô hấp dưới do vi rút (viêm phế quản, viêm tiểu phế quản) không cần</w:t>
      </w:r>
      <w:r w:rsidR="00F1336A" w:rsidRPr="00923F05">
        <w:rPr>
          <w:rFonts w:ascii="Times New Roman" w:eastAsia="Times New Roman" w:hAnsi="Times New Roman" w:cs="Times New Roman"/>
          <w:sz w:val="26"/>
          <w:szCs w:val="26"/>
        </w:rPr>
        <w:t xml:space="preserve"> điều trị bằng kháng sinh</w:t>
      </w:r>
      <w:r w:rsidR="00067A40" w:rsidRPr="00923F0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Theo </w:t>
      </w:r>
      <w:r w:rsidR="00067A40" w:rsidRPr="00923F05">
        <w:rPr>
          <w:rFonts w:ascii="Times New Roman" w:eastAsia="Times New Roman" w:hAnsi="Times New Roman" w:cs="Times New Roman"/>
          <w:bCs/>
          <w:sz w:val="26"/>
          <w:szCs w:val="26"/>
        </w:rPr>
        <w:t>ICD 10</w:t>
      </w:r>
      <w:r w:rsidR="00067A40" w:rsidRPr="00923F05">
        <w:rPr>
          <w:rFonts w:ascii="Times New Roman" w:eastAsia="Times New Roman" w:hAnsi="Times New Roman" w:cs="Times New Roman"/>
          <w:sz w:val="26"/>
          <w:szCs w:val="26"/>
        </w:rPr>
        <w:t xml:space="preserve"> và "Phân loại các thể lâm sàng </w:t>
      </w:r>
      <w:r w:rsidR="00067A40" w:rsidRPr="00923F05">
        <w:rPr>
          <w:rFonts w:ascii="Times New Roman" w:eastAsia="Times New Roman" w:hAnsi="Times New Roman" w:cs="Times New Roman"/>
          <w:sz w:val="26"/>
          <w:szCs w:val="26"/>
        </w:rPr>
        <w:lastRenderedPageBreak/>
        <w:t xml:space="preserve">của bệnh phế quản phổi ở trẻ em", các thể CAP được phân biệt theo căn nguyên: </w:t>
      </w:r>
      <w:r w:rsidR="00067A40" w:rsidRPr="00923F05">
        <w:rPr>
          <w:rFonts w:ascii="Times New Roman" w:eastAsia="Times New Roman" w:hAnsi="Times New Roman" w:cs="Times New Roman"/>
          <w:bCs/>
          <w:sz w:val="26"/>
          <w:szCs w:val="26"/>
        </w:rPr>
        <w:t xml:space="preserve">do vi khuẩn, do vi rút, do nấm, do ký sinh trùng, do </w:t>
      </w:r>
      <w:r w:rsidR="00067A40" w:rsidRPr="00923F05">
        <w:rPr>
          <w:rFonts w:ascii="Times New Roman" w:eastAsia="Times New Roman" w:hAnsi="Times New Roman" w:cs="Times New Roman"/>
          <w:bCs/>
          <w:i/>
          <w:iCs/>
          <w:sz w:val="26"/>
          <w:szCs w:val="26"/>
        </w:rPr>
        <w:t>chlamydia</w:t>
      </w:r>
      <w:r w:rsidR="00067A40" w:rsidRPr="00923F05">
        <w:rPr>
          <w:rFonts w:ascii="Times New Roman" w:eastAsia="Times New Roman" w:hAnsi="Times New Roman" w:cs="Times New Roman"/>
          <w:bCs/>
          <w:sz w:val="26"/>
          <w:szCs w:val="26"/>
        </w:rPr>
        <w:t xml:space="preserve">, do </w:t>
      </w:r>
      <w:r w:rsidR="00067A40" w:rsidRPr="00923F05">
        <w:rPr>
          <w:rFonts w:ascii="Times New Roman" w:eastAsia="Times New Roman" w:hAnsi="Times New Roman" w:cs="Times New Roman"/>
          <w:bCs/>
          <w:i/>
          <w:iCs/>
          <w:sz w:val="26"/>
          <w:szCs w:val="26"/>
        </w:rPr>
        <w:t>mycoplasma</w:t>
      </w:r>
      <w:r w:rsidR="00067A40" w:rsidRPr="00923F05">
        <w:rPr>
          <w:rFonts w:ascii="Times New Roman" w:eastAsia="Times New Roman" w:hAnsi="Times New Roman" w:cs="Times New Roman"/>
          <w:bCs/>
          <w:sz w:val="26"/>
          <w:szCs w:val="26"/>
        </w:rPr>
        <w:t>, và hỗn hợp</w:t>
      </w:r>
      <w:r w:rsidR="00067A40" w:rsidRPr="00923F05">
        <w:rPr>
          <w:rFonts w:ascii="Times New Roman" w:eastAsia="Times New Roman" w:hAnsi="Times New Roman" w:cs="Times New Roman"/>
          <w:sz w:val="26"/>
          <w:szCs w:val="26"/>
        </w:rPr>
        <w:t>. Thiếu thông tin</w:t>
      </w:r>
      <w:r w:rsidR="001232AC" w:rsidRPr="00923F05">
        <w:rPr>
          <w:rFonts w:ascii="Times New Roman" w:eastAsia="Times New Roman" w:hAnsi="Times New Roman" w:cs="Times New Roman"/>
          <w:sz w:val="26"/>
          <w:szCs w:val="26"/>
        </w:rPr>
        <w:t xml:space="preserve"> và thời gian tồn tại của các vi sinh, cùng với</w:t>
      </w:r>
      <w:r w:rsidR="00067A40" w:rsidRPr="00923F05">
        <w:rPr>
          <w:rFonts w:ascii="Times New Roman" w:eastAsia="Times New Roman" w:hAnsi="Times New Roman" w:cs="Times New Roman"/>
          <w:sz w:val="26"/>
          <w:szCs w:val="26"/>
        </w:rPr>
        <w:t xml:space="preserve"> phổ biến việc dùng thuốc kháng khuẩn trước khi đi khám là những lý do khiến </w:t>
      </w:r>
      <w:r w:rsidR="00067A40" w:rsidRPr="00923F05">
        <w:rPr>
          <w:rFonts w:ascii="Times New Roman" w:eastAsia="Times New Roman" w:hAnsi="Times New Roman" w:cs="Times New Roman"/>
          <w:bCs/>
          <w:sz w:val="26"/>
          <w:szCs w:val="26"/>
        </w:rPr>
        <w:t>50–70%</w:t>
      </w:r>
      <w:r w:rsidR="00067A40" w:rsidRPr="00923F05">
        <w:rPr>
          <w:rFonts w:ascii="Times New Roman" w:eastAsia="Times New Roman" w:hAnsi="Times New Roman" w:cs="Times New Roman"/>
          <w:sz w:val="26"/>
          <w:szCs w:val="26"/>
        </w:rPr>
        <w:t xml:space="preserve"> bệnh nhân không có chẩn</w:t>
      </w:r>
      <w:r w:rsidR="001232AC" w:rsidRPr="00923F05">
        <w:rPr>
          <w:rFonts w:ascii="Times New Roman" w:eastAsia="Times New Roman" w:hAnsi="Times New Roman" w:cs="Times New Roman"/>
          <w:sz w:val="26"/>
          <w:szCs w:val="26"/>
        </w:rPr>
        <w:t xml:space="preserve"> đoán căn nguyên</w:t>
      </w:r>
      <w:r w:rsidR="00067A40" w:rsidRPr="00923F05">
        <w:rPr>
          <w:rFonts w:ascii="Times New Roman" w:eastAsia="Times New Roman" w:hAnsi="Times New Roman" w:cs="Times New Roman"/>
          <w:sz w:val="26"/>
          <w:szCs w:val="26"/>
        </w:rPr>
        <w:t>.</w:t>
      </w:r>
    </w:p>
    <w:p w:rsidR="00F1336A" w:rsidRPr="00923F05" w:rsidRDefault="00493931" w:rsidP="00430EFF">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Theo các thể hình thái học, có: viêm phổi thùy, viêm phổi </w:t>
      </w:r>
      <w:r w:rsidR="00067A40" w:rsidRPr="00923F05">
        <w:rPr>
          <w:rFonts w:ascii="Times New Roman" w:eastAsia="Times New Roman" w:hAnsi="Times New Roman" w:cs="Times New Roman"/>
          <w:bCs/>
          <w:sz w:val="26"/>
          <w:szCs w:val="26"/>
        </w:rPr>
        <w:t>tiểu thùy</w:t>
      </w:r>
      <w:r w:rsidR="00067A40" w:rsidRPr="00923F05">
        <w:rPr>
          <w:rFonts w:ascii="Times New Roman" w:eastAsia="Times New Roman" w:hAnsi="Times New Roman" w:cs="Times New Roman"/>
          <w:sz w:val="26"/>
          <w:szCs w:val="26"/>
        </w:rPr>
        <w:t xml:space="preserve">, tiểu thùy hợp nhất, phân thùy, nhiều phân thùy và </w:t>
      </w:r>
      <w:r w:rsidR="00067A40" w:rsidRPr="00923F05">
        <w:rPr>
          <w:rFonts w:ascii="Times New Roman" w:eastAsia="Times New Roman" w:hAnsi="Times New Roman" w:cs="Times New Roman"/>
          <w:bCs/>
          <w:sz w:val="26"/>
          <w:szCs w:val="26"/>
        </w:rPr>
        <w:t>kẽ</w:t>
      </w:r>
      <w:r w:rsidR="00067A40" w:rsidRPr="00923F05">
        <w:rPr>
          <w:rFonts w:ascii="Times New Roman" w:eastAsia="Times New Roman" w:hAnsi="Times New Roman" w:cs="Times New Roman"/>
          <w:sz w:val="26"/>
          <w:szCs w:val="26"/>
        </w:rPr>
        <w:t xml:space="preserve">. Theo mức độ nghiêm trọng, CAP được phân loại là </w:t>
      </w:r>
      <w:r w:rsidR="00067A40" w:rsidRPr="00923F05">
        <w:rPr>
          <w:rFonts w:ascii="Times New Roman" w:eastAsia="Times New Roman" w:hAnsi="Times New Roman" w:cs="Times New Roman"/>
          <w:bCs/>
          <w:sz w:val="26"/>
          <w:szCs w:val="26"/>
        </w:rPr>
        <w:t>vừa</w:t>
      </w:r>
      <w:r w:rsidR="00067A40" w:rsidRPr="00923F05">
        <w:rPr>
          <w:rFonts w:ascii="Times New Roman" w:eastAsia="Times New Roman" w:hAnsi="Times New Roman" w:cs="Times New Roman"/>
          <w:sz w:val="26"/>
          <w:szCs w:val="26"/>
        </w:rPr>
        <w:t xml:space="preserve"> và </w:t>
      </w:r>
      <w:r w:rsidR="00067A40" w:rsidRPr="00923F05">
        <w:rPr>
          <w:rFonts w:ascii="Times New Roman" w:eastAsia="Times New Roman" w:hAnsi="Times New Roman" w:cs="Times New Roman"/>
          <w:bCs/>
          <w:sz w:val="26"/>
          <w:szCs w:val="26"/>
        </w:rPr>
        <w:t>nặng</w:t>
      </w:r>
      <w:r w:rsidR="00067A40" w:rsidRPr="00923F05">
        <w:rPr>
          <w:rFonts w:ascii="Times New Roman" w:eastAsia="Times New Roman" w:hAnsi="Times New Roman" w:cs="Times New Roman"/>
          <w:sz w:val="26"/>
          <w:szCs w:val="26"/>
        </w:rPr>
        <w:t>, được xác định bởi mức độ nặng của các biểu hiện lâm sàng và sự hiện diện của các biến chứng: màng phổi (viêm màng phổi), phổi (tạo hang, áp xe), phổi-màng phổi (tràn khí màng phổi, tràn mủ màng phổi), sốc nhiễm trùng nhiễm độc.</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Các vi sinh vật gây bệnh có thể xâm nhập vào phổi theo nhiều cách: </w:t>
      </w:r>
      <w:r w:rsidR="00067A40" w:rsidRPr="00923F05">
        <w:rPr>
          <w:rFonts w:ascii="Times New Roman" w:eastAsia="Times New Roman" w:hAnsi="Times New Roman" w:cs="Times New Roman"/>
          <w:bCs/>
          <w:sz w:val="26"/>
          <w:szCs w:val="26"/>
        </w:rPr>
        <w:t>hít sặc dịch tiết mũi họng, hít phải sol khí chứa vi sinh vật</w:t>
      </w:r>
      <w:r w:rsidR="00067A40" w:rsidRPr="00923F05">
        <w:rPr>
          <w:rFonts w:ascii="Times New Roman" w:eastAsia="Times New Roman" w:hAnsi="Times New Roman" w:cs="Times New Roman"/>
          <w:sz w:val="26"/>
          <w:szCs w:val="26"/>
        </w:rPr>
        <w:t xml:space="preserve"> (thường gặp hơn), và </w:t>
      </w:r>
      <w:r w:rsidR="00067A40" w:rsidRPr="00923F05">
        <w:rPr>
          <w:rFonts w:ascii="Times New Roman" w:eastAsia="Times New Roman" w:hAnsi="Times New Roman" w:cs="Times New Roman"/>
          <w:bCs/>
          <w:sz w:val="26"/>
          <w:szCs w:val="26"/>
        </w:rPr>
        <w:t>lây lan theo đường máu</w:t>
      </w:r>
      <w:r w:rsidR="00067A40" w:rsidRPr="00923F05">
        <w:rPr>
          <w:rFonts w:ascii="Times New Roman" w:eastAsia="Times New Roman" w:hAnsi="Times New Roman" w:cs="Times New Roman"/>
          <w:sz w:val="26"/>
          <w:szCs w:val="26"/>
        </w:rPr>
        <w:t xml:space="preserve"> từ ổ nhiễm trùng ngoài phổi (ít gặp hơn và ít có ý nghĩa thực tiễn). Vấn đề chính mà bác sĩ cần giải quyết ở một trẻ sốt bị bệnh hô hấp cấp tính (ARI) là </w:t>
      </w:r>
      <w:r w:rsidR="00067A40" w:rsidRPr="00923F05">
        <w:rPr>
          <w:rFonts w:ascii="Times New Roman" w:eastAsia="Times New Roman" w:hAnsi="Times New Roman" w:cs="Times New Roman"/>
          <w:bCs/>
          <w:sz w:val="26"/>
          <w:szCs w:val="26"/>
        </w:rPr>
        <w:t>khả năng nhiễm khuẩn</w:t>
      </w:r>
      <w:r w:rsidR="00067A40" w:rsidRPr="00923F05">
        <w:rPr>
          <w:rFonts w:ascii="Times New Roman" w:eastAsia="Times New Roman" w:hAnsi="Times New Roman" w:cs="Times New Roman"/>
          <w:sz w:val="26"/>
          <w:szCs w:val="26"/>
        </w:rPr>
        <w:t xml:space="preserve">, trong khi việc chống sốt, nếu được biện minh, là nhiệm vụ thứ yếu. Ở 70–80% trẻ em bị nhiễm trùng hô hấp cấp, các triệu chứng cho phép đưa ra ít nhất là chẩn đoán giả định ngay tại giường bệnh. Để chẩn đoán nhiễm khuẩn, đặc biệt là nhiễm khuẩn nặng, </w:t>
      </w:r>
      <w:r w:rsidR="00067A40" w:rsidRPr="00923F05">
        <w:rPr>
          <w:rFonts w:ascii="Times New Roman" w:eastAsia="Times New Roman" w:hAnsi="Times New Roman" w:cs="Times New Roman"/>
          <w:bCs/>
          <w:sz w:val="26"/>
          <w:szCs w:val="26"/>
        </w:rPr>
        <w:t>việc đánh giá vẻ ngoài và hành vi của trẻ quan trọng hơn nhiều so với việc đọc nhiệt kế</w:t>
      </w:r>
      <w:r w:rsidR="00067A40" w:rsidRPr="00923F0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Các dấu hiệu cho phép đánh giá mức độ nặng của tình trạng nhiễm độc, thường gặp trong nhiễm khuẩn, bao gồm: </w:t>
      </w:r>
      <w:r w:rsidR="00067A40" w:rsidRPr="00923F05">
        <w:rPr>
          <w:rFonts w:ascii="Times New Roman" w:eastAsia="Times New Roman" w:hAnsi="Times New Roman" w:cs="Times New Roman"/>
          <w:bCs/>
          <w:sz w:val="26"/>
          <w:szCs w:val="26"/>
        </w:rPr>
        <w:t>suy giảm nhanh chóng tình trạng chung, giảm hoạt động của trẻ; dễ kích thích (la hét khi chạm vào); hôn mê, buồn ngủ (ngủ lâu hơn); thiếu giao tiếp bằng mắt của trẻ trong khi khám; trẻ bỏ ăn, bỏ uống; ánh sáng chói gây đau</w:t>
      </w:r>
      <w:r w:rsidR="00067A40" w:rsidRPr="00923F0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Khi đánh giá mức độ nghiêm trọng cũng nên xem xét: </w:t>
      </w:r>
      <w:r w:rsidR="00067A40" w:rsidRPr="00923F05">
        <w:rPr>
          <w:rFonts w:ascii="Times New Roman" w:eastAsia="Times New Roman" w:hAnsi="Times New Roman" w:cs="Times New Roman"/>
          <w:bCs/>
          <w:sz w:val="26"/>
          <w:szCs w:val="26"/>
        </w:rPr>
        <w:t>mức độ nặng của nhịp tim nhanh, tiếng tim mờ; giảm hoặc tăng thông khí; rối loạn vi tuần hoàn, tím tái ngoại biên, chậm làm đầy mao mạch móng; nôn không dứt.</w:t>
      </w:r>
      <w:r w:rsidR="001232AC" w:rsidRPr="00923F05">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Do sự tương đồng của các biểu hiện lâm sàng của nhiều bệnh nhiễm vi rút và vi khuẩn, ở một số bệnh nhân, đánh giá cuối cùng về nhu cầu kê đơn kháng sinh phải được thực hiện có tính đến một số </w:t>
      </w:r>
      <w:r w:rsidR="00067A40" w:rsidRPr="00923F05">
        <w:rPr>
          <w:rFonts w:ascii="Times New Roman" w:eastAsia="Times New Roman" w:hAnsi="Times New Roman" w:cs="Times New Roman"/>
          <w:bCs/>
          <w:sz w:val="26"/>
          <w:szCs w:val="26"/>
        </w:rPr>
        <w:t>thông số xét nghiệm</w:t>
      </w:r>
      <w:r w:rsidR="00067A40" w:rsidRPr="00923F05">
        <w:rPr>
          <w:rFonts w:ascii="Times New Roman" w:eastAsia="Times New Roman" w:hAnsi="Times New Roman" w:cs="Times New Roman"/>
          <w:sz w:val="26"/>
          <w:szCs w:val="26"/>
        </w:rPr>
        <w:t xml:space="preserve">. Các chỉ số trên </w:t>
      </w:r>
      <w:r w:rsidR="00C70427" w:rsidRPr="00923F05">
        <w:rPr>
          <w:rFonts w:ascii="Times New Roman" w:eastAsia="Times New Roman" w:hAnsi="Times New Roman" w:cs="Times New Roman"/>
          <w:bCs/>
          <w:sz w:val="26"/>
          <w:szCs w:val="26"/>
        </w:rPr>
        <w:t>15 x 109 /l</w:t>
      </w:r>
      <w:r w:rsidR="00067A40" w:rsidRPr="00923F05">
        <w:rPr>
          <w:rFonts w:ascii="Times New Roman" w:eastAsia="Times New Roman" w:hAnsi="Times New Roman" w:cs="Times New Roman"/>
          <w:sz w:val="26"/>
          <w:szCs w:val="26"/>
        </w:rPr>
        <w:t xml:space="preserve"> nên được coi là đặc trưng của nhiễm khuẩn, cũng như số lượng tuyệt đối (chứ không phải tương đối) của bạch cầu trung tính trên </w:t>
      </w:r>
      <w:r w:rsidR="00C70427" w:rsidRPr="00923F05">
        <w:rPr>
          <w:rFonts w:ascii="Times New Roman" w:eastAsia="Times New Roman" w:hAnsi="Times New Roman" w:cs="Times New Roman"/>
          <w:bCs/>
          <w:sz w:val="26"/>
          <w:szCs w:val="26"/>
        </w:rPr>
        <w:t xml:space="preserve">10 x 109 /l </w:t>
      </w:r>
      <w:r w:rsidR="00067A40" w:rsidRPr="00923F05">
        <w:rPr>
          <w:rFonts w:ascii="Times New Roman" w:eastAsia="Times New Roman" w:hAnsi="Times New Roman" w:cs="Times New Roman"/>
          <w:sz w:val="26"/>
          <w:szCs w:val="26"/>
        </w:rPr>
        <w:t xml:space="preserve">và bạch cầu trung tính dạng thanh trên </w:t>
      </w:r>
      <w:r w:rsidR="00C70427" w:rsidRPr="00923F05">
        <w:rPr>
          <w:rFonts w:ascii="Times New Roman" w:eastAsia="Times New Roman" w:hAnsi="Times New Roman" w:cs="Times New Roman"/>
          <w:bCs/>
          <w:sz w:val="26"/>
          <w:szCs w:val="26"/>
        </w:rPr>
        <w:t>1.5 x 109/l</w:t>
      </w:r>
      <w:r w:rsidR="00067A40" w:rsidRPr="00923F05">
        <w:rPr>
          <w:rFonts w:ascii="Times New Roman" w:eastAsia="Times New Roman" w:hAnsi="Times New Roman" w:cs="Times New Roman"/>
          <w:sz w:val="26"/>
          <w:szCs w:val="26"/>
        </w:rPr>
        <w:t xml:space="preserve">. Mức độ </w:t>
      </w:r>
      <w:r w:rsidR="00067A40" w:rsidRPr="00923F05">
        <w:rPr>
          <w:rFonts w:ascii="Times New Roman" w:eastAsia="Times New Roman" w:hAnsi="Times New Roman" w:cs="Times New Roman"/>
          <w:bCs/>
          <w:sz w:val="26"/>
          <w:szCs w:val="26"/>
        </w:rPr>
        <w:t>Protein phản ứng C (CRP)</w:t>
      </w:r>
      <w:r w:rsidR="00067A40" w:rsidRPr="00923F05">
        <w:rPr>
          <w:rFonts w:ascii="Times New Roman" w:eastAsia="Times New Roman" w:hAnsi="Times New Roman" w:cs="Times New Roman"/>
          <w:sz w:val="26"/>
          <w:szCs w:val="26"/>
        </w:rPr>
        <w:t xml:space="preserve"> ở bệnh nhân nhiễm trùng hô hấp cấp, viêm phế quản là </w:t>
      </w:r>
      <w:r w:rsidR="00067A40" w:rsidRPr="00923F05">
        <w:rPr>
          <w:rFonts w:ascii="Times New Roman" w:eastAsia="Times New Roman" w:hAnsi="Times New Roman" w:cs="Times New Roman"/>
          <w:bCs/>
          <w:sz w:val="26"/>
          <w:szCs w:val="26"/>
        </w:rPr>
        <w:t>15–30 mg/l</w:t>
      </w:r>
      <w:r w:rsidR="00067A40" w:rsidRPr="00923F05">
        <w:rPr>
          <w:rFonts w:ascii="Times New Roman" w:eastAsia="Times New Roman" w:hAnsi="Times New Roman" w:cs="Times New Roman"/>
          <w:sz w:val="26"/>
          <w:szCs w:val="26"/>
        </w:rPr>
        <w:t xml:space="preserve">, vì vậy mức tăng </w:t>
      </w:r>
      <w:r w:rsidR="00067A40" w:rsidRPr="00923F05">
        <w:rPr>
          <w:rFonts w:ascii="Times New Roman" w:eastAsia="Times New Roman" w:hAnsi="Times New Roman" w:cs="Times New Roman"/>
          <w:bCs/>
          <w:sz w:val="26"/>
          <w:szCs w:val="26"/>
        </w:rPr>
        <w:t>&gt; 30 mg/l</w:t>
      </w:r>
      <w:r w:rsidR="00067A40" w:rsidRPr="00923F05">
        <w:rPr>
          <w:rFonts w:ascii="Times New Roman" w:eastAsia="Times New Roman" w:hAnsi="Times New Roman" w:cs="Times New Roman"/>
          <w:sz w:val="26"/>
          <w:szCs w:val="26"/>
        </w:rPr>
        <w:t xml:space="preserve"> nên được coi là một mức tăng đáng kể để chẩn đoán nhiễm khuẩn. </w:t>
      </w:r>
      <w:r w:rsidR="00067A40" w:rsidRPr="00923F05">
        <w:rPr>
          <w:rFonts w:ascii="Times New Roman" w:eastAsia="Times New Roman" w:hAnsi="Times New Roman" w:cs="Times New Roman"/>
          <w:bCs/>
          <w:sz w:val="26"/>
          <w:szCs w:val="26"/>
        </w:rPr>
        <w:t>Procalcitonin</w:t>
      </w:r>
      <w:r w:rsidR="00067A40" w:rsidRPr="00923F05">
        <w:rPr>
          <w:rFonts w:ascii="Times New Roman" w:eastAsia="Times New Roman" w:hAnsi="Times New Roman" w:cs="Times New Roman"/>
          <w:sz w:val="26"/>
          <w:szCs w:val="26"/>
        </w:rPr>
        <w:t xml:space="preserve"> được coi là một yếu tố dự báo nhiễm khuẩn ở mức </w:t>
      </w:r>
      <w:r w:rsidR="00067A40" w:rsidRPr="00923F05">
        <w:rPr>
          <w:rFonts w:ascii="Times New Roman" w:eastAsia="Times New Roman" w:hAnsi="Times New Roman" w:cs="Times New Roman"/>
          <w:bCs/>
          <w:sz w:val="26"/>
          <w:szCs w:val="26"/>
        </w:rPr>
        <w:t>&gt; 0.5 ng/mL</w:t>
      </w:r>
      <w:r w:rsidR="00067A40" w:rsidRPr="00923F0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Viêm phổi là một bệnh cấp tính, thường có ho và sốt, khác với nhiễm vi rút, kéo dài hơn 3 ngày mà không điều trị; viêm mũi và các dấu hiệu ARVI </w:t>
      </w:r>
      <w:r w:rsidR="00067A40" w:rsidRPr="00923F05">
        <w:rPr>
          <w:rFonts w:ascii="Times New Roman" w:eastAsia="Times New Roman" w:hAnsi="Times New Roman" w:cs="Times New Roman"/>
          <w:sz w:val="26"/>
          <w:szCs w:val="26"/>
        </w:rPr>
        <w:lastRenderedPageBreak/>
        <w:t xml:space="preserve">khác thường không có. Viêm phổi không sốt (nhưng khó thở nặng) xảy ra ở trẻ </w:t>
      </w:r>
      <w:r w:rsidR="00067A40" w:rsidRPr="00923F05">
        <w:rPr>
          <w:rFonts w:ascii="Times New Roman" w:eastAsia="Times New Roman" w:hAnsi="Times New Roman" w:cs="Times New Roman"/>
          <w:bCs/>
          <w:sz w:val="26"/>
          <w:szCs w:val="26"/>
        </w:rPr>
        <w:t>1–6 tháng tuổi</w:t>
      </w:r>
      <w:r w:rsidR="00067A40" w:rsidRPr="00923F05">
        <w:rPr>
          <w:rFonts w:ascii="Times New Roman" w:eastAsia="Times New Roman" w:hAnsi="Times New Roman" w:cs="Times New Roman"/>
          <w:sz w:val="26"/>
          <w:szCs w:val="26"/>
        </w:rPr>
        <w:t xml:space="preserve">, do </w:t>
      </w:r>
      <w:r w:rsidR="00067A40" w:rsidRPr="00923F05">
        <w:rPr>
          <w:rFonts w:ascii="Times New Roman" w:eastAsia="Times New Roman" w:hAnsi="Times New Roman" w:cs="Times New Roman"/>
          <w:i/>
          <w:iCs/>
          <w:sz w:val="26"/>
          <w:szCs w:val="26"/>
        </w:rPr>
        <w:t>C. trachomatis</w:t>
      </w:r>
      <w:r w:rsidR="00067A40" w:rsidRPr="00923F05">
        <w:rPr>
          <w:rFonts w:ascii="Times New Roman" w:eastAsia="Times New Roman" w:hAnsi="Times New Roman" w:cs="Times New Roman"/>
          <w:sz w:val="26"/>
          <w:szCs w:val="26"/>
        </w:rPr>
        <w:t>. Vì viêm phổi thường xảy ra một cách "thầm lặng" – không có các triệu chứng thực thể kinh điển</w:t>
      </w:r>
      <w:r w:rsidR="00C70427" w:rsidRPr="00923F05">
        <w:rPr>
          <w:rFonts w:ascii="Times New Roman" w:eastAsia="Times New Roman" w:hAnsi="Times New Roman" w:cs="Times New Roman"/>
          <w:sz w:val="26"/>
          <w:szCs w:val="26"/>
        </w:rPr>
        <w:t xml:space="preserve"> – các triệu chứng toàn thân thường</w:t>
      </w:r>
      <w:r w:rsidR="00067A40" w:rsidRPr="00923F05">
        <w:rPr>
          <w:rFonts w:ascii="Times New Roman" w:eastAsia="Times New Roman" w:hAnsi="Times New Roman" w:cs="Times New Roman"/>
          <w:sz w:val="26"/>
          <w:szCs w:val="26"/>
        </w:rPr>
        <w:t xml:space="preserve"> được lấy làm cơ sở để chẩn đoán.</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Viêm phổi được đặc trưng bởi sự kết hợp của các dấu hiệu lâm sàng sau: </w:t>
      </w:r>
      <w:r w:rsidR="00067A40" w:rsidRPr="00923F05">
        <w:rPr>
          <w:rFonts w:ascii="Times New Roman" w:eastAsia="Times New Roman" w:hAnsi="Times New Roman" w:cs="Times New Roman"/>
          <w:bCs/>
          <w:sz w:val="26"/>
          <w:szCs w:val="26"/>
        </w:rPr>
        <w:t xml:space="preserve">khởi phát </w:t>
      </w:r>
      <w:r w:rsidR="00C70427" w:rsidRPr="00923F05">
        <w:rPr>
          <w:rFonts w:ascii="Times New Roman" w:eastAsia="Times New Roman" w:hAnsi="Times New Roman" w:cs="Times New Roman"/>
          <w:bCs/>
          <w:sz w:val="26"/>
          <w:szCs w:val="26"/>
        </w:rPr>
        <w:t>cấp tính với sốt 38°C</w:t>
      </w:r>
      <w:r w:rsidR="00067A40" w:rsidRPr="00923F05">
        <w:rPr>
          <w:rFonts w:ascii="Times New Roman" w:eastAsia="Times New Roman" w:hAnsi="Times New Roman" w:cs="Times New Roman"/>
          <w:bCs/>
          <w:sz w:val="26"/>
          <w:szCs w:val="26"/>
        </w:rPr>
        <w:t xml:space="preserve"> trở lên, rét run, chán ăn, ho, khó thở</w:t>
      </w:r>
      <w:r w:rsidR="00067A40" w:rsidRPr="00923F05">
        <w:rPr>
          <w:rFonts w:ascii="Times New Roman" w:eastAsia="Times New Roman" w:hAnsi="Times New Roman" w:cs="Times New Roman"/>
          <w:sz w:val="26"/>
          <w:szCs w:val="26"/>
        </w:rPr>
        <w:t xml:space="preserve"> khi không có hội chứng tắc nghẽn phế quản. Các dấu hiệu thực thể của viêm phổi, chẳng hạn như </w:t>
      </w:r>
      <w:r w:rsidR="00067A40" w:rsidRPr="00923F05">
        <w:rPr>
          <w:rFonts w:ascii="Times New Roman" w:eastAsia="Times New Roman" w:hAnsi="Times New Roman" w:cs="Times New Roman"/>
          <w:bCs/>
          <w:sz w:val="26"/>
          <w:szCs w:val="26"/>
        </w:rPr>
        <w:t>rì rào phế nang giảm, thở phế quản, âm vang phế quản và ran khu trú</w:t>
      </w:r>
      <w:r w:rsidR="00067A40" w:rsidRPr="00923F05">
        <w:rPr>
          <w:rFonts w:ascii="Times New Roman" w:eastAsia="Times New Roman" w:hAnsi="Times New Roman" w:cs="Times New Roman"/>
          <w:sz w:val="26"/>
          <w:szCs w:val="26"/>
        </w:rPr>
        <w:t xml:space="preserve">, được phát hiện ở </w:t>
      </w:r>
      <w:r w:rsidR="00067A40" w:rsidRPr="00923F05">
        <w:rPr>
          <w:rFonts w:ascii="Times New Roman" w:eastAsia="Times New Roman" w:hAnsi="Times New Roman" w:cs="Times New Roman"/>
          <w:bCs/>
          <w:sz w:val="26"/>
          <w:szCs w:val="26"/>
        </w:rPr>
        <w:t>40-80%</w:t>
      </w:r>
      <w:r w:rsidR="00067A40" w:rsidRPr="00923F05">
        <w:rPr>
          <w:rFonts w:ascii="Times New Roman" w:eastAsia="Times New Roman" w:hAnsi="Times New Roman" w:cs="Times New Roman"/>
          <w:sz w:val="26"/>
          <w:szCs w:val="26"/>
        </w:rPr>
        <w:t xml:space="preserve"> bệnh nhân.</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Viêm phổi không biến chứng được chẩn đoán khi có </w:t>
      </w:r>
      <w:r w:rsidR="00067A40" w:rsidRPr="00923F05">
        <w:rPr>
          <w:rFonts w:ascii="Times New Roman" w:eastAsia="Times New Roman" w:hAnsi="Times New Roman" w:cs="Times New Roman"/>
          <w:bCs/>
          <w:sz w:val="26"/>
          <w:szCs w:val="26"/>
        </w:rPr>
        <w:t>khó thở</w:t>
      </w:r>
      <w:r w:rsidR="00067A40" w:rsidRPr="00923F05">
        <w:rPr>
          <w:rFonts w:ascii="Times New Roman" w:eastAsia="Times New Roman" w:hAnsi="Times New Roman" w:cs="Times New Roman"/>
          <w:sz w:val="26"/>
          <w:szCs w:val="26"/>
        </w:rPr>
        <w:t xml:space="preserve"> không kèm</w:t>
      </w:r>
      <w:r w:rsidR="00C70427" w:rsidRPr="00923F05">
        <w:rPr>
          <w:rFonts w:ascii="Times New Roman" w:eastAsia="Times New Roman" w:hAnsi="Times New Roman" w:cs="Times New Roman"/>
          <w:sz w:val="26"/>
          <w:szCs w:val="26"/>
        </w:rPr>
        <w:t xml:space="preserve"> hội chứng tắc nghẽn ( 60 </w:t>
      </w:r>
      <w:r w:rsidR="00067A40" w:rsidRPr="00923F05">
        <w:rPr>
          <w:rFonts w:ascii="Times New Roman" w:eastAsia="Times New Roman" w:hAnsi="Times New Roman" w:cs="Times New Roman"/>
          <w:sz w:val="26"/>
          <w:szCs w:val="26"/>
        </w:rPr>
        <w:t>lầ</w:t>
      </w:r>
      <w:r w:rsidR="00C70427" w:rsidRPr="00923F05">
        <w:rPr>
          <w:rFonts w:ascii="Times New Roman" w:eastAsia="Times New Roman" w:hAnsi="Times New Roman" w:cs="Times New Roman"/>
          <w:sz w:val="26"/>
          <w:szCs w:val="26"/>
        </w:rPr>
        <w:t xml:space="preserve">n/phút ở trẻ dưới 2 tháng; 50 </w:t>
      </w:r>
      <w:r w:rsidR="00067A40" w:rsidRPr="00923F05">
        <w:rPr>
          <w:rFonts w:ascii="Times New Roman" w:eastAsia="Times New Roman" w:hAnsi="Times New Roman" w:cs="Times New Roman"/>
          <w:sz w:val="26"/>
          <w:szCs w:val="26"/>
        </w:rPr>
        <w:t>lần/phú</w:t>
      </w:r>
      <w:r w:rsidR="00C70427" w:rsidRPr="00923F05">
        <w:rPr>
          <w:rFonts w:ascii="Times New Roman" w:eastAsia="Times New Roman" w:hAnsi="Times New Roman" w:cs="Times New Roman"/>
          <w:sz w:val="26"/>
          <w:szCs w:val="26"/>
        </w:rPr>
        <w:t xml:space="preserve">t – từ 2 tháng đến 1 tuổi; 40 </w:t>
      </w:r>
      <w:r w:rsidR="00067A40" w:rsidRPr="00923F05">
        <w:rPr>
          <w:rFonts w:ascii="Times New Roman" w:eastAsia="Times New Roman" w:hAnsi="Times New Roman" w:cs="Times New Roman"/>
          <w:sz w:val="26"/>
          <w:szCs w:val="26"/>
        </w:rPr>
        <w:t>lần/phút – từ 1 tuổi đến 5 tuổi) và/</w:t>
      </w:r>
      <w:r w:rsidR="00C70427" w:rsidRPr="00923F05">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hoặc các dấu hiệu thực thể kinh điển – </w:t>
      </w:r>
      <w:r w:rsidR="00067A40" w:rsidRPr="00923F05">
        <w:rPr>
          <w:rFonts w:ascii="Times New Roman" w:eastAsia="Times New Roman" w:hAnsi="Times New Roman" w:cs="Times New Roman"/>
          <w:bCs/>
          <w:sz w:val="26"/>
          <w:szCs w:val="26"/>
        </w:rPr>
        <w:t>rì rào phế nang giảm, thở phế quản yếu hoặc thở phế quản, ran nổ hoặc ran ẩm</w:t>
      </w:r>
      <w:r w:rsidR="00067A40" w:rsidRPr="00923F05">
        <w:rPr>
          <w:rFonts w:ascii="Times New Roman" w:eastAsia="Times New Roman" w:hAnsi="Times New Roman" w:cs="Times New Roman"/>
          <w:sz w:val="26"/>
          <w:szCs w:val="26"/>
        </w:rPr>
        <w:t xml:space="preserve"> ở phổi. Mỗi triệu chứng lâm sàng riêng lẻ</w:t>
      </w:r>
      <w:r w:rsidR="00C70427" w:rsidRPr="00923F05">
        <w:rPr>
          <w:rFonts w:ascii="Times New Roman" w:eastAsia="Times New Roman" w:hAnsi="Times New Roman" w:cs="Times New Roman"/>
          <w:sz w:val="26"/>
          <w:szCs w:val="26"/>
        </w:rPr>
        <w:t xml:space="preserve"> không thể làm bằng chứng cho thấy</w:t>
      </w:r>
      <w:r w:rsidR="00067A40" w:rsidRPr="00923F05">
        <w:rPr>
          <w:rFonts w:ascii="Times New Roman" w:eastAsia="Times New Roman" w:hAnsi="Times New Roman" w:cs="Times New Roman"/>
          <w:sz w:val="26"/>
          <w:szCs w:val="26"/>
        </w:rPr>
        <w:t xml:space="preserve"> sự hiện diện hay vắng mặt của viêm phổi ở một bệnh nhân cụ thể. Sự kết hợp của các triệu chứng lâm sàng hữu ích hơn trong việc đưa ra chẩn đoán. Các tiêu chí để chẩn đoán viêm phổi mắc phải cộng đồng được </w:t>
      </w:r>
      <w:r w:rsidR="00F1336A" w:rsidRPr="00923F05">
        <w:rPr>
          <w:rFonts w:ascii="Times New Roman" w:eastAsia="Times New Roman" w:hAnsi="Times New Roman" w:cs="Times New Roman"/>
          <w:sz w:val="26"/>
          <w:szCs w:val="26"/>
        </w:rPr>
        <w:t>trình bày trong Hình 1</w:t>
      </w:r>
      <w:r w:rsidR="00067A40" w:rsidRPr="00923F05">
        <w:rPr>
          <w:rFonts w:ascii="Times New Roman" w:eastAsia="Times New Roman" w:hAnsi="Times New Roman" w:cs="Times New Roman"/>
          <w:sz w:val="26"/>
          <w:szCs w:val="26"/>
        </w:rPr>
        <w:t>.</w:t>
      </w:r>
    </w:p>
    <w:p w:rsidR="00F1336A" w:rsidRPr="00923F05" w:rsidRDefault="00F1336A" w:rsidP="00493931">
      <w:pPr>
        <w:spacing w:after="0" w:line="300" w:lineRule="auto"/>
        <w:ind w:firstLine="142"/>
        <w:jc w:val="both"/>
        <w:rPr>
          <w:rFonts w:ascii="Times New Roman" w:eastAsia="Times New Roman" w:hAnsi="Times New Roman" w:cs="Times New Roman"/>
          <w:sz w:val="26"/>
          <w:szCs w:val="26"/>
        </w:rPr>
      </w:pPr>
      <w:bookmarkStart w:id="0" w:name="_GoBack"/>
      <w:r w:rsidRPr="00923F05">
        <w:rPr>
          <w:rFonts w:ascii="Times New Roman" w:eastAsia="Times New Roman" w:hAnsi="Times New Roman" w:cs="Times New Roman"/>
          <w:noProof/>
          <w:sz w:val="26"/>
          <w:szCs w:val="26"/>
        </w:rPr>
        <w:drawing>
          <wp:inline distT="0" distB="0" distL="0" distR="0" wp14:anchorId="1447C0B9" wp14:editId="04C53267">
            <wp:extent cx="5687219" cy="279121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87219" cy="2791215"/>
                    </a:xfrm>
                    <a:prstGeom prst="rect">
                      <a:avLst/>
                    </a:prstGeom>
                  </pic:spPr>
                </pic:pic>
              </a:graphicData>
            </a:graphic>
          </wp:inline>
        </w:drawing>
      </w:r>
      <w:bookmarkEnd w:id="0"/>
    </w:p>
    <w:p w:rsidR="00067A40" w:rsidRPr="00923F05" w:rsidRDefault="00C70427" w:rsidP="00493931">
      <w:pPr>
        <w:spacing w:after="0" w:line="300" w:lineRule="auto"/>
        <w:jc w:val="center"/>
        <w:rPr>
          <w:rFonts w:ascii="Times New Roman" w:eastAsia="Times New Roman" w:hAnsi="Times New Roman" w:cs="Times New Roman"/>
          <w:sz w:val="26"/>
          <w:szCs w:val="26"/>
        </w:rPr>
      </w:pPr>
      <w:r w:rsidRPr="00923F05">
        <w:rPr>
          <w:rFonts w:ascii="Times New Roman" w:eastAsia="Times New Roman" w:hAnsi="Times New Roman" w:cs="Times New Roman"/>
          <w:bCs/>
          <w:sz w:val="26"/>
          <w:szCs w:val="26"/>
        </w:rPr>
        <w:t>Hình 1. Sơ đồ c</w:t>
      </w:r>
      <w:r w:rsidR="00067A40" w:rsidRPr="00923F05">
        <w:rPr>
          <w:rFonts w:ascii="Times New Roman" w:eastAsia="Times New Roman" w:hAnsi="Times New Roman" w:cs="Times New Roman"/>
          <w:bCs/>
          <w:sz w:val="26"/>
          <w:szCs w:val="26"/>
        </w:rPr>
        <w:t>hẩn đoán lâm sàng viêm phổi</w:t>
      </w:r>
      <w:r w:rsidR="00067A40" w:rsidRPr="00923F05">
        <w:rPr>
          <w:rFonts w:ascii="Times New Roman" w:eastAsia="Times New Roman" w:hAnsi="Times New Roman" w:cs="Times New Roman"/>
          <w:sz w:val="26"/>
          <w:szCs w:val="26"/>
        </w:rPr>
        <w:t xml:space="preserve"> [Hướng dẫn lâm sàng về chẩn đoán và điều trị bệnh hô hấp cấp tính (ARI); điều trị viêm phổi ở trẻ em]</w:t>
      </w:r>
    </w:p>
    <w:p w:rsidR="00067A40" w:rsidRPr="00923F05" w:rsidRDefault="00067A40" w:rsidP="00430EFF">
      <w:pPr>
        <w:spacing w:after="0" w:line="300" w:lineRule="auto"/>
        <w:jc w:val="both"/>
        <w:rPr>
          <w:rFonts w:ascii="Times New Roman" w:eastAsia="Times New Roman" w:hAnsi="Times New Roman" w:cs="Times New Roman"/>
          <w:sz w:val="26"/>
          <w:szCs w:val="26"/>
        </w:rPr>
      </w:pPr>
      <w:r w:rsidRPr="00493931">
        <w:rPr>
          <w:rFonts w:ascii="Times New Roman" w:eastAsia="Times New Roman" w:hAnsi="Times New Roman" w:cs="Times New Roman"/>
          <w:b/>
          <w:bCs/>
          <w:sz w:val="26"/>
          <w:szCs w:val="26"/>
        </w:rPr>
        <w:t>A</w:t>
      </w:r>
      <w:r w:rsidRPr="00923F05">
        <w:rPr>
          <w:rFonts w:ascii="Times New Roman" w:eastAsia="Times New Roman" w:hAnsi="Times New Roman" w:cs="Times New Roman"/>
          <w:bCs/>
          <w:sz w:val="26"/>
          <w:szCs w:val="26"/>
        </w:rPr>
        <w:t>. Chắc chắn:</w:t>
      </w:r>
      <w:r w:rsidRPr="00923F05">
        <w:rPr>
          <w:rFonts w:ascii="Times New Roman" w:eastAsia="Times New Roman" w:hAnsi="Times New Roman" w:cs="Times New Roman"/>
          <w:sz w:val="26"/>
          <w:szCs w:val="26"/>
        </w:rPr>
        <w:t xml:space="preserve"> phát hiện thâm nhiễm nhu mô phổi trên X-quang ngực </w:t>
      </w:r>
      <w:r w:rsidRPr="00923F05">
        <w:rPr>
          <w:rFonts w:ascii="Times New Roman" w:eastAsia="Times New Roman" w:hAnsi="Times New Roman" w:cs="Times New Roman"/>
          <w:bCs/>
          <w:sz w:val="26"/>
          <w:szCs w:val="26"/>
        </w:rPr>
        <w:t>cộng với</w:t>
      </w:r>
      <w:r w:rsidRPr="00923F05">
        <w:rPr>
          <w:rFonts w:ascii="Times New Roman" w:eastAsia="Times New Roman" w:hAnsi="Times New Roman" w:cs="Times New Roman"/>
          <w:sz w:val="26"/>
          <w:szCs w:val="26"/>
        </w:rPr>
        <w:t xml:space="preserve"> sự hiện diện của hai trong</w:t>
      </w:r>
      <w:r w:rsidR="00C70427" w:rsidRPr="00923F05">
        <w:rPr>
          <w:rFonts w:ascii="Times New Roman" w:eastAsia="Times New Roman" w:hAnsi="Times New Roman" w:cs="Times New Roman"/>
          <w:sz w:val="26"/>
          <w:szCs w:val="26"/>
        </w:rPr>
        <w:t xml:space="preserve"> các tiêu chí sau: 1) sốt trên 38°C</w:t>
      </w:r>
      <w:r w:rsidRPr="00923F05">
        <w:rPr>
          <w:rFonts w:ascii="Times New Roman" w:eastAsia="Times New Roman" w:hAnsi="Times New Roman" w:cs="Times New Roman"/>
          <w:sz w:val="26"/>
          <w:szCs w:val="26"/>
        </w:rPr>
        <w:t xml:space="preserve"> trong ba ngày trở lên; 2) ho có đờm; 3) các dấu hiệu thực thể c</w:t>
      </w:r>
      <w:r w:rsidR="00C70427" w:rsidRPr="00923F05">
        <w:rPr>
          <w:rFonts w:ascii="Times New Roman" w:eastAsia="Times New Roman" w:hAnsi="Times New Roman" w:cs="Times New Roman"/>
          <w:sz w:val="26"/>
          <w:szCs w:val="26"/>
        </w:rPr>
        <w:t>ủa viêm phổi; 4) bạch cầu tăng &gt; 15</w:t>
      </w:r>
      <w:r w:rsidR="00923F05" w:rsidRPr="00923F05">
        <w:rPr>
          <w:rFonts w:ascii="Times New Roman" w:eastAsia="Times New Roman" w:hAnsi="Times New Roman" w:cs="Times New Roman"/>
          <w:sz w:val="26"/>
          <w:szCs w:val="26"/>
        </w:rPr>
        <w:t xml:space="preserve"> </w:t>
      </w:r>
      <w:r w:rsidR="00C70427" w:rsidRPr="00923F05">
        <w:rPr>
          <w:rFonts w:ascii="Times New Roman" w:eastAsia="Times New Roman" w:hAnsi="Times New Roman" w:cs="Times New Roman"/>
          <w:sz w:val="26"/>
          <w:szCs w:val="26"/>
        </w:rPr>
        <w:t>x</w:t>
      </w:r>
      <w:r w:rsidR="00923F05" w:rsidRPr="00923F05">
        <w:rPr>
          <w:rFonts w:ascii="Times New Roman" w:eastAsia="Times New Roman" w:hAnsi="Times New Roman" w:cs="Times New Roman"/>
          <w:sz w:val="26"/>
          <w:szCs w:val="26"/>
        </w:rPr>
        <w:t xml:space="preserve"> 109</w:t>
      </w:r>
      <w:r w:rsidR="00C70427" w:rsidRPr="00923F05">
        <w:rPr>
          <w:rFonts w:ascii="Times New Roman" w:eastAsia="Times New Roman" w:hAnsi="Times New Roman" w:cs="Times New Roman"/>
          <w:sz w:val="26"/>
          <w:szCs w:val="26"/>
        </w:rPr>
        <w:t>/l</w:t>
      </w:r>
      <w:r w:rsidRPr="00923F05">
        <w:rPr>
          <w:rFonts w:ascii="Times New Roman" w:eastAsia="Times New Roman" w:hAnsi="Times New Roman" w:cs="Times New Roman"/>
          <w:sz w:val="26"/>
          <w:szCs w:val="26"/>
        </w:rPr>
        <w:t xml:space="preserve"> và (hoặc) bạch </w:t>
      </w:r>
      <w:r w:rsidR="00C70427" w:rsidRPr="00923F05">
        <w:rPr>
          <w:rFonts w:ascii="Times New Roman" w:eastAsia="Times New Roman" w:hAnsi="Times New Roman" w:cs="Times New Roman"/>
          <w:sz w:val="26"/>
          <w:szCs w:val="26"/>
        </w:rPr>
        <w:t>cầu trung tính dạng thanh tăng &gt; 10%</w:t>
      </w:r>
      <w:r w:rsidRPr="00923F05">
        <w:rPr>
          <w:rFonts w:ascii="Times New Roman" w:eastAsia="Times New Roman" w:hAnsi="Times New Roman" w:cs="Times New Roman"/>
          <w:sz w:val="26"/>
          <w:szCs w:val="26"/>
        </w:rPr>
        <w:t>.</w:t>
      </w:r>
    </w:p>
    <w:p w:rsidR="00067A40" w:rsidRPr="00923F05" w:rsidRDefault="00067A40" w:rsidP="00430EFF">
      <w:pPr>
        <w:spacing w:after="0" w:line="300" w:lineRule="auto"/>
        <w:jc w:val="both"/>
        <w:rPr>
          <w:rFonts w:ascii="Times New Roman" w:eastAsia="Times New Roman" w:hAnsi="Times New Roman" w:cs="Times New Roman"/>
          <w:sz w:val="26"/>
          <w:szCs w:val="26"/>
        </w:rPr>
      </w:pPr>
      <w:r w:rsidRPr="00493931">
        <w:rPr>
          <w:rFonts w:ascii="Times New Roman" w:eastAsia="Times New Roman" w:hAnsi="Times New Roman" w:cs="Times New Roman"/>
          <w:b/>
          <w:bCs/>
          <w:sz w:val="26"/>
          <w:szCs w:val="26"/>
        </w:rPr>
        <w:lastRenderedPageBreak/>
        <w:t>B</w:t>
      </w:r>
      <w:r w:rsidRPr="00923F05">
        <w:rPr>
          <w:rFonts w:ascii="Times New Roman" w:eastAsia="Times New Roman" w:hAnsi="Times New Roman" w:cs="Times New Roman"/>
          <w:bCs/>
          <w:sz w:val="26"/>
          <w:szCs w:val="26"/>
        </w:rPr>
        <w:t>. Có khả năng</w:t>
      </w:r>
      <w:r w:rsidRPr="00923F05">
        <w:rPr>
          <w:rFonts w:ascii="Times New Roman" w:eastAsia="Times New Roman" w:hAnsi="Times New Roman" w:cs="Times New Roman"/>
          <w:sz w:val="26"/>
          <w:szCs w:val="26"/>
        </w:rPr>
        <w:t xml:space="preserve"> – cùng với sốt và ho, có các dấu hiệu thực thể khu trú, nhưng không thể chụp X-quang ngực.</w:t>
      </w:r>
    </w:p>
    <w:p w:rsidR="00067A40" w:rsidRPr="00923F05" w:rsidRDefault="00067A40" w:rsidP="00430EFF">
      <w:pPr>
        <w:spacing w:after="0" w:line="300" w:lineRule="auto"/>
        <w:jc w:val="both"/>
        <w:rPr>
          <w:rFonts w:ascii="Times New Roman" w:eastAsia="Times New Roman" w:hAnsi="Times New Roman" w:cs="Times New Roman"/>
          <w:sz w:val="26"/>
          <w:szCs w:val="26"/>
        </w:rPr>
      </w:pPr>
      <w:r w:rsidRPr="00493931">
        <w:rPr>
          <w:rFonts w:ascii="Times New Roman" w:eastAsia="Times New Roman" w:hAnsi="Times New Roman" w:cs="Times New Roman"/>
          <w:b/>
          <w:bCs/>
          <w:sz w:val="26"/>
          <w:szCs w:val="26"/>
        </w:rPr>
        <w:t>C</w:t>
      </w:r>
      <w:r w:rsidRPr="00923F05">
        <w:rPr>
          <w:rFonts w:ascii="Times New Roman" w:eastAsia="Times New Roman" w:hAnsi="Times New Roman" w:cs="Times New Roman"/>
          <w:bCs/>
          <w:sz w:val="26"/>
          <w:szCs w:val="26"/>
        </w:rPr>
        <w:t>. Loại trừ viêm phổi:</w:t>
      </w:r>
      <w:r w:rsidRPr="00923F05">
        <w:rPr>
          <w:rFonts w:ascii="Times New Roman" w:eastAsia="Times New Roman" w:hAnsi="Times New Roman" w:cs="Times New Roman"/>
          <w:sz w:val="26"/>
          <w:szCs w:val="26"/>
        </w:rPr>
        <w:t xml:space="preserve"> không có các dấu hiệu X-quang và thực thể của viêm phổi.</w:t>
      </w:r>
    </w:p>
    <w:p w:rsidR="003526DC" w:rsidRPr="00923F05" w:rsidRDefault="00493931" w:rsidP="00430EFF">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Ở một số bệnh nhân, các dấu hiệu lâm sàng của viêm phổi rất nhẹ, và tính không đặc hiệu của các biểu hiện ban đầu của bệnh, sự phổ biến của các triệu chứng nhiễm độc toàn thân làm cho việc chẩn </w:t>
      </w:r>
      <w:r w:rsidR="00C70427" w:rsidRPr="00923F05">
        <w:rPr>
          <w:rFonts w:ascii="Times New Roman" w:eastAsia="Times New Roman" w:hAnsi="Times New Roman" w:cs="Times New Roman"/>
          <w:sz w:val="26"/>
          <w:szCs w:val="26"/>
        </w:rPr>
        <w:t>đoán CAP trở nên khó khăn</w:t>
      </w:r>
      <w:r w:rsidR="00067A40" w:rsidRPr="00923F05">
        <w:rPr>
          <w:rFonts w:ascii="Times New Roman" w:eastAsia="Times New Roman" w:hAnsi="Times New Roman" w:cs="Times New Roman"/>
          <w:sz w:val="26"/>
          <w:szCs w:val="26"/>
        </w:rPr>
        <w:t xml:space="preserve">. Trong một số trường hợp, quan sát thấy kết quả X-quang âm tính giả, có thể do mất nước, giảm bạch cầu trung tính, giai đoạn sớm của bệnh, cũng như viêm phổi do </w:t>
      </w:r>
      <w:r w:rsidR="00067A40" w:rsidRPr="00923F05">
        <w:rPr>
          <w:rFonts w:ascii="Times New Roman" w:eastAsia="Times New Roman" w:hAnsi="Times New Roman" w:cs="Times New Roman"/>
          <w:i/>
          <w:iCs/>
          <w:sz w:val="26"/>
          <w:szCs w:val="26"/>
        </w:rPr>
        <w:t>Pneumocystis jiroveci</w:t>
      </w:r>
      <w:r w:rsidR="00067A40" w:rsidRPr="00923F05">
        <w:rPr>
          <w:rFonts w:ascii="Times New Roman" w:eastAsia="Times New Roman" w:hAnsi="Times New Roman" w:cs="Times New Roman"/>
          <w:sz w:val="26"/>
          <w:szCs w:val="26"/>
        </w:rPr>
        <w:t xml:space="preserve">. Trong những trường hợp này, cần phải </w:t>
      </w:r>
      <w:r w:rsidR="00067A40" w:rsidRPr="00923F05">
        <w:rPr>
          <w:rFonts w:ascii="Times New Roman" w:eastAsia="Times New Roman" w:hAnsi="Times New Roman" w:cs="Times New Roman"/>
          <w:bCs/>
          <w:sz w:val="26"/>
          <w:szCs w:val="26"/>
        </w:rPr>
        <w:t>chụp X-quang lại sau 24 giờ</w:t>
      </w:r>
      <w:r w:rsidR="00067A40" w:rsidRPr="00923F05">
        <w:rPr>
          <w:rFonts w:ascii="Times New Roman" w:eastAsia="Times New Roman" w:hAnsi="Times New Roman" w:cs="Times New Roman"/>
          <w:sz w:val="26"/>
          <w:szCs w:val="26"/>
        </w:rPr>
        <w:t xml:space="preserve"> hoặc thực hiện </w:t>
      </w:r>
      <w:r w:rsidR="00067A40" w:rsidRPr="00923F05">
        <w:rPr>
          <w:rFonts w:ascii="Times New Roman" w:eastAsia="Times New Roman" w:hAnsi="Times New Roman" w:cs="Times New Roman"/>
          <w:bCs/>
          <w:sz w:val="26"/>
          <w:szCs w:val="26"/>
        </w:rPr>
        <w:t>chụp cắt lớp vi tính (CT) phổi</w:t>
      </w:r>
      <w:r w:rsidR="00067A40" w:rsidRPr="00923F05">
        <w:rPr>
          <w:rFonts w:ascii="Times New Roman" w:eastAsia="Times New Roman" w:hAnsi="Times New Roman" w:cs="Times New Roman"/>
          <w:sz w:val="26"/>
          <w:szCs w:val="26"/>
        </w:rPr>
        <w:t xml:space="preserve">, để khách quan hóa chẩn đoán. Tuy nhiên, tất cả những tình huống này đều liên quan đến các nhóm bệnh nhân cụ thể và hiếm khi được quan sát thấy trong thực hành nhi khoa thông thường. Trong viêm phổi không biến chứng, việc giảm sốt và nhiễm độc nhiễm trùng trên nền điều trị kháng sinh xảy ra trong </w:t>
      </w:r>
      <w:r w:rsidR="00067A40" w:rsidRPr="00923F05">
        <w:rPr>
          <w:rFonts w:ascii="Times New Roman" w:eastAsia="Times New Roman" w:hAnsi="Times New Roman" w:cs="Times New Roman"/>
          <w:bCs/>
          <w:sz w:val="26"/>
          <w:szCs w:val="26"/>
        </w:rPr>
        <w:t>hai ngày đầu</w:t>
      </w:r>
      <w:r w:rsidR="00067A40" w:rsidRPr="00923F05">
        <w:rPr>
          <w:rFonts w:ascii="Times New Roman" w:eastAsia="Times New Roman" w:hAnsi="Times New Roman" w:cs="Times New Roman"/>
          <w:sz w:val="26"/>
          <w:szCs w:val="26"/>
        </w:rPr>
        <w:t xml:space="preserve"> kể từ khi bắt đầu ABT, và các dấu hiệu thực thể – trong vòng </w:t>
      </w:r>
      <w:r w:rsidR="00067A40" w:rsidRPr="00923F05">
        <w:rPr>
          <w:rFonts w:ascii="Times New Roman" w:eastAsia="Times New Roman" w:hAnsi="Times New Roman" w:cs="Times New Roman"/>
          <w:bCs/>
          <w:sz w:val="26"/>
          <w:szCs w:val="26"/>
        </w:rPr>
        <w:t>7-10 ngày</w:t>
      </w:r>
      <w:r w:rsidR="00067A40" w:rsidRPr="00923F0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067A40" w:rsidRPr="00923F05">
        <w:rPr>
          <w:rFonts w:ascii="Times New Roman" w:eastAsia="Times New Roman" w:hAnsi="Times New Roman" w:cs="Times New Roman"/>
          <w:sz w:val="26"/>
          <w:szCs w:val="26"/>
        </w:rPr>
        <w:t xml:space="preserve">Do đó, </w:t>
      </w:r>
      <w:r w:rsidR="00067A40" w:rsidRPr="00923F05">
        <w:rPr>
          <w:rFonts w:ascii="Times New Roman" w:eastAsia="Times New Roman" w:hAnsi="Times New Roman" w:cs="Times New Roman"/>
          <w:bCs/>
          <w:sz w:val="26"/>
          <w:szCs w:val="26"/>
        </w:rPr>
        <w:t>chụp X-quang kiểm tra không nên sớm hơn 2-3 tuần</w:t>
      </w:r>
      <w:r w:rsidR="00067A40" w:rsidRPr="00923F05">
        <w:rPr>
          <w:rFonts w:ascii="Times New Roman" w:eastAsia="Times New Roman" w:hAnsi="Times New Roman" w:cs="Times New Roman"/>
          <w:sz w:val="26"/>
          <w:szCs w:val="26"/>
        </w:rPr>
        <w:t xml:space="preserve">, vì sự tái hấp thu thâm nhiễm xảy ra trong giai đoạn này. Việc sử dụng </w:t>
      </w:r>
      <w:r w:rsidR="00067A40" w:rsidRPr="00923F05">
        <w:rPr>
          <w:rFonts w:ascii="Times New Roman" w:eastAsia="Times New Roman" w:hAnsi="Times New Roman" w:cs="Times New Roman"/>
          <w:bCs/>
          <w:sz w:val="26"/>
          <w:szCs w:val="26"/>
        </w:rPr>
        <w:t>siêu âm</w:t>
      </w:r>
      <w:r w:rsidR="00067A40" w:rsidRPr="00923F05">
        <w:rPr>
          <w:rFonts w:ascii="Times New Roman" w:eastAsia="Times New Roman" w:hAnsi="Times New Roman" w:cs="Times New Roman"/>
          <w:sz w:val="26"/>
          <w:szCs w:val="26"/>
        </w:rPr>
        <w:t xml:space="preserve"> để theo dõi diễn biến của viêm màng phổi có thể giảm phơ</w:t>
      </w:r>
      <w:r w:rsidR="00C70427" w:rsidRPr="00923F05">
        <w:rPr>
          <w:rFonts w:ascii="Times New Roman" w:eastAsia="Times New Roman" w:hAnsi="Times New Roman" w:cs="Times New Roman"/>
          <w:sz w:val="26"/>
          <w:szCs w:val="26"/>
        </w:rPr>
        <w:t>i nhiễm bức xạ</w:t>
      </w:r>
      <w:r w:rsidR="00067A40" w:rsidRPr="00923F05">
        <w:rPr>
          <w:rFonts w:ascii="Times New Roman" w:eastAsia="Times New Roman" w:hAnsi="Times New Roman" w:cs="Times New Roman"/>
          <w:sz w:val="26"/>
          <w:szCs w:val="26"/>
        </w:rPr>
        <w:t>.</w:t>
      </w:r>
    </w:p>
    <w:p w:rsidR="00414C1A" w:rsidRPr="00923F05" w:rsidRDefault="00414C1A" w:rsidP="00493931">
      <w:pPr>
        <w:spacing w:before="120" w:after="0" w:line="300" w:lineRule="auto"/>
        <w:jc w:val="both"/>
        <w:rPr>
          <w:rFonts w:ascii="Times New Roman" w:eastAsia="Times New Roman" w:hAnsi="Times New Roman" w:cs="Times New Roman"/>
          <w:sz w:val="26"/>
          <w:szCs w:val="26"/>
        </w:rPr>
      </w:pPr>
      <w:r w:rsidRPr="00923F05">
        <w:rPr>
          <w:rFonts w:ascii="Times New Roman" w:eastAsia="Times New Roman" w:hAnsi="Times New Roman" w:cs="Times New Roman"/>
          <w:sz w:val="26"/>
          <w:szCs w:val="26"/>
        </w:rPr>
        <w:t>Người viết bài: Ths. Trịnh Thị Loan</w:t>
      </w:r>
    </w:p>
    <w:p w:rsidR="00414C1A" w:rsidRPr="00923F05" w:rsidRDefault="00414C1A" w:rsidP="00430EFF">
      <w:pPr>
        <w:spacing w:after="0" w:line="300" w:lineRule="auto"/>
        <w:jc w:val="both"/>
        <w:rPr>
          <w:rFonts w:ascii="Times New Roman" w:eastAsia="Times New Roman" w:hAnsi="Times New Roman" w:cs="Times New Roman"/>
          <w:sz w:val="26"/>
          <w:szCs w:val="26"/>
        </w:rPr>
      </w:pPr>
      <w:r w:rsidRPr="00923F05">
        <w:rPr>
          <w:rFonts w:ascii="Times New Roman" w:eastAsia="Times New Roman" w:hAnsi="Times New Roman" w:cs="Times New Roman"/>
          <w:sz w:val="26"/>
          <w:szCs w:val="26"/>
        </w:rPr>
        <w:t>Người duyệt bài: Ths. Nguyễn Thị Thùy Trang</w:t>
      </w:r>
    </w:p>
    <w:p w:rsidR="00414C1A" w:rsidRPr="00923F05" w:rsidRDefault="00414C1A" w:rsidP="00430EFF">
      <w:pPr>
        <w:spacing w:after="0" w:line="300" w:lineRule="auto"/>
        <w:jc w:val="both"/>
        <w:rPr>
          <w:rFonts w:ascii="Times New Roman" w:eastAsia="Times New Roman" w:hAnsi="Times New Roman" w:cs="Times New Roman"/>
          <w:color w:val="222222"/>
          <w:sz w:val="26"/>
          <w:szCs w:val="26"/>
        </w:rPr>
      </w:pPr>
      <w:r w:rsidRPr="00923F05">
        <w:rPr>
          <w:rFonts w:ascii="Times New Roman" w:eastAsia="Times New Roman" w:hAnsi="Times New Roman" w:cs="Times New Roman"/>
          <w:sz w:val="26"/>
          <w:szCs w:val="26"/>
        </w:rPr>
        <w:t>Nguồn báo:</w:t>
      </w:r>
    </w:p>
    <w:p w:rsidR="00414C1A" w:rsidRPr="00923F05" w:rsidRDefault="001C5BB4" w:rsidP="00430EFF">
      <w:pPr>
        <w:spacing w:after="0" w:line="300" w:lineRule="auto"/>
        <w:jc w:val="both"/>
        <w:rPr>
          <w:rFonts w:ascii="Times New Roman" w:hAnsi="Times New Roman" w:cs="Times New Roman"/>
          <w:sz w:val="26"/>
          <w:szCs w:val="26"/>
        </w:rPr>
      </w:pPr>
      <w:r w:rsidRPr="00923F05">
        <w:rPr>
          <w:rFonts w:ascii="Times New Roman" w:hAnsi="Times New Roman" w:cs="Times New Roman"/>
          <w:sz w:val="26"/>
          <w:szCs w:val="26"/>
        </w:rPr>
        <w:t xml:space="preserve">   </w:t>
      </w:r>
      <w:hyperlink r:id="rId6" w:history="1">
        <w:r w:rsidR="00067A40" w:rsidRPr="00923F05">
          <w:rPr>
            <w:rStyle w:val="Hyperlink"/>
            <w:rFonts w:ascii="Times New Roman" w:hAnsi="Times New Roman" w:cs="Times New Roman"/>
            <w:sz w:val="26"/>
            <w:szCs w:val="26"/>
          </w:rPr>
          <w:t>https://pdfs.semanticscholar.org/fb7b/5aeb8e27dbd3c69f75479ae05d6bd877c3db.pdf</w:t>
        </w:r>
      </w:hyperlink>
    </w:p>
    <w:p w:rsidR="00067A40" w:rsidRPr="00923F05" w:rsidRDefault="00067A40" w:rsidP="00430EFF">
      <w:pPr>
        <w:spacing w:after="0" w:line="300" w:lineRule="auto"/>
        <w:jc w:val="both"/>
        <w:rPr>
          <w:rFonts w:ascii="Times New Roman" w:eastAsia="Times New Roman" w:hAnsi="Times New Roman" w:cs="Times New Roman"/>
          <w:color w:val="222222"/>
          <w:sz w:val="26"/>
          <w:szCs w:val="26"/>
        </w:rPr>
      </w:pPr>
    </w:p>
    <w:p w:rsidR="006A6AB1" w:rsidRPr="00923F05" w:rsidRDefault="006A6AB1" w:rsidP="00430EFF">
      <w:pPr>
        <w:spacing w:after="0" w:line="300" w:lineRule="auto"/>
        <w:jc w:val="both"/>
        <w:rPr>
          <w:rFonts w:ascii="Times New Roman" w:hAnsi="Times New Roman" w:cs="Times New Roman"/>
          <w:sz w:val="26"/>
          <w:szCs w:val="26"/>
        </w:rPr>
      </w:pPr>
    </w:p>
    <w:sectPr w:rsidR="006A6AB1" w:rsidRPr="00923F05" w:rsidSect="003526DC">
      <w:pgSz w:w="12240" w:h="15840"/>
      <w:pgMar w:top="1440" w:right="16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052"/>
    <w:multiLevelType w:val="multilevel"/>
    <w:tmpl w:val="A638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B12B7"/>
    <w:multiLevelType w:val="multilevel"/>
    <w:tmpl w:val="7668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E4888"/>
    <w:multiLevelType w:val="multilevel"/>
    <w:tmpl w:val="9718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43DEA"/>
    <w:multiLevelType w:val="multilevel"/>
    <w:tmpl w:val="1360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0507"/>
    <w:multiLevelType w:val="hybridMultilevel"/>
    <w:tmpl w:val="FA38D9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0D0DDF"/>
    <w:multiLevelType w:val="multilevel"/>
    <w:tmpl w:val="9DB46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F15DE"/>
    <w:multiLevelType w:val="hybridMultilevel"/>
    <w:tmpl w:val="50F2B2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D038DE"/>
    <w:multiLevelType w:val="multilevel"/>
    <w:tmpl w:val="A35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123B"/>
    <w:multiLevelType w:val="hybridMultilevel"/>
    <w:tmpl w:val="0F629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1"/>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1A"/>
    <w:rsid w:val="00041664"/>
    <w:rsid w:val="00067A40"/>
    <w:rsid w:val="001232AC"/>
    <w:rsid w:val="00124D03"/>
    <w:rsid w:val="001C5BB4"/>
    <w:rsid w:val="002B4176"/>
    <w:rsid w:val="003526DC"/>
    <w:rsid w:val="003B0468"/>
    <w:rsid w:val="00414C1A"/>
    <w:rsid w:val="00430EFF"/>
    <w:rsid w:val="00431D58"/>
    <w:rsid w:val="00493931"/>
    <w:rsid w:val="00570C11"/>
    <w:rsid w:val="005D74A8"/>
    <w:rsid w:val="006A6AB1"/>
    <w:rsid w:val="00923F05"/>
    <w:rsid w:val="00AA2B0B"/>
    <w:rsid w:val="00AB512E"/>
    <w:rsid w:val="00BD56E1"/>
    <w:rsid w:val="00C70427"/>
    <w:rsid w:val="00CD7677"/>
    <w:rsid w:val="00D436BB"/>
    <w:rsid w:val="00F1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C71A-9EA5-43D1-8698-563A76AF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C1A"/>
    <w:rPr>
      <w:color w:val="0563C1" w:themeColor="hyperlink"/>
      <w:u w:val="single"/>
    </w:rPr>
  </w:style>
  <w:style w:type="paragraph" w:styleId="NormalWeb">
    <w:name w:val="Normal (Web)"/>
    <w:basedOn w:val="Normal"/>
    <w:uiPriority w:val="99"/>
    <w:unhideWhenUsed/>
    <w:rsid w:val="00414C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5BB4"/>
    <w:pPr>
      <w:ind w:left="720"/>
      <w:contextualSpacing/>
    </w:pPr>
  </w:style>
  <w:style w:type="character" w:styleId="Strong">
    <w:name w:val="Strong"/>
    <w:basedOn w:val="DefaultParagraphFont"/>
    <w:uiPriority w:val="22"/>
    <w:qFormat/>
    <w:rsid w:val="00124D03"/>
    <w:rPr>
      <w:b/>
      <w:bCs/>
    </w:rPr>
  </w:style>
  <w:style w:type="character" w:styleId="FollowedHyperlink">
    <w:name w:val="FollowedHyperlink"/>
    <w:basedOn w:val="DefaultParagraphFont"/>
    <w:uiPriority w:val="99"/>
    <w:semiHidden/>
    <w:unhideWhenUsed/>
    <w:rsid w:val="001232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0151">
      <w:bodyDiv w:val="1"/>
      <w:marLeft w:val="0"/>
      <w:marRight w:val="0"/>
      <w:marTop w:val="0"/>
      <w:marBottom w:val="0"/>
      <w:divBdr>
        <w:top w:val="none" w:sz="0" w:space="0" w:color="auto"/>
        <w:left w:val="none" w:sz="0" w:space="0" w:color="auto"/>
        <w:bottom w:val="none" w:sz="0" w:space="0" w:color="auto"/>
        <w:right w:val="none" w:sz="0" w:space="0" w:color="auto"/>
      </w:divBdr>
    </w:div>
    <w:div w:id="460077574">
      <w:bodyDiv w:val="1"/>
      <w:marLeft w:val="0"/>
      <w:marRight w:val="0"/>
      <w:marTop w:val="0"/>
      <w:marBottom w:val="0"/>
      <w:divBdr>
        <w:top w:val="none" w:sz="0" w:space="0" w:color="auto"/>
        <w:left w:val="none" w:sz="0" w:space="0" w:color="auto"/>
        <w:bottom w:val="none" w:sz="0" w:space="0" w:color="auto"/>
        <w:right w:val="none" w:sz="0" w:space="0" w:color="auto"/>
      </w:divBdr>
    </w:div>
    <w:div w:id="739988764">
      <w:bodyDiv w:val="1"/>
      <w:marLeft w:val="0"/>
      <w:marRight w:val="0"/>
      <w:marTop w:val="0"/>
      <w:marBottom w:val="0"/>
      <w:divBdr>
        <w:top w:val="none" w:sz="0" w:space="0" w:color="auto"/>
        <w:left w:val="none" w:sz="0" w:space="0" w:color="auto"/>
        <w:bottom w:val="none" w:sz="0" w:space="0" w:color="auto"/>
        <w:right w:val="none" w:sz="0" w:space="0" w:color="auto"/>
      </w:divBdr>
    </w:div>
    <w:div w:id="808938366">
      <w:bodyDiv w:val="1"/>
      <w:marLeft w:val="0"/>
      <w:marRight w:val="0"/>
      <w:marTop w:val="0"/>
      <w:marBottom w:val="0"/>
      <w:divBdr>
        <w:top w:val="none" w:sz="0" w:space="0" w:color="auto"/>
        <w:left w:val="none" w:sz="0" w:space="0" w:color="auto"/>
        <w:bottom w:val="none" w:sz="0" w:space="0" w:color="auto"/>
        <w:right w:val="none" w:sz="0" w:space="0" w:color="auto"/>
      </w:divBdr>
    </w:div>
    <w:div w:id="870262403">
      <w:bodyDiv w:val="1"/>
      <w:marLeft w:val="0"/>
      <w:marRight w:val="0"/>
      <w:marTop w:val="0"/>
      <w:marBottom w:val="0"/>
      <w:divBdr>
        <w:top w:val="none" w:sz="0" w:space="0" w:color="auto"/>
        <w:left w:val="none" w:sz="0" w:space="0" w:color="auto"/>
        <w:bottom w:val="none" w:sz="0" w:space="0" w:color="auto"/>
        <w:right w:val="none" w:sz="0" w:space="0" w:color="auto"/>
      </w:divBdr>
    </w:div>
    <w:div w:id="1011641972">
      <w:bodyDiv w:val="1"/>
      <w:marLeft w:val="0"/>
      <w:marRight w:val="0"/>
      <w:marTop w:val="0"/>
      <w:marBottom w:val="0"/>
      <w:divBdr>
        <w:top w:val="none" w:sz="0" w:space="0" w:color="auto"/>
        <w:left w:val="none" w:sz="0" w:space="0" w:color="auto"/>
        <w:bottom w:val="none" w:sz="0" w:space="0" w:color="auto"/>
        <w:right w:val="none" w:sz="0" w:space="0" w:color="auto"/>
      </w:divBdr>
    </w:div>
    <w:div w:id="1138498074">
      <w:bodyDiv w:val="1"/>
      <w:marLeft w:val="0"/>
      <w:marRight w:val="0"/>
      <w:marTop w:val="0"/>
      <w:marBottom w:val="0"/>
      <w:divBdr>
        <w:top w:val="none" w:sz="0" w:space="0" w:color="auto"/>
        <w:left w:val="none" w:sz="0" w:space="0" w:color="auto"/>
        <w:bottom w:val="none" w:sz="0" w:space="0" w:color="auto"/>
        <w:right w:val="none" w:sz="0" w:space="0" w:color="auto"/>
      </w:divBdr>
    </w:div>
    <w:div w:id="1316183452">
      <w:bodyDiv w:val="1"/>
      <w:marLeft w:val="0"/>
      <w:marRight w:val="0"/>
      <w:marTop w:val="0"/>
      <w:marBottom w:val="0"/>
      <w:divBdr>
        <w:top w:val="none" w:sz="0" w:space="0" w:color="auto"/>
        <w:left w:val="none" w:sz="0" w:space="0" w:color="auto"/>
        <w:bottom w:val="none" w:sz="0" w:space="0" w:color="auto"/>
        <w:right w:val="none" w:sz="0" w:space="0" w:color="auto"/>
      </w:divBdr>
    </w:div>
    <w:div w:id="1491558096">
      <w:bodyDiv w:val="1"/>
      <w:marLeft w:val="0"/>
      <w:marRight w:val="0"/>
      <w:marTop w:val="0"/>
      <w:marBottom w:val="0"/>
      <w:divBdr>
        <w:top w:val="none" w:sz="0" w:space="0" w:color="auto"/>
        <w:left w:val="none" w:sz="0" w:space="0" w:color="auto"/>
        <w:bottom w:val="none" w:sz="0" w:space="0" w:color="auto"/>
        <w:right w:val="none" w:sz="0" w:space="0" w:color="auto"/>
      </w:divBdr>
    </w:div>
    <w:div w:id="1591045016">
      <w:bodyDiv w:val="1"/>
      <w:marLeft w:val="0"/>
      <w:marRight w:val="0"/>
      <w:marTop w:val="0"/>
      <w:marBottom w:val="0"/>
      <w:divBdr>
        <w:top w:val="none" w:sz="0" w:space="0" w:color="auto"/>
        <w:left w:val="none" w:sz="0" w:space="0" w:color="auto"/>
        <w:bottom w:val="none" w:sz="0" w:space="0" w:color="auto"/>
        <w:right w:val="none" w:sz="0" w:space="0" w:color="auto"/>
      </w:divBdr>
    </w:div>
    <w:div w:id="1877889948">
      <w:bodyDiv w:val="1"/>
      <w:marLeft w:val="0"/>
      <w:marRight w:val="0"/>
      <w:marTop w:val="0"/>
      <w:marBottom w:val="0"/>
      <w:divBdr>
        <w:top w:val="none" w:sz="0" w:space="0" w:color="auto"/>
        <w:left w:val="none" w:sz="0" w:space="0" w:color="auto"/>
        <w:bottom w:val="none" w:sz="0" w:space="0" w:color="auto"/>
        <w:right w:val="none" w:sz="0" w:space="0" w:color="auto"/>
      </w:divBdr>
    </w:div>
    <w:div w:id="195293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fs.semanticscholar.org/fb7b/5aeb8e27dbd3c69f75479ae05d6bd877c3db.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2025-06-18T07:03:00Z</dcterms:created>
  <dcterms:modified xsi:type="dcterms:W3CDTF">2025-11-18T07:27:00Z</dcterms:modified>
</cp:coreProperties>
</file>