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46" w:rsidRPr="008E0737" w:rsidRDefault="00AF4C46" w:rsidP="008E0737">
      <w:pPr>
        <w:shd w:val="clear" w:color="auto" w:fill="FFFFFF"/>
        <w:spacing w:line="276" w:lineRule="auto"/>
        <w:jc w:val="both"/>
        <w:rPr>
          <w:b/>
          <w:sz w:val="28"/>
          <w:szCs w:val="28"/>
        </w:rPr>
      </w:pPr>
    </w:p>
    <w:p w:rsidR="00AF4C46" w:rsidRPr="008E0737" w:rsidRDefault="00AF4C46" w:rsidP="008E0737">
      <w:pPr>
        <w:shd w:val="clear" w:color="auto" w:fill="FFFFFF"/>
        <w:spacing w:before="240" w:line="276" w:lineRule="auto"/>
        <w:jc w:val="center"/>
        <w:rPr>
          <w:b/>
          <w:sz w:val="28"/>
          <w:szCs w:val="28"/>
        </w:rPr>
      </w:pPr>
      <w:r w:rsidRPr="008E0737">
        <w:rPr>
          <w:b/>
          <w:sz w:val="28"/>
          <w:szCs w:val="28"/>
        </w:rPr>
        <w:t>TRẢ LỜI THÔNG TIN THUỐC</w:t>
      </w:r>
    </w:p>
    <w:p w:rsidR="00AF4C46" w:rsidRPr="008E0737" w:rsidRDefault="00AF4C46" w:rsidP="008E0737">
      <w:pPr>
        <w:shd w:val="clear" w:color="auto" w:fill="FFFFFF"/>
        <w:spacing w:before="240" w:line="276" w:lineRule="auto"/>
        <w:jc w:val="both"/>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5"/>
        <w:gridCol w:w="1653"/>
        <w:gridCol w:w="1710"/>
        <w:gridCol w:w="1800"/>
        <w:gridCol w:w="1924"/>
      </w:tblGrid>
      <w:tr w:rsidR="00AF4C46" w:rsidRPr="008E0737" w:rsidTr="00FD0FAE">
        <w:tc>
          <w:tcPr>
            <w:tcW w:w="2235" w:type="dxa"/>
            <w:shd w:val="clear" w:color="auto" w:fill="FFFFFF"/>
          </w:tcPr>
          <w:p w:rsidR="00AF4C46" w:rsidRPr="008E0737" w:rsidRDefault="00AF4C46" w:rsidP="008E0737">
            <w:pPr>
              <w:shd w:val="clear" w:color="auto" w:fill="FFFFFF"/>
              <w:spacing w:before="240" w:line="276" w:lineRule="auto"/>
              <w:jc w:val="both"/>
              <w:rPr>
                <w:b/>
                <w:sz w:val="28"/>
                <w:szCs w:val="28"/>
              </w:rPr>
            </w:pPr>
            <w:r w:rsidRPr="008E0737">
              <w:rPr>
                <w:b/>
                <w:sz w:val="28"/>
                <w:szCs w:val="28"/>
              </w:rPr>
              <w:t>Ngày</w:t>
            </w:r>
          </w:p>
        </w:tc>
        <w:tc>
          <w:tcPr>
            <w:tcW w:w="7087" w:type="dxa"/>
            <w:gridSpan w:val="4"/>
            <w:shd w:val="clear" w:color="auto" w:fill="FFFFFF"/>
          </w:tcPr>
          <w:p w:rsidR="00AF4C46" w:rsidRPr="008E0737" w:rsidRDefault="00AF4C46" w:rsidP="008E0737">
            <w:pPr>
              <w:shd w:val="clear" w:color="auto" w:fill="FFFFFF"/>
              <w:spacing w:before="240" w:line="276" w:lineRule="auto"/>
              <w:jc w:val="both"/>
              <w:rPr>
                <w:sz w:val="28"/>
                <w:szCs w:val="28"/>
              </w:rPr>
            </w:pPr>
          </w:p>
        </w:tc>
      </w:tr>
      <w:tr w:rsidR="00AF4C46" w:rsidRPr="008E0737" w:rsidTr="00FD0FAE">
        <w:tc>
          <w:tcPr>
            <w:tcW w:w="2235" w:type="dxa"/>
            <w:shd w:val="clear" w:color="auto" w:fill="FFFFFF"/>
          </w:tcPr>
          <w:p w:rsidR="00AF4C46" w:rsidRPr="008E0737" w:rsidRDefault="00AF4C46" w:rsidP="008E0737">
            <w:pPr>
              <w:shd w:val="clear" w:color="auto" w:fill="FFFFFF"/>
              <w:spacing w:before="240" w:line="276" w:lineRule="auto"/>
              <w:jc w:val="both"/>
              <w:rPr>
                <w:b/>
                <w:sz w:val="28"/>
                <w:szCs w:val="28"/>
              </w:rPr>
            </w:pPr>
            <w:r w:rsidRPr="008E0737">
              <w:rPr>
                <w:b/>
                <w:sz w:val="28"/>
                <w:szCs w:val="28"/>
              </w:rPr>
              <w:t>Mã số</w:t>
            </w:r>
          </w:p>
        </w:tc>
        <w:tc>
          <w:tcPr>
            <w:tcW w:w="7087" w:type="dxa"/>
            <w:gridSpan w:val="4"/>
            <w:shd w:val="clear" w:color="auto" w:fill="FFFFFF"/>
          </w:tcPr>
          <w:p w:rsidR="00AF4C46" w:rsidRPr="008E0737" w:rsidRDefault="00AF4C46" w:rsidP="008E0737">
            <w:pPr>
              <w:shd w:val="clear" w:color="auto" w:fill="FFFFFF"/>
              <w:spacing w:before="240" w:line="276" w:lineRule="auto"/>
              <w:jc w:val="both"/>
              <w:rPr>
                <w:sz w:val="28"/>
                <w:szCs w:val="28"/>
              </w:rPr>
            </w:pPr>
          </w:p>
        </w:tc>
      </w:tr>
      <w:tr w:rsidR="00AF4C46" w:rsidRPr="008E0737" w:rsidTr="00FD0FAE">
        <w:tc>
          <w:tcPr>
            <w:tcW w:w="2235" w:type="dxa"/>
            <w:shd w:val="clear" w:color="auto" w:fill="FFFFFF"/>
          </w:tcPr>
          <w:p w:rsidR="00AF4C46" w:rsidRPr="008E0737" w:rsidRDefault="00AF4C46" w:rsidP="008E0737">
            <w:pPr>
              <w:shd w:val="clear" w:color="auto" w:fill="FFFFFF"/>
              <w:spacing w:before="240" w:line="276" w:lineRule="auto"/>
              <w:jc w:val="both"/>
              <w:rPr>
                <w:b/>
                <w:sz w:val="28"/>
                <w:szCs w:val="28"/>
              </w:rPr>
            </w:pPr>
            <w:r w:rsidRPr="008E0737">
              <w:rPr>
                <w:b/>
                <w:sz w:val="28"/>
                <w:szCs w:val="28"/>
              </w:rPr>
              <w:t>Người đặt câu hỏi</w:t>
            </w:r>
          </w:p>
        </w:tc>
        <w:tc>
          <w:tcPr>
            <w:tcW w:w="7087" w:type="dxa"/>
            <w:gridSpan w:val="4"/>
            <w:shd w:val="clear" w:color="auto" w:fill="FFFFFF"/>
          </w:tcPr>
          <w:p w:rsidR="00AF4C46" w:rsidRPr="008E0737" w:rsidRDefault="00AF4C46" w:rsidP="008E0737">
            <w:pPr>
              <w:shd w:val="clear" w:color="auto" w:fill="FFFFFF"/>
              <w:spacing w:before="240" w:line="276" w:lineRule="auto"/>
              <w:jc w:val="both"/>
              <w:rPr>
                <w:sz w:val="28"/>
                <w:szCs w:val="28"/>
              </w:rPr>
            </w:pPr>
          </w:p>
        </w:tc>
      </w:tr>
      <w:tr w:rsidR="00AF4C46" w:rsidRPr="008E0737" w:rsidTr="00730505">
        <w:trPr>
          <w:trHeight w:val="70"/>
        </w:trPr>
        <w:tc>
          <w:tcPr>
            <w:tcW w:w="2235" w:type="dxa"/>
            <w:shd w:val="clear" w:color="auto" w:fill="FFFFFF"/>
          </w:tcPr>
          <w:p w:rsidR="00AF4C46" w:rsidRPr="008E0737" w:rsidRDefault="00AF4C46" w:rsidP="008E0737">
            <w:pPr>
              <w:shd w:val="clear" w:color="auto" w:fill="FFFFFF"/>
              <w:spacing w:before="240" w:line="276" w:lineRule="auto"/>
              <w:jc w:val="both"/>
              <w:rPr>
                <w:b/>
                <w:sz w:val="28"/>
                <w:szCs w:val="28"/>
              </w:rPr>
            </w:pPr>
            <w:r w:rsidRPr="008E0737">
              <w:rPr>
                <w:b/>
                <w:sz w:val="28"/>
                <w:szCs w:val="28"/>
              </w:rPr>
              <w:t>Gửi câu trả lời cho</w:t>
            </w:r>
          </w:p>
        </w:tc>
        <w:tc>
          <w:tcPr>
            <w:tcW w:w="7087" w:type="dxa"/>
            <w:gridSpan w:val="4"/>
            <w:shd w:val="clear" w:color="auto" w:fill="FFFFFF"/>
          </w:tcPr>
          <w:p w:rsidR="00AF4C46" w:rsidRPr="008E0737" w:rsidRDefault="00AF4C46" w:rsidP="008E0737">
            <w:pPr>
              <w:shd w:val="clear" w:color="auto" w:fill="FFFFFF"/>
              <w:spacing w:before="240" w:line="276" w:lineRule="auto"/>
              <w:jc w:val="both"/>
              <w:rPr>
                <w:sz w:val="28"/>
                <w:szCs w:val="28"/>
              </w:rPr>
            </w:pPr>
          </w:p>
        </w:tc>
      </w:tr>
      <w:tr w:rsidR="00140F3E" w:rsidRPr="008E0737" w:rsidTr="00FD0FAE">
        <w:tc>
          <w:tcPr>
            <w:tcW w:w="2235" w:type="dxa"/>
            <w:vMerge w:val="restart"/>
            <w:shd w:val="clear" w:color="auto" w:fill="FFFFFF"/>
          </w:tcPr>
          <w:p w:rsidR="00140F3E" w:rsidRPr="008E0737" w:rsidRDefault="00140F3E" w:rsidP="008E0737">
            <w:pPr>
              <w:shd w:val="clear" w:color="auto" w:fill="FFFFFF"/>
              <w:spacing w:before="240" w:line="276" w:lineRule="auto"/>
              <w:jc w:val="both"/>
              <w:rPr>
                <w:b/>
                <w:sz w:val="28"/>
                <w:szCs w:val="28"/>
              </w:rPr>
            </w:pPr>
            <w:r w:rsidRPr="008E0737">
              <w:rPr>
                <w:b/>
                <w:sz w:val="28"/>
                <w:szCs w:val="28"/>
              </w:rPr>
              <w:t>Gửi bằng</w:t>
            </w:r>
          </w:p>
        </w:tc>
        <w:tc>
          <w:tcPr>
            <w:tcW w:w="3363" w:type="dxa"/>
            <w:gridSpan w:val="2"/>
            <w:shd w:val="clear" w:color="auto" w:fill="FFFFFF"/>
          </w:tcPr>
          <w:p w:rsidR="00140F3E" w:rsidRPr="00730505" w:rsidRDefault="00140F3E" w:rsidP="00730505">
            <w:pPr>
              <w:shd w:val="clear" w:color="auto" w:fill="FFFFFF"/>
              <w:spacing w:before="240" w:line="276" w:lineRule="auto"/>
              <w:jc w:val="both"/>
              <w:rPr>
                <w:sz w:val="28"/>
                <w:szCs w:val="28"/>
              </w:rPr>
            </w:pPr>
            <w:r w:rsidRPr="00730505">
              <w:rPr>
                <w:sz w:val="28"/>
                <w:szCs w:val="28"/>
              </w:rPr>
              <w:t xml:space="preserve">Email: </w:t>
            </w:r>
          </w:p>
        </w:tc>
        <w:tc>
          <w:tcPr>
            <w:tcW w:w="3724" w:type="dxa"/>
            <w:gridSpan w:val="2"/>
            <w:shd w:val="clear" w:color="auto" w:fill="FFFFFF"/>
          </w:tcPr>
          <w:p w:rsidR="00140F3E" w:rsidRPr="008E0737" w:rsidRDefault="00140F3E" w:rsidP="008E0737">
            <w:pPr>
              <w:shd w:val="clear" w:color="auto" w:fill="FFFFFF"/>
              <w:spacing w:before="240" w:line="276" w:lineRule="auto"/>
              <w:jc w:val="both"/>
              <w:rPr>
                <w:sz w:val="28"/>
                <w:szCs w:val="28"/>
              </w:rPr>
            </w:pPr>
            <w:r w:rsidRPr="008E0737">
              <w:rPr>
                <w:sz w:val="28"/>
                <w:szCs w:val="28"/>
              </w:rPr>
              <w:t>Điện thoại:</w:t>
            </w:r>
          </w:p>
        </w:tc>
      </w:tr>
      <w:tr w:rsidR="00140F3E" w:rsidRPr="008E0737" w:rsidTr="00FD0FAE">
        <w:tc>
          <w:tcPr>
            <w:tcW w:w="2235" w:type="dxa"/>
            <w:vMerge/>
            <w:shd w:val="clear" w:color="auto" w:fill="FFFFFF"/>
          </w:tcPr>
          <w:p w:rsidR="00140F3E" w:rsidRPr="008E0737" w:rsidRDefault="00140F3E" w:rsidP="008E0737">
            <w:pPr>
              <w:shd w:val="clear" w:color="auto" w:fill="FFFFFF"/>
              <w:spacing w:before="240" w:line="276" w:lineRule="auto"/>
              <w:jc w:val="both"/>
              <w:rPr>
                <w:b/>
                <w:sz w:val="28"/>
                <w:szCs w:val="28"/>
              </w:rPr>
            </w:pPr>
          </w:p>
        </w:tc>
        <w:tc>
          <w:tcPr>
            <w:tcW w:w="7087" w:type="dxa"/>
            <w:gridSpan w:val="4"/>
            <w:shd w:val="clear" w:color="auto" w:fill="FFFFFF"/>
          </w:tcPr>
          <w:p w:rsidR="00140F3E" w:rsidRPr="008E0737" w:rsidRDefault="00140F3E" w:rsidP="008E0737">
            <w:pPr>
              <w:shd w:val="clear" w:color="auto" w:fill="FFFFFF"/>
              <w:spacing w:before="240" w:line="276" w:lineRule="auto"/>
              <w:jc w:val="both"/>
              <w:rPr>
                <w:sz w:val="28"/>
                <w:szCs w:val="28"/>
              </w:rPr>
            </w:pPr>
            <w:r w:rsidRPr="008E0737">
              <w:rPr>
                <w:sz w:val="28"/>
                <w:szCs w:val="28"/>
              </w:rPr>
              <w:t>Văn bản</w:t>
            </w:r>
          </w:p>
        </w:tc>
      </w:tr>
      <w:tr w:rsidR="00140F3E" w:rsidRPr="008E0737" w:rsidTr="00140F3E">
        <w:tc>
          <w:tcPr>
            <w:tcW w:w="2235" w:type="dxa"/>
            <w:shd w:val="clear" w:color="auto" w:fill="FFFFFF"/>
          </w:tcPr>
          <w:p w:rsidR="00140F3E" w:rsidRPr="008E0737" w:rsidRDefault="00140F3E" w:rsidP="008E0737">
            <w:pPr>
              <w:shd w:val="clear" w:color="auto" w:fill="FFFFFF"/>
              <w:spacing w:before="240" w:line="276" w:lineRule="auto"/>
              <w:jc w:val="both"/>
              <w:rPr>
                <w:b/>
                <w:sz w:val="28"/>
                <w:szCs w:val="28"/>
              </w:rPr>
            </w:pPr>
            <w:r w:rsidRPr="008E0737">
              <w:rPr>
                <w:b/>
                <w:sz w:val="28"/>
                <w:szCs w:val="28"/>
              </w:rPr>
              <w:t>Mức độ khẩn cấp</w:t>
            </w:r>
          </w:p>
        </w:tc>
        <w:tc>
          <w:tcPr>
            <w:tcW w:w="1653" w:type="dxa"/>
            <w:shd w:val="clear" w:color="auto" w:fill="FFFFFF"/>
          </w:tcPr>
          <w:p w:rsidR="00140F3E" w:rsidRPr="008E0737" w:rsidRDefault="00140F3E" w:rsidP="008E0737">
            <w:pPr>
              <w:shd w:val="clear" w:color="auto" w:fill="FFFFFF"/>
              <w:spacing w:before="240" w:line="276" w:lineRule="auto"/>
              <w:jc w:val="both"/>
              <w:rPr>
                <w:sz w:val="28"/>
                <w:szCs w:val="28"/>
              </w:rPr>
            </w:pPr>
            <w:r w:rsidRPr="008E0737">
              <w:rPr>
                <w:sz w:val="28"/>
                <w:szCs w:val="28"/>
              </w:rPr>
              <w:t>Ngay lập tức</w:t>
            </w:r>
          </w:p>
        </w:tc>
        <w:tc>
          <w:tcPr>
            <w:tcW w:w="1710" w:type="dxa"/>
            <w:shd w:val="clear" w:color="auto" w:fill="FFFFFF"/>
          </w:tcPr>
          <w:p w:rsidR="00140F3E" w:rsidRPr="008E0737" w:rsidRDefault="00140F3E" w:rsidP="008E0737">
            <w:pPr>
              <w:shd w:val="clear" w:color="auto" w:fill="FFFFFF"/>
              <w:spacing w:before="240" w:line="276" w:lineRule="auto"/>
              <w:jc w:val="both"/>
              <w:rPr>
                <w:sz w:val="28"/>
                <w:szCs w:val="28"/>
              </w:rPr>
            </w:pPr>
            <w:r w:rsidRPr="008E0737">
              <w:rPr>
                <w:sz w:val="28"/>
                <w:szCs w:val="28"/>
              </w:rPr>
              <w:t>Sau vài giờ</w:t>
            </w:r>
          </w:p>
        </w:tc>
        <w:tc>
          <w:tcPr>
            <w:tcW w:w="1800" w:type="dxa"/>
            <w:shd w:val="clear" w:color="auto" w:fill="FFFFFF"/>
          </w:tcPr>
          <w:p w:rsidR="00140F3E" w:rsidRPr="008E0737" w:rsidRDefault="00140F3E" w:rsidP="008E0737">
            <w:pPr>
              <w:shd w:val="clear" w:color="auto" w:fill="FFFFFF"/>
              <w:spacing w:before="240" w:line="276" w:lineRule="auto"/>
              <w:jc w:val="both"/>
              <w:rPr>
                <w:sz w:val="28"/>
                <w:szCs w:val="28"/>
              </w:rPr>
            </w:pPr>
            <w:r w:rsidRPr="008E0737">
              <w:rPr>
                <w:sz w:val="28"/>
                <w:szCs w:val="28"/>
              </w:rPr>
              <w:t>Trong ngày</w:t>
            </w:r>
          </w:p>
        </w:tc>
        <w:tc>
          <w:tcPr>
            <w:tcW w:w="1924" w:type="dxa"/>
            <w:shd w:val="clear" w:color="auto" w:fill="FFFFFF"/>
          </w:tcPr>
          <w:p w:rsidR="00140F3E" w:rsidRPr="00730505" w:rsidRDefault="00140F3E" w:rsidP="008E0737">
            <w:pPr>
              <w:shd w:val="clear" w:color="auto" w:fill="FFFFFF"/>
              <w:spacing w:before="240" w:line="276" w:lineRule="auto"/>
              <w:jc w:val="both"/>
              <w:rPr>
                <w:sz w:val="28"/>
                <w:szCs w:val="28"/>
              </w:rPr>
            </w:pPr>
            <w:r w:rsidRPr="00730505">
              <w:rPr>
                <w:sz w:val="28"/>
                <w:szCs w:val="28"/>
              </w:rPr>
              <w:t>Trong tuần</w:t>
            </w:r>
          </w:p>
        </w:tc>
      </w:tr>
      <w:tr w:rsidR="00AF4C46" w:rsidRPr="008E0737" w:rsidTr="00FD0FAE">
        <w:tc>
          <w:tcPr>
            <w:tcW w:w="2235" w:type="dxa"/>
            <w:shd w:val="clear" w:color="auto" w:fill="FFFFFF"/>
          </w:tcPr>
          <w:p w:rsidR="00AF4C46" w:rsidRPr="008E0737" w:rsidRDefault="00AF4C46" w:rsidP="008E0737">
            <w:pPr>
              <w:shd w:val="clear" w:color="auto" w:fill="FFFFFF"/>
              <w:spacing w:before="240" w:line="276" w:lineRule="auto"/>
              <w:jc w:val="both"/>
              <w:rPr>
                <w:b/>
                <w:sz w:val="28"/>
                <w:szCs w:val="28"/>
              </w:rPr>
            </w:pPr>
            <w:r w:rsidRPr="008E0737">
              <w:rPr>
                <w:b/>
                <w:sz w:val="28"/>
                <w:szCs w:val="28"/>
              </w:rPr>
              <w:t>Câu hỏi</w:t>
            </w:r>
          </w:p>
        </w:tc>
        <w:tc>
          <w:tcPr>
            <w:tcW w:w="7087" w:type="dxa"/>
            <w:gridSpan w:val="4"/>
            <w:shd w:val="clear" w:color="auto" w:fill="FFFFFF"/>
          </w:tcPr>
          <w:p w:rsidR="00AF4C46" w:rsidRPr="008E0737" w:rsidRDefault="004708E7" w:rsidP="00730505">
            <w:pPr>
              <w:pStyle w:val="NormalWeb"/>
              <w:shd w:val="clear" w:color="auto" w:fill="FFFFFF"/>
              <w:spacing w:before="0" w:beforeAutospacing="0" w:after="90" w:afterAutospacing="0" w:line="290" w:lineRule="atLeast"/>
              <w:rPr>
                <w:sz w:val="28"/>
                <w:szCs w:val="28"/>
              </w:rPr>
            </w:pPr>
            <w:r w:rsidRPr="007572FB">
              <w:rPr>
                <w:color w:val="252525"/>
                <w:sz w:val="28"/>
                <w:szCs w:val="28"/>
              </w:rPr>
              <w:t>Record B fort có thể pha loãng trong 500ml Glucos</w:t>
            </w:r>
            <w:r w:rsidR="00730505">
              <w:rPr>
                <w:color w:val="252525"/>
                <w:sz w:val="28"/>
                <w:szCs w:val="28"/>
              </w:rPr>
              <w:t>e 5% rồi truyền IV được không ?</w:t>
            </w:r>
          </w:p>
        </w:tc>
      </w:tr>
      <w:tr w:rsidR="00AF4C46" w:rsidRPr="008E0737" w:rsidTr="00730505">
        <w:trPr>
          <w:trHeight w:val="70"/>
        </w:trPr>
        <w:tc>
          <w:tcPr>
            <w:tcW w:w="2235" w:type="dxa"/>
            <w:shd w:val="clear" w:color="auto" w:fill="FFFFFF"/>
          </w:tcPr>
          <w:p w:rsidR="00AF4C46" w:rsidRPr="008E0737" w:rsidRDefault="00AF4C46" w:rsidP="008E0737">
            <w:pPr>
              <w:shd w:val="clear" w:color="auto" w:fill="FFFFFF"/>
              <w:spacing w:before="240" w:line="276" w:lineRule="auto"/>
              <w:jc w:val="both"/>
              <w:rPr>
                <w:b/>
                <w:sz w:val="28"/>
                <w:szCs w:val="28"/>
              </w:rPr>
            </w:pPr>
            <w:r w:rsidRPr="008E0737">
              <w:rPr>
                <w:b/>
                <w:sz w:val="28"/>
                <w:szCs w:val="28"/>
              </w:rPr>
              <w:t>Trả lời</w:t>
            </w:r>
          </w:p>
        </w:tc>
        <w:tc>
          <w:tcPr>
            <w:tcW w:w="7087" w:type="dxa"/>
            <w:gridSpan w:val="4"/>
            <w:shd w:val="clear" w:color="auto" w:fill="FFFFFF"/>
          </w:tcPr>
          <w:p w:rsidR="009A36F7" w:rsidRDefault="00B20D80" w:rsidP="009A36F7">
            <w:pPr>
              <w:pStyle w:val="NormalWeb"/>
              <w:shd w:val="clear" w:color="auto" w:fill="FFFFFF"/>
              <w:spacing w:before="120" w:beforeAutospacing="0" w:after="120" w:afterAutospacing="0" w:line="276" w:lineRule="auto"/>
              <w:rPr>
                <w:color w:val="252525"/>
                <w:sz w:val="28"/>
                <w:szCs w:val="28"/>
              </w:rPr>
            </w:pPr>
            <w:r w:rsidRPr="008E0737">
              <w:rPr>
                <w:color w:val="252525"/>
                <w:sz w:val="28"/>
                <w:szCs w:val="28"/>
              </w:rPr>
              <w:t xml:space="preserve"> </w:t>
            </w:r>
            <w:r w:rsidR="009A36F7">
              <w:rPr>
                <w:color w:val="252525"/>
                <w:sz w:val="28"/>
                <w:szCs w:val="28"/>
              </w:rPr>
              <w:t xml:space="preserve">Theo Tờ hướng dẫn sử dụng của Record B Fort thì chỉ hướng dẫn dùng đường IM sâu. Và rất nhiều biệt dược tương tự cũng khuyến cáo dùng đường IM sâu. </w:t>
            </w:r>
          </w:p>
          <w:p w:rsidR="00AF4C46" w:rsidRDefault="00F60E99" w:rsidP="009A36F7">
            <w:pPr>
              <w:pStyle w:val="NormalWeb"/>
              <w:shd w:val="clear" w:color="auto" w:fill="FFFFFF"/>
              <w:spacing w:before="120" w:beforeAutospacing="0" w:after="120" w:afterAutospacing="0" w:line="276" w:lineRule="auto"/>
              <w:rPr>
                <w:color w:val="252525"/>
                <w:sz w:val="28"/>
                <w:szCs w:val="28"/>
              </w:rPr>
            </w:pPr>
            <w:r>
              <w:rPr>
                <w:color w:val="252525"/>
                <w:sz w:val="28"/>
                <w:szCs w:val="28"/>
              </w:rPr>
              <w:t>Tuy nhiên, b</w:t>
            </w:r>
            <w:r w:rsidR="002A0A85">
              <w:rPr>
                <w:color w:val="252525"/>
                <w:sz w:val="28"/>
                <w:szCs w:val="28"/>
              </w:rPr>
              <w:t xml:space="preserve">iệt dược </w:t>
            </w:r>
            <w:r>
              <w:rPr>
                <w:color w:val="252525"/>
                <w:sz w:val="28"/>
                <w:szCs w:val="28"/>
              </w:rPr>
              <w:t xml:space="preserve">tương tự </w:t>
            </w:r>
            <w:r w:rsidR="002A0A85">
              <w:rPr>
                <w:color w:val="252525"/>
                <w:sz w:val="28"/>
                <w:szCs w:val="28"/>
              </w:rPr>
              <w:t xml:space="preserve">Neurobion có bổ sung thông tin: </w:t>
            </w:r>
            <w:r w:rsidR="009A36F7">
              <w:rPr>
                <w:color w:val="252525"/>
                <w:sz w:val="28"/>
                <w:szCs w:val="28"/>
              </w:rPr>
              <w:t xml:space="preserve">Bởi vì có khả năng bị nhạy cảm với Vitamin B1, nên tiêm tĩnh mạch nên được dùng thận trọng và tiêm chậm đồng thời quan sát bệnh nhân xem có bị phản ứng dị ứng. Nếu tiêm IV thì pha trong dung dịch Glucose 5% . </w:t>
            </w:r>
          </w:p>
          <w:p w:rsidR="002A0A85" w:rsidRDefault="007572FB" w:rsidP="009A36F7">
            <w:pPr>
              <w:pStyle w:val="NormalWeb"/>
              <w:shd w:val="clear" w:color="auto" w:fill="FFFFFF"/>
              <w:spacing w:before="120" w:beforeAutospacing="0" w:after="120" w:afterAutospacing="0" w:line="276" w:lineRule="auto"/>
              <w:rPr>
                <w:color w:val="252525"/>
                <w:sz w:val="28"/>
                <w:szCs w:val="28"/>
              </w:rPr>
            </w:pPr>
            <w:r>
              <w:rPr>
                <w:color w:val="252525"/>
                <w:sz w:val="28"/>
                <w:szCs w:val="28"/>
              </w:rPr>
              <w:t xml:space="preserve">Nếu dùng biệt dược chỉ chứa </w:t>
            </w:r>
            <w:r w:rsidR="002A0A85">
              <w:rPr>
                <w:color w:val="252525"/>
                <w:sz w:val="28"/>
                <w:szCs w:val="28"/>
              </w:rPr>
              <w:t>Cyanocobalamin</w:t>
            </w:r>
            <w:r>
              <w:rPr>
                <w:color w:val="252525"/>
                <w:sz w:val="28"/>
                <w:szCs w:val="28"/>
              </w:rPr>
              <w:t xml:space="preserve"> (B12) thì có thể dùng đường IM. Tránh dùng IV vì nó sẽ bị bài xuất nhanh ra nước tiêu khi tiêm IV. </w:t>
            </w:r>
          </w:p>
          <w:p w:rsidR="002A0A85" w:rsidRPr="008E0737" w:rsidRDefault="007572FB" w:rsidP="009A36F7">
            <w:pPr>
              <w:pStyle w:val="NormalWeb"/>
              <w:shd w:val="clear" w:color="auto" w:fill="FFFFFF"/>
              <w:spacing w:before="120" w:beforeAutospacing="0" w:after="120" w:afterAutospacing="0" w:line="276" w:lineRule="auto"/>
              <w:rPr>
                <w:color w:val="252525"/>
                <w:sz w:val="28"/>
                <w:szCs w:val="28"/>
              </w:rPr>
            </w:pPr>
            <w:r>
              <w:rPr>
                <w:color w:val="252525"/>
                <w:sz w:val="28"/>
                <w:szCs w:val="28"/>
              </w:rPr>
              <w:t xml:space="preserve">Vì vậy, đường tiêm được khuyên dùng của biệt dược Record B Fort là IM sâu. Chỉ dùng đường truyền IV nếu không thể </w:t>
            </w:r>
            <w:r w:rsidR="00730505">
              <w:rPr>
                <w:color w:val="252525"/>
                <w:sz w:val="28"/>
                <w:szCs w:val="28"/>
              </w:rPr>
              <w:lastRenderedPageBreak/>
              <w:t>tiêm IM.</w:t>
            </w:r>
          </w:p>
        </w:tc>
      </w:tr>
      <w:tr w:rsidR="00AF4C46" w:rsidRPr="008E0737" w:rsidTr="00FD0FAE">
        <w:tc>
          <w:tcPr>
            <w:tcW w:w="2235" w:type="dxa"/>
            <w:shd w:val="clear" w:color="auto" w:fill="auto"/>
          </w:tcPr>
          <w:p w:rsidR="00AF4C46" w:rsidRPr="008E0737" w:rsidRDefault="00AF4C46" w:rsidP="008E0737">
            <w:pPr>
              <w:shd w:val="clear" w:color="auto" w:fill="FFFFFF"/>
              <w:spacing w:before="240" w:line="276" w:lineRule="auto"/>
              <w:jc w:val="both"/>
              <w:rPr>
                <w:b/>
                <w:sz w:val="28"/>
                <w:szCs w:val="28"/>
              </w:rPr>
            </w:pPr>
            <w:r w:rsidRPr="008E0737">
              <w:rPr>
                <w:b/>
                <w:sz w:val="28"/>
                <w:szCs w:val="28"/>
              </w:rPr>
              <w:lastRenderedPageBreak/>
              <w:t>Tài liệu tham khảo</w:t>
            </w:r>
          </w:p>
        </w:tc>
        <w:tc>
          <w:tcPr>
            <w:tcW w:w="7087" w:type="dxa"/>
            <w:gridSpan w:val="4"/>
            <w:shd w:val="clear" w:color="auto" w:fill="auto"/>
          </w:tcPr>
          <w:p w:rsidR="007572FB" w:rsidRDefault="009A36F7" w:rsidP="007572FB">
            <w:pPr>
              <w:pStyle w:val="Heading2"/>
              <w:numPr>
                <w:ilvl w:val="0"/>
                <w:numId w:val="2"/>
              </w:numPr>
              <w:shd w:val="clear" w:color="auto" w:fill="FFFFFF"/>
              <w:spacing w:before="240" w:after="240" w:line="270" w:lineRule="atLeast"/>
              <w:rPr>
                <w:rFonts w:ascii="Times New Roman" w:eastAsia="Times New Roman" w:hAnsi="Times New Roman" w:cs="Times New Roman"/>
                <w:b w:val="0"/>
                <w:bCs w:val="0"/>
                <w:color w:val="252525"/>
                <w:sz w:val="28"/>
                <w:szCs w:val="28"/>
              </w:rPr>
            </w:pPr>
            <w:r w:rsidRPr="007572FB">
              <w:rPr>
                <w:rFonts w:ascii="Times New Roman" w:eastAsia="Times New Roman" w:hAnsi="Times New Roman" w:cs="Times New Roman"/>
                <w:b w:val="0"/>
                <w:bCs w:val="0"/>
                <w:color w:val="252525"/>
                <w:sz w:val="28"/>
                <w:szCs w:val="28"/>
              </w:rPr>
              <w:t xml:space="preserve">Tờ hướng dẫn sử dụng của NEUROBION. Link: </w:t>
            </w:r>
            <w:hyperlink r:id="rId5" w:history="1">
              <w:r w:rsidRPr="007572FB">
                <w:rPr>
                  <w:rFonts w:ascii="Times New Roman" w:eastAsia="Times New Roman" w:hAnsi="Times New Roman" w:cs="Times New Roman"/>
                  <w:b w:val="0"/>
                  <w:bCs w:val="0"/>
                  <w:color w:val="252525"/>
                  <w:sz w:val="28"/>
                  <w:szCs w:val="28"/>
                </w:rPr>
                <w:t>goo.gl/2TLyWX</w:t>
              </w:r>
            </w:hyperlink>
          </w:p>
          <w:p w:rsidR="007572FB" w:rsidRPr="007572FB" w:rsidRDefault="009A36F7" w:rsidP="007572FB">
            <w:pPr>
              <w:pStyle w:val="Heading2"/>
              <w:numPr>
                <w:ilvl w:val="0"/>
                <w:numId w:val="2"/>
              </w:numPr>
              <w:shd w:val="clear" w:color="auto" w:fill="FFFFFF"/>
              <w:spacing w:before="240" w:after="240" w:line="270" w:lineRule="atLeast"/>
              <w:rPr>
                <w:rFonts w:ascii="Times New Roman" w:eastAsia="Times New Roman" w:hAnsi="Times New Roman" w:cs="Times New Roman"/>
                <w:b w:val="0"/>
                <w:bCs w:val="0"/>
                <w:color w:val="252525"/>
                <w:sz w:val="28"/>
                <w:szCs w:val="28"/>
              </w:rPr>
            </w:pPr>
            <w:r w:rsidRPr="007572FB">
              <w:rPr>
                <w:rFonts w:ascii="Times New Roman" w:eastAsia="Times New Roman" w:hAnsi="Times New Roman" w:cs="Times New Roman"/>
                <w:b w:val="0"/>
                <w:bCs w:val="0"/>
                <w:color w:val="252525"/>
                <w:sz w:val="28"/>
                <w:szCs w:val="28"/>
              </w:rPr>
              <w:t>Danh sách các biệt dược của phối hợp B1, b6, B12. Link: goo.gl/5LH5kg</w:t>
            </w:r>
          </w:p>
          <w:p w:rsidR="009A36F7" w:rsidRPr="007572FB" w:rsidRDefault="009A36F7" w:rsidP="007572FB">
            <w:pPr>
              <w:pStyle w:val="Heading2"/>
              <w:numPr>
                <w:ilvl w:val="0"/>
                <w:numId w:val="2"/>
              </w:numPr>
              <w:shd w:val="clear" w:color="auto" w:fill="FFFFFF"/>
              <w:spacing w:before="240" w:after="240" w:line="270" w:lineRule="atLeast"/>
              <w:rPr>
                <w:rFonts w:ascii="Times New Roman" w:eastAsia="Times New Roman" w:hAnsi="Times New Roman" w:cs="Times New Roman"/>
                <w:b w:val="0"/>
                <w:bCs w:val="0"/>
                <w:color w:val="252525"/>
                <w:sz w:val="28"/>
                <w:szCs w:val="28"/>
              </w:rPr>
            </w:pPr>
            <w:r w:rsidRPr="007572FB">
              <w:rPr>
                <w:rFonts w:ascii="Times New Roman" w:eastAsia="Times New Roman" w:hAnsi="Times New Roman" w:cs="Times New Roman"/>
                <w:b w:val="0"/>
                <w:bCs w:val="0"/>
                <w:color w:val="252525"/>
                <w:sz w:val="28"/>
                <w:szCs w:val="28"/>
              </w:rPr>
              <w:t xml:space="preserve">Tờ hướng dẫn sử dụng của Record B Fort. </w:t>
            </w:r>
          </w:p>
          <w:p w:rsidR="007572FB" w:rsidRPr="009A36F7" w:rsidRDefault="007572FB" w:rsidP="007572FB">
            <w:pPr>
              <w:pStyle w:val="ListParagraph"/>
              <w:numPr>
                <w:ilvl w:val="0"/>
                <w:numId w:val="2"/>
              </w:numPr>
            </w:pPr>
            <w:r w:rsidRPr="007572FB">
              <w:rPr>
                <w:color w:val="252525"/>
                <w:sz w:val="28"/>
                <w:szCs w:val="28"/>
              </w:rPr>
              <w:t>Vitamin B12. Link: https://www.drugs.com/monograph/vitamin-b12.html</w:t>
            </w:r>
          </w:p>
        </w:tc>
      </w:tr>
      <w:tr w:rsidR="00AF4C46" w:rsidRPr="008E0737" w:rsidTr="00FD0FAE">
        <w:tc>
          <w:tcPr>
            <w:tcW w:w="2235" w:type="dxa"/>
            <w:shd w:val="clear" w:color="auto" w:fill="auto"/>
          </w:tcPr>
          <w:p w:rsidR="00AF4C46" w:rsidRPr="008E0737" w:rsidRDefault="00AF4C46" w:rsidP="008E0737">
            <w:pPr>
              <w:shd w:val="clear" w:color="auto" w:fill="FFFFFF"/>
              <w:spacing w:before="240" w:line="276" w:lineRule="auto"/>
              <w:jc w:val="both"/>
              <w:rPr>
                <w:b/>
                <w:sz w:val="28"/>
                <w:szCs w:val="28"/>
              </w:rPr>
            </w:pPr>
            <w:r w:rsidRPr="008E0737">
              <w:rPr>
                <w:b/>
                <w:sz w:val="28"/>
                <w:szCs w:val="28"/>
              </w:rPr>
              <w:t>Từ khóa</w:t>
            </w:r>
          </w:p>
        </w:tc>
        <w:tc>
          <w:tcPr>
            <w:tcW w:w="7087" w:type="dxa"/>
            <w:gridSpan w:val="4"/>
            <w:shd w:val="clear" w:color="auto" w:fill="auto"/>
          </w:tcPr>
          <w:p w:rsidR="00AF4C46" w:rsidRPr="007572FB" w:rsidRDefault="00AF4C46" w:rsidP="008E0737">
            <w:pPr>
              <w:shd w:val="clear" w:color="auto" w:fill="FFFFFF"/>
              <w:spacing w:before="240" w:line="276" w:lineRule="auto"/>
              <w:jc w:val="both"/>
              <w:rPr>
                <w:sz w:val="28"/>
                <w:szCs w:val="28"/>
              </w:rPr>
            </w:pPr>
          </w:p>
        </w:tc>
      </w:tr>
      <w:tr w:rsidR="00AF4C46" w:rsidRPr="008E0737" w:rsidTr="00FD0FAE">
        <w:tc>
          <w:tcPr>
            <w:tcW w:w="2235" w:type="dxa"/>
            <w:shd w:val="clear" w:color="auto" w:fill="auto"/>
          </w:tcPr>
          <w:p w:rsidR="00AF4C46" w:rsidRPr="008E0737" w:rsidRDefault="00AF4C46" w:rsidP="008E0737">
            <w:pPr>
              <w:shd w:val="clear" w:color="auto" w:fill="FFFFFF"/>
              <w:spacing w:before="240" w:line="276" w:lineRule="auto"/>
              <w:jc w:val="both"/>
              <w:rPr>
                <w:b/>
                <w:sz w:val="28"/>
                <w:szCs w:val="28"/>
              </w:rPr>
            </w:pPr>
            <w:r w:rsidRPr="008E0737">
              <w:rPr>
                <w:b/>
                <w:sz w:val="28"/>
                <w:szCs w:val="28"/>
              </w:rPr>
              <w:t>Người trả lời</w:t>
            </w:r>
          </w:p>
        </w:tc>
        <w:tc>
          <w:tcPr>
            <w:tcW w:w="7087" w:type="dxa"/>
            <w:gridSpan w:val="4"/>
            <w:shd w:val="clear" w:color="auto" w:fill="auto"/>
          </w:tcPr>
          <w:p w:rsidR="00AF4C46" w:rsidRPr="008E0737" w:rsidRDefault="00AF4C46" w:rsidP="008E0737">
            <w:pPr>
              <w:shd w:val="clear" w:color="auto" w:fill="FFFFFF"/>
              <w:spacing w:before="240" w:line="276" w:lineRule="auto"/>
              <w:jc w:val="both"/>
              <w:rPr>
                <w:sz w:val="28"/>
                <w:szCs w:val="28"/>
              </w:rPr>
            </w:pPr>
          </w:p>
        </w:tc>
      </w:tr>
      <w:tr w:rsidR="00AF4C46" w:rsidRPr="008E0737" w:rsidTr="00FD0FAE">
        <w:tc>
          <w:tcPr>
            <w:tcW w:w="2235" w:type="dxa"/>
            <w:shd w:val="clear" w:color="auto" w:fill="auto"/>
          </w:tcPr>
          <w:p w:rsidR="00AF4C46" w:rsidRPr="008E0737" w:rsidRDefault="00AF4C46" w:rsidP="008E0737">
            <w:pPr>
              <w:shd w:val="clear" w:color="auto" w:fill="FFFFFF"/>
              <w:spacing w:before="240" w:line="276" w:lineRule="auto"/>
              <w:jc w:val="both"/>
              <w:rPr>
                <w:b/>
                <w:sz w:val="28"/>
                <w:szCs w:val="28"/>
              </w:rPr>
            </w:pPr>
            <w:bookmarkStart w:id="0" w:name="_GoBack" w:colFirst="1" w:colLast="1"/>
            <w:r w:rsidRPr="008E0737">
              <w:rPr>
                <w:b/>
                <w:sz w:val="28"/>
                <w:szCs w:val="28"/>
              </w:rPr>
              <w:t xml:space="preserve">Người phê duyệt </w:t>
            </w:r>
          </w:p>
        </w:tc>
        <w:tc>
          <w:tcPr>
            <w:tcW w:w="7087" w:type="dxa"/>
            <w:gridSpan w:val="4"/>
            <w:shd w:val="clear" w:color="auto" w:fill="auto"/>
          </w:tcPr>
          <w:p w:rsidR="00AF4C46" w:rsidRPr="008E0737" w:rsidRDefault="00AF4C46" w:rsidP="008E0737">
            <w:pPr>
              <w:shd w:val="clear" w:color="auto" w:fill="FFFFFF"/>
              <w:spacing w:before="240" w:line="276" w:lineRule="auto"/>
              <w:jc w:val="both"/>
              <w:rPr>
                <w:sz w:val="28"/>
                <w:szCs w:val="28"/>
              </w:rPr>
            </w:pPr>
          </w:p>
        </w:tc>
      </w:tr>
      <w:bookmarkEnd w:id="0"/>
    </w:tbl>
    <w:p w:rsidR="00AF4C46" w:rsidRPr="008E0737" w:rsidRDefault="00AF4C46" w:rsidP="008E0737">
      <w:pPr>
        <w:spacing w:before="240" w:line="276" w:lineRule="auto"/>
        <w:jc w:val="both"/>
        <w:rPr>
          <w:b/>
          <w:sz w:val="28"/>
          <w:szCs w:val="28"/>
        </w:rPr>
      </w:pPr>
    </w:p>
    <w:p w:rsidR="00AF4C46" w:rsidRPr="008E0737" w:rsidRDefault="00AF4C46" w:rsidP="008E0737">
      <w:pPr>
        <w:tabs>
          <w:tab w:val="num" w:pos="900"/>
        </w:tabs>
        <w:spacing w:line="276" w:lineRule="auto"/>
        <w:rPr>
          <w:sz w:val="28"/>
          <w:szCs w:val="28"/>
        </w:rPr>
      </w:pPr>
    </w:p>
    <w:p w:rsidR="00B70DD6" w:rsidRPr="008E0737" w:rsidRDefault="00B70DD6" w:rsidP="008E0737">
      <w:pPr>
        <w:spacing w:line="276" w:lineRule="auto"/>
        <w:rPr>
          <w:sz w:val="28"/>
          <w:szCs w:val="28"/>
        </w:rPr>
      </w:pPr>
    </w:p>
    <w:sectPr w:rsidR="00B70DD6" w:rsidRPr="008E0737" w:rsidSect="00FD0FAE">
      <w:pgSz w:w="12240" w:h="15840" w:code="1"/>
      <w:pgMar w:top="1440" w:right="1080" w:bottom="907"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CF1"/>
    <w:multiLevelType w:val="hybridMultilevel"/>
    <w:tmpl w:val="F65C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E449E"/>
    <w:multiLevelType w:val="hybridMultilevel"/>
    <w:tmpl w:val="C472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46"/>
    <w:rsid w:val="00140F3E"/>
    <w:rsid w:val="002A0A85"/>
    <w:rsid w:val="002D7037"/>
    <w:rsid w:val="00302426"/>
    <w:rsid w:val="003777A5"/>
    <w:rsid w:val="003F46A6"/>
    <w:rsid w:val="00415E2B"/>
    <w:rsid w:val="004708E7"/>
    <w:rsid w:val="005C0BE0"/>
    <w:rsid w:val="005C41B7"/>
    <w:rsid w:val="00730505"/>
    <w:rsid w:val="007572FB"/>
    <w:rsid w:val="008D5CE6"/>
    <w:rsid w:val="008E0737"/>
    <w:rsid w:val="009A36F7"/>
    <w:rsid w:val="00A85BEE"/>
    <w:rsid w:val="00AF4C46"/>
    <w:rsid w:val="00B20D80"/>
    <w:rsid w:val="00B70DD6"/>
    <w:rsid w:val="00BB049F"/>
    <w:rsid w:val="00F60E99"/>
    <w:rsid w:val="00FD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08092-828D-463B-8904-4CAEAB28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46"/>
    <w:pPr>
      <w:spacing w:after="0" w:line="240" w:lineRule="auto"/>
    </w:pPr>
    <w:rPr>
      <w:rFonts w:eastAsia="Times New Roman" w:cs="Times New Roman"/>
      <w:sz w:val="24"/>
      <w:szCs w:val="24"/>
    </w:rPr>
  </w:style>
  <w:style w:type="paragraph" w:styleId="Heading1">
    <w:name w:val="heading 1"/>
    <w:basedOn w:val="Normal"/>
    <w:link w:val="Heading1Char"/>
    <w:uiPriority w:val="9"/>
    <w:qFormat/>
    <w:rsid w:val="008E073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9A36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C46"/>
    <w:rPr>
      <w:rFonts w:ascii="Tahoma" w:hAnsi="Tahoma" w:cs="Tahoma"/>
      <w:sz w:val="16"/>
      <w:szCs w:val="16"/>
    </w:rPr>
  </w:style>
  <w:style w:type="character" w:customStyle="1" w:styleId="BalloonTextChar">
    <w:name w:val="Balloon Text Char"/>
    <w:basedOn w:val="DefaultParagraphFont"/>
    <w:link w:val="BalloonText"/>
    <w:uiPriority w:val="99"/>
    <w:semiHidden/>
    <w:rsid w:val="00AF4C46"/>
    <w:rPr>
      <w:rFonts w:ascii="Tahoma" w:eastAsia="Times New Roman" w:hAnsi="Tahoma" w:cs="Tahoma"/>
      <w:sz w:val="16"/>
      <w:szCs w:val="16"/>
    </w:rPr>
  </w:style>
  <w:style w:type="paragraph" w:styleId="NormalWeb">
    <w:name w:val="Normal (Web)"/>
    <w:basedOn w:val="Normal"/>
    <w:uiPriority w:val="99"/>
    <w:unhideWhenUsed/>
    <w:rsid w:val="005C41B7"/>
    <w:pPr>
      <w:spacing w:before="100" w:beforeAutospacing="1" w:after="100" w:afterAutospacing="1"/>
    </w:pPr>
  </w:style>
  <w:style w:type="character" w:customStyle="1" w:styleId="apple-converted-space">
    <w:name w:val="apple-converted-space"/>
    <w:basedOn w:val="DefaultParagraphFont"/>
    <w:rsid w:val="005C41B7"/>
  </w:style>
  <w:style w:type="character" w:styleId="Hyperlink">
    <w:name w:val="Hyperlink"/>
    <w:basedOn w:val="DefaultParagraphFont"/>
    <w:uiPriority w:val="99"/>
    <w:unhideWhenUsed/>
    <w:rsid w:val="005C41B7"/>
    <w:rPr>
      <w:color w:val="0000FF"/>
      <w:u w:val="single"/>
    </w:rPr>
  </w:style>
  <w:style w:type="paragraph" w:styleId="ListParagraph">
    <w:name w:val="List Paragraph"/>
    <w:basedOn w:val="Normal"/>
    <w:uiPriority w:val="34"/>
    <w:qFormat/>
    <w:rsid w:val="00B20D80"/>
    <w:pPr>
      <w:ind w:left="720"/>
      <w:contextualSpacing/>
    </w:pPr>
  </w:style>
  <w:style w:type="character" w:customStyle="1" w:styleId="Heading1Char">
    <w:name w:val="Heading 1 Char"/>
    <w:basedOn w:val="DefaultParagraphFont"/>
    <w:link w:val="Heading1"/>
    <w:uiPriority w:val="9"/>
    <w:rsid w:val="008E0737"/>
    <w:rPr>
      <w:rFonts w:eastAsia="Times New Roman" w:cs="Times New Roman"/>
      <w:b/>
      <w:bCs/>
      <w:kern w:val="36"/>
      <w:sz w:val="48"/>
      <w:szCs w:val="48"/>
    </w:rPr>
  </w:style>
  <w:style w:type="character" w:customStyle="1" w:styleId="textexposedshow">
    <w:name w:val="text_exposed_show"/>
    <w:basedOn w:val="DefaultParagraphFont"/>
    <w:rsid w:val="00FD0FAE"/>
  </w:style>
  <w:style w:type="character" w:customStyle="1" w:styleId="Heading2Char">
    <w:name w:val="Heading 2 Char"/>
    <w:basedOn w:val="DefaultParagraphFont"/>
    <w:link w:val="Heading2"/>
    <w:uiPriority w:val="9"/>
    <w:rsid w:val="009A36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3417">
      <w:bodyDiv w:val="1"/>
      <w:marLeft w:val="0"/>
      <w:marRight w:val="0"/>
      <w:marTop w:val="0"/>
      <w:marBottom w:val="0"/>
      <w:divBdr>
        <w:top w:val="none" w:sz="0" w:space="0" w:color="auto"/>
        <w:left w:val="none" w:sz="0" w:space="0" w:color="auto"/>
        <w:bottom w:val="none" w:sz="0" w:space="0" w:color="auto"/>
        <w:right w:val="none" w:sz="0" w:space="0" w:color="auto"/>
      </w:divBdr>
      <w:divsChild>
        <w:div w:id="357975892">
          <w:marLeft w:val="0"/>
          <w:marRight w:val="0"/>
          <w:marTop w:val="0"/>
          <w:marBottom w:val="0"/>
          <w:divBdr>
            <w:top w:val="none" w:sz="0" w:space="0" w:color="auto"/>
            <w:left w:val="none" w:sz="0" w:space="0" w:color="auto"/>
            <w:bottom w:val="none" w:sz="0" w:space="0" w:color="auto"/>
            <w:right w:val="none" w:sz="0" w:space="0" w:color="auto"/>
          </w:divBdr>
        </w:div>
      </w:divsChild>
    </w:div>
    <w:div w:id="1204052495">
      <w:bodyDiv w:val="1"/>
      <w:marLeft w:val="0"/>
      <w:marRight w:val="0"/>
      <w:marTop w:val="0"/>
      <w:marBottom w:val="0"/>
      <w:divBdr>
        <w:top w:val="none" w:sz="0" w:space="0" w:color="auto"/>
        <w:left w:val="none" w:sz="0" w:space="0" w:color="auto"/>
        <w:bottom w:val="none" w:sz="0" w:space="0" w:color="auto"/>
        <w:right w:val="none" w:sz="0" w:space="0" w:color="auto"/>
      </w:divBdr>
    </w:div>
    <w:div w:id="1278291175">
      <w:bodyDiv w:val="1"/>
      <w:marLeft w:val="0"/>
      <w:marRight w:val="0"/>
      <w:marTop w:val="0"/>
      <w:marBottom w:val="0"/>
      <w:divBdr>
        <w:top w:val="none" w:sz="0" w:space="0" w:color="auto"/>
        <w:left w:val="none" w:sz="0" w:space="0" w:color="auto"/>
        <w:bottom w:val="none" w:sz="0" w:space="0" w:color="auto"/>
        <w:right w:val="none" w:sz="0" w:space="0" w:color="auto"/>
      </w:divBdr>
    </w:div>
    <w:div w:id="20895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2TLyW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VTA</dc:creator>
  <cp:lastModifiedBy>Windows User</cp:lastModifiedBy>
  <cp:revision>2</cp:revision>
  <dcterms:created xsi:type="dcterms:W3CDTF">2019-05-14T09:26:00Z</dcterms:created>
  <dcterms:modified xsi:type="dcterms:W3CDTF">2019-05-14T09:26:00Z</dcterms:modified>
</cp:coreProperties>
</file>